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6286" w:rsidRPr="00DA330A" w:rsidRDefault="003D6286" w:rsidP="00E12263">
      <w:pPr>
        <w:spacing w:after="0" w:line="240" w:lineRule="auto"/>
        <w:ind w:firstLine="708"/>
        <w:jc w:val="right"/>
        <w:rPr>
          <w:rFonts w:ascii="Times New Roman" w:hAnsi="Times New Roman"/>
          <w:color w:val="000000"/>
          <w:sz w:val="28"/>
          <w:szCs w:val="28"/>
        </w:rPr>
      </w:pPr>
      <w:bookmarkStart w:id="0" w:name="_Toc361751827"/>
      <w:r w:rsidRPr="00DA330A">
        <w:rPr>
          <w:rFonts w:ascii="Times New Roman" w:hAnsi="Times New Roman"/>
          <w:color w:val="000000"/>
          <w:sz w:val="28"/>
          <w:szCs w:val="28"/>
        </w:rPr>
        <w:t xml:space="preserve">Приложение </w:t>
      </w:r>
    </w:p>
    <w:p w:rsidR="003D6286" w:rsidRPr="00DA330A" w:rsidRDefault="003D6286" w:rsidP="00E25426">
      <w:pPr>
        <w:spacing w:after="0" w:line="240" w:lineRule="auto"/>
        <w:jc w:val="right"/>
        <w:rPr>
          <w:rFonts w:ascii="Times New Roman" w:hAnsi="Times New Roman"/>
          <w:sz w:val="28"/>
          <w:szCs w:val="28"/>
        </w:rPr>
      </w:pPr>
      <w:r w:rsidRPr="00DA330A">
        <w:rPr>
          <w:rFonts w:ascii="Times New Roman" w:hAnsi="Times New Roman"/>
          <w:color w:val="000000"/>
          <w:sz w:val="28"/>
          <w:szCs w:val="28"/>
        </w:rPr>
        <w:t>к постановлению</w:t>
      </w:r>
    </w:p>
    <w:p w:rsidR="003D6286" w:rsidRPr="00DA330A" w:rsidRDefault="003D6286" w:rsidP="00E25426">
      <w:pPr>
        <w:spacing w:after="0" w:line="240" w:lineRule="auto"/>
        <w:jc w:val="right"/>
        <w:rPr>
          <w:rFonts w:ascii="Times New Roman" w:hAnsi="Times New Roman"/>
          <w:color w:val="000000"/>
          <w:sz w:val="28"/>
          <w:szCs w:val="28"/>
        </w:rPr>
      </w:pPr>
      <w:r w:rsidRPr="00DA330A">
        <w:rPr>
          <w:rFonts w:ascii="Times New Roman" w:hAnsi="Times New Roman"/>
          <w:color w:val="000000"/>
          <w:sz w:val="28"/>
          <w:szCs w:val="28"/>
        </w:rPr>
        <w:t>администрации города Пыть-Ях</w:t>
      </w:r>
      <w:r>
        <w:rPr>
          <w:rFonts w:ascii="Times New Roman" w:hAnsi="Times New Roman"/>
          <w:color w:val="000000"/>
          <w:sz w:val="28"/>
          <w:szCs w:val="28"/>
        </w:rPr>
        <w:t>а</w:t>
      </w:r>
      <w:r w:rsidRPr="00DA330A">
        <w:rPr>
          <w:rFonts w:ascii="Times New Roman" w:hAnsi="Times New Roman"/>
          <w:color w:val="000000"/>
          <w:sz w:val="28"/>
          <w:szCs w:val="28"/>
        </w:rPr>
        <w:t xml:space="preserve"> </w:t>
      </w:r>
    </w:p>
    <w:p w:rsidR="003D6286" w:rsidRPr="00DA330A" w:rsidRDefault="003D6286" w:rsidP="00E25426">
      <w:pPr>
        <w:spacing w:after="0" w:line="240" w:lineRule="auto"/>
        <w:jc w:val="right"/>
        <w:rPr>
          <w:rFonts w:ascii="Times New Roman" w:hAnsi="Times New Roman"/>
          <w:color w:val="000000"/>
          <w:sz w:val="28"/>
          <w:szCs w:val="28"/>
        </w:rPr>
      </w:pPr>
      <w:r w:rsidRPr="00DA330A">
        <w:rPr>
          <w:rFonts w:ascii="Times New Roman" w:hAnsi="Times New Roman"/>
          <w:color w:val="000000"/>
          <w:sz w:val="28"/>
          <w:szCs w:val="28"/>
        </w:rPr>
        <w:t>от __________ 2014г. № ___</w:t>
      </w:r>
    </w:p>
    <w:p w:rsidR="003D6286" w:rsidRPr="00DA330A" w:rsidRDefault="003D6286" w:rsidP="005D00D8">
      <w:pPr>
        <w:ind w:left="142"/>
        <w:rPr>
          <w:rFonts w:ascii="Times New Roman" w:hAnsi="Times New Roman"/>
          <w:position w:val="8"/>
          <w:sz w:val="28"/>
          <w:szCs w:val="28"/>
          <w:lang w:eastAsia="ru-RU"/>
        </w:rPr>
      </w:pPr>
    </w:p>
    <w:p w:rsidR="003D6286" w:rsidRPr="005D00D8" w:rsidRDefault="003D6286" w:rsidP="005D00D8">
      <w:pPr>
        <w:spacing w:after="0"/>
        <w:ind w:left="142"/>
        <w:rPr>
          <w:rFonts w:ascii="Times New Roman" w:hAnsi="Times New Roman"/>
          <w:position w:val="8"/>
          <w:sz w:val="24"/>
          <w:szCs w:val="20"/>
          <w:lang w:eastAsia="ru-RU"/>
        </w:rPr>
      </w:pPr>
    </w:p>
    <w:p w:rsidR="003D6286" w:rsidRPr="005D00D8" w:rsidRDefault="003D6286" w:rsidP="005D00D8">
      <w:pPr>
        <w:spacing w:after="0"/>
        <w:ind w:left="142"/>
        <w:rPr>
          <w:rFonts w:ascii="Times New Roman" w:hAnsi="Times New Roman"/>
          <w:position w:val="8"/>
          <w:sz w:val="24"/>
          <w:szCs w:val="20"/>
          <w:lang w:eastAsia="ru-RU"/>
        </w:rPr>
      </w:pPr>
    </w:p>
    <w:p w:rsidR="003D6286" w:rsidRPr="005D00D8" w:rsidRDefault="003D6286" w:rsidP="005D00D8">
      <w:pPr>
        <w:spacing w:after="0"/>
        <w:ind w:left="142"/>
        <w:rPr>
          <w:rFonts w:ascii="Times New Roman" w:hAnsi="Times New Roman"/>
          <w:position w:val="8"/>
          <w:sz w:val="24"/>
          <w:szCs w:val="20"/>
          <w:lang w:eastAsia="ru-RU"/>
        </w:rPr>
      </w:pPr>
    </w:p>
    <w:p w:rsidR="003D6286" w:rsidRPr="005D00D8" w:rsidRDefault="003D6286" w:rsidP="005D00D8">
      <w:pPr>
        <w:spacing w:after="0"/>
        <w:ind w:left="142"/>
        <w:rPr>
          <w:rFonts w:ascii="Times New Roman" w:hAnsi="Times New Roman"/>
          <w:position w:val="8"/>
          <w:sz w:val="24"/>
          <w:szCs w:val="20"/>
          <w:lang w:eastAsia="ru-RU"/>
        </w:rPr>
      </w:pPr>
    </w:p>
    <w:p w:rsidR="003D6286" w:rsidRDefault="003D6286" w:rsidP="005D00D8">
      <w:pPr>
        <w:spacing w:after="0"/>
        <w:ind w:left="142"/>
        <w:rPr>
          <w:rFonts w:ascii="Times New Roman" w:hAnsi="Times New Roman"/>
          <w:position w:val="8"/>
          <w:sz w:val="24"/>
          <w:szCs w:val="20"/>
          <w:lang w:eastAsia="ru-RU"/>
        </w:rPr>
      </w:pPr>
      <w:r w:rsidRPr="005D00D8">
        <w:rPr>
          <w:rFonts w:ascii="Times New Roman" w:hAnsi="Times New Roman"/>
          <w:position w:val="8"/>
          <w:sz w:val="24"/>
          <w:szCs w:val="20"/>
          <w:lang w:eastAsia="ru-RU"/>
        </w:rPr>
        <w:t xml:space="preserve">    </w:t>
      </w:r>
    </w:p>
    <w:p w:rsidR="003D6286" w:rsidRDefault="003D6286" w:rsidP="005D00D8">
      <w:pPr>
        <w:spacing w:after="0"/>
        <w:ind w:left="142"/>
        <w:rPr>
          <w:rFonts w:ascii="Times New Roman" w:hAnsi="Times New Roman"/>
          <w:position w:val="8"/>
          <w:sz w:val="24"/>
          <w:szCs w:val="20"/>
          <w:lang w:eastAsia="ru-RU"/>
        </w:rPr>
      </w:pPr>
    </w:p>
    <w:p w:rsidR="003D6286" w:rsidRDefault="003D6286" w:rsidP="005D00D8">
      <w:pPr>
        <w:spacing w:after="0"/>
        <w:ind w:left="142"/>
        <w:rPr>
          <w:rFonts w:ascii="Times New Roman" w:hAnsi="Times New Roman"/>
          <w:position w:val="8"/>
          <w:sz w:val="24"/>
          <w:szCs w:val="20"/>
          <w:lang w:eastAsia="ru-RU"/>
        </w:rPr>
      </w:pPr>
    </w:p>
    <w:p w:rsidR="003D6286" w:rsidRDefault="003D6286" w:rsidP="005D00D8">
      <w:pPr>
        <w:spacing w:after="0"/>
        <w:ind w:left="142"/>
        <w:rPr>
          <w:rFonts w:ascii="Times New Roman" w:hAnsi="Times New Roman"/>
          <w:position w:val="8"/>
          <w:sz w:val="24"/>
          <w:szCs w:val="20"/>
          <w:lang w:eastAsia="ru-RU"/>
        </w:rPr>
      </w:pPr>
    </w:p>
    <w:p w:rsidR="003D6286" w:rsidRDefault="003D6286" w:rsidP="005D00D8">
      <w:pPr>
        <w:spacing w:after="0"/>
        <w:ind w:left="142"/>
        <w:rPr>
          <w:rFonts w:ascii="Times New Roman" w:hAnsi="Times New Roman"/>
          <w:position w:val="8"/>
          <w:sz w:val="24"/>
          <w:szCs w:val="20"/>
          <w:lang w:eastAsia="ru-RU"/>
        </w:rPr>
      </w:pPr>
    </w:p>
    <w:p w:rsidR="003D6286" w:rsidRDefault="003D6286" w:rsidP="00402142">
      <w:pPr>
        <w:jc w:val="center"/>
        <w:rPr>
          <w:b/>
          <w:sz w:val="24"/>
          <w:szCs w:val="24"/>
        </w:rPr>
      </w:pPr>
      <w:r>
        <w:rPr>
          <w:noProof/>
          <w:lang w:eastAsia="ru-RU"/>
        </w:rPr>
        <w:pict>
          <v:shapetype id="_x0000_t202" coordsize="21600,21600" o:spt="202" path="m,l,21600r21600,l21600,xe">
            <v:stroke joinstyle="miter"/>
            <v:path gradientshapeok="t" o:connecttype="rect"/>
          </v:shapetype>
          <v:shape id="Поле 58" o:spid="_x0000_s1026" type="#_x0000_t202" style="position:absolute;left:0;text-align:left;margin-left:119.3pt;margin-top:12pt;width:310.65pt;height:15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" strokecolor="white" strokeweight=".5pt">
            <v:path arrowok="t"/>
            <v:textbox style="mso-next-textbox:#Поле 58">
              <w:txbxContent>
                <w:p w:rsidR="003D6286" w:rsidRPr="00E25426" w:rsidRDefault="003D6286" w:rsidP="00402142">
                  <w:pPr>
                    <w:tabs>
                      <w:tab w:val="left" w:pos="0"/>
                    </w:tabs>
                    <w:spacing w:after="0" w:line="240" w:lineRule="auto"/>
                    <w:jc w:val="center"/>
                    <w:rPr>
                      <w:rFonts w:ascii="Times New Roman" w:hAnsi="Times New Roman"/>
                      <w:bCs/>
                      <w:sz w:val="32"/>
                      <w:szCs w:val="32"/>
                    </w:rPr>
                  </w:pPr>
                  <w:r w:rsidRPr="00E25426">
                    <w:rPr>
                      <w:rFonts w:ascii="Times New Roman" w:hAnsi="Times New Roman"/>
                      <w:bCs/>
                      <w:sz w:val="32"/>
                      <w:szCs w:val="32"/>
                    </w:rPr>
                    <w:t xml:space="preserve">СХЕМА </w:t>
                  </w:r>
                </w:p>
                <w:p w:rsidR="003D6286" w:rsidRPr="00E25426" w:rsidRDefault="003D6286" w:rsidP="00402142">
                  <w:pPr>
                    <w:tabs>
                      <w:tab w:val="left" w:pos="0"/>
                    </w:tabs>
                    <w:spacing w:after="0" w:line="240" w:lineRule="auto"/>
                    <w:jc w:val="center"/>
                    <w:rPr>
                      <w:rFonts w:ascii="Times New Roman" w:hAnsi="Times New Roman"/>
                      <w:bCs/>
                      <w:sz w:val="32"/>
                      <w:szCs w:val="32"/>
                    </w:rPr>
                  </w:pPr>
                  <w:r w:rsidRPr="00E25426">
                    <w:rPr>
                      <w:rFonts w:ascii="Times New Roman" w:hAnsi="Times New Roman"/>
                      <w:bCs/>
                      <w:sz w:val="32"/>
                      <w:szCs w:val="32"/>
                    </w:rPr>
                    <w:t xml:space="preserve">ТЕПЛОСНАБЖЕНИЯ </w:t>
                  </w:r>
                </w:p>
                <w:p w:rsidR="003D6286" w:rsidRPr="00E25426" w:rsidRDefault="003D6286" w:rsidP="00402142">
                  <w:pPr>
                    <w:spacing w:after="0" w:line="240" w:lineRule="auto"/>
                    <w:jc w:val="center"/>
                    <w:rPr>
                      <w:rFonts w:ascii="Times New Roman" w:hAnsi="Times New Roman"/>
                      <w:bCs/>
                      <w:sz w:val="32"/>
                      <w:szCs w:val="32"/>
                    </w:rPr>
                  </w:pPr>
                  <w:r w:rsidRPr="00E25426">
                    <w:rPr>
                      <w:rFonts w:ascii="Times New Roman" w:hAnsi="Times New Roman"/>
                      <w:bCs/>
                      <w:sz w:val="32"/>
                      <w:szCs w:val="32"/>
                    </w:rPr>
                    <w:t>МУНИЦИПАЛЬНОГО ОБРАЗОВАНИЯ</w:t>
                  </w:r>
                </w:p>
                <w:p w:rsidR="003D6286" w:rsidRPr="00E25426" w:rsidRDefault="003D6286" w:rsidP="00402142">
                  <w:pPr>
                    <w:tabs>
                      <w:tab w:val="left" w:pos="0"/>
                    </w:tabs>
                    <w:spacing w:after="0" w:line="240" w:lineRule="auto"/>
                    <w:jc w:val="center"/>
                    <w:rPr>
                      <w:rFonts w:ascii="Times New Roman" w:hAnsi="Times New Roman"/>
                      <w:sz w:val="32"/>
                      <w:szCs w:val="32"/>
                    </w:rPr>
                  </w:pPr>
                  <w:r w:rsidRPr="00E25426">
                    <w:rPr>
                      <w:rFonts w:ascii="Times New Roman" w:hAnsi="Times New Roman"/>
                      <w:sz w:val="32"/>
                      <w:szCs w:val="32"/>
                    </w:rPr>
                    <w:t>ГОРОДСКОЙ ОКРУГ</w:t>
                  </w:r>
                </w:p>
                <w:p w:rsidR="003D6286" w:rsidRPr="00E25426" w:rsidRDefault="003D6286" w:rsidP="00402142">
                  <w:pPr>
                    <w:tabs>
                      <w:tab w:val="left" w:pos="0"/>
                    </w:tabs>
                    <w:spacing w:after="0" w:line="240" w:lineRule="auto"/>
                    <w:jc w:val="center"/>
                    <w:rPr>
                      <w:rFonts w:ascii="Times New Roman" w:hAnsi="Times New Roman"/>
                      <w:bCs/>
                      <w:sz w:val="32"/>
                      <w:szCs w:val="32"/>
                    </w:rPr>
                  </w:pPr>
                  <w:r w:rsidRPr="00E25426">
                    <w:rPr>
                      <w:rFonts w:ascii="Times New Roman" w:hAnsi="Times New Roman"/>
                      <w:sz w:val="32"/>
                      <w:szCs w:val="32"/>
                    </w:rPr>
                    <w:t xml:space="preserve">ГОРОД </w:t>
                  </w:r>
                  <w:r w:rsidRPr="00E25426">
                    <w:rPr>
                      <w:rFonts w:ascii="Times New Roman" w:hAnsi="Times New Roman"/>
                      <w:bCs/>
                      <w:sz w:val="32"/>
                      <w:szCs w:val="32"/>
                    </w:rPr>
                    <w:t>ПЫТЬ-ЯХ</w:t>
                  </w:r>
                </w:p>
                <w:p w:rsidR="003D6286" w:rsidRPr="00402142" w:rsidRDefault="003D6286" w:rsidP="00402142">
                  <w:pPr>
                    <w:tabs>
                      <w:tab w:val="left" w:pos="0"/>
                    </w:tabs>
                    <w:spacing w:after="0" w:line="240" w:lineRule="auto"/>
                    <w:jc w:val="center"/>
                    <w:rPr>
                      <w:rFonts w:ascii="Times New Roman" w:hAnsi="Times New Roman"/>
                      <w:b/>
                      <w:bCs/>
                      <w:sz w:val="32"/>
                      <w:szCs w:val="32"/>
                    </w:rPr>
                  </w:pPr>
                  <w:r w:rsidRPr="00E25426">
                    <w:rPr>
                      <w:rFonts w:ascii="Times New Roman" w:hAnsi="Times New Roman"/>
                      <w:bCs/>
                      <w:sz w:val="32"/>
                      <w:szCs w:val="32"/>
                    </w:rPr>
                    <w:t>ХАНТЫ-МАНСИЙСКОГО</w:t>
                  </w:r>
                  <w:r w:rsidRPr="00E25426">
                    <w:rPr>
                      <w:rFonts w:ascii="Times New Roman" w:hAnsi="Times New Roman"/>
                      <w:bCs/>
                      <w:sz w:val="32"/>
                      <w:szCs w:val="32"/>
                    </w:rPr>
                    <w:br/>
                    <w:t>АВТОНОМНОГО ОКРУГА - ЮГРЫ</w:t>
                  </w:r>
                </w:p>
                <w:p w:rsidR="003D6286" w:rsidRPr="00402142" w:rsidRDefault="003D6286" w:rsidP="00402142">
                  <w:pPr>
                    <w:rPr>
                      <w:rFonts w:ascii="Times New Roman" w:hAnsi="Times New Roman"/>
                      <w:sz w:val="36"/>
                      <w:szCs w:val="36"/>
                    </w:rPr>
                  </w:pPr>
                </w:p>
              </w:txbxContent>
            </v:textbox>
          </v:shape>
        </w:pict>
      </w:r>
    </w:p>
    <w:p w:rsidR="003D6286" w:rsidRDefault="003D6286" w:rsidP="00402142">
      <w:pPr>
        <w:jc w:val="center"/>
        <w:rPr>
          <w:b/>
        </w:rPr>
      </w:pPr>
    </w:p>
    <w:p w:rsidR="003D6286" w:rsidRDefault="003D6286" w:rsidP="00402142">
      <w:pPr>
        <w:tabs>
          <w:tab w:val="left" w:pos="0"/>
        </w:tabs>
        <w:jc w:val="center"/>
        <w:rPr>
          <w:b/>
          <w:bCs/>
        </w:rPr>
      </w:pPr>
    </w:p>
    <w:p w:rsidR="003D6286" w:rsidRDefault="003D6286" w:rsidP="00402142">
      <w:pPr>
        <w:jc w:val="center"/>
        <w:rPr>
          <w:b/>
          <w:sz w:val="24"/>
          <w:szCs w:val="24"/>
        </w:rPr>
      </w:pPr>
    </w:p>
    <w:p w:rsidR="003D6286" w:rsidRPr="00A87B03" w:rsidRDefault="003D6286" w:rsidP="00402142">
      <w:pPr>
        <w:tabs>
          <w:tab w:val="left" w:pos="0"/>
        </w:tabs>
        <w:rPr>
          <w:bCs/>
          <w:sz w:val="30"/>
          <w:szCs w:val="30"/>
        </w:rPr>
      </w:pPr>
    </w:p>
    <w:p w:rsidR="003D6286" w:rsidRPr="00A87B03" w:rsidRDefault="003D6286" w:rsidP="00402142">
      <w:pPr>
        <w:jc w:val="center"/>
        <w:rPr>
          <w:rFonts w:ascii="Times New Roman" w:hAnsi="Times New Roman"/>
          <w:sz w:val="28"/>
          <w:szCs w:val="28"/>
        </w:rPr>
      </w:pPr>
    </w:p>
    <w:p w:rsidR="003D6286" w:rsidRPr="00A87B03" w:rsidRDefault="003D6286" w:rsidP="00402142">
      <w:pPr>
        <w:jc w:val="center"/>
        <w:rPr>
          <w:rFonts w:ascii="Times New Roman" w:hAnsi="Times New Roman"/>
          <w:sz w:val="26"/>
          <w:szCs w:val="26"/>
        </w:rPr>
      </w:pPr>
    </w:p>
    <w:p w:rsidR="003D6286" w:rsidRPr="00A87B03" w:rsidRDefault="003D6286" w:rsidP="00402142">
      <w:pPr>
        <w:jc w:val="center"/>
        <w:rPr>
          <w:rFonts w:ascii="Times New Roman" w:hAnsi="Times New Roman"/>
          <w:sz w:val="26"/>
          <w:szCs w:val="26"/>
        </w:rPr>
      </w:pPr>
    </w:p>
    <w:p w:rsidR="003D6286" w:rsidRPr="00A87B03" w:rsidRDefault="003D6286" w:rsidP="00DA330A">
      <w:pPr>
        <w:jc w:val="both"/>
        <w:rPr>
          <w:rFonts w:ascii="Times New Roman" w:hAnsi="Times New Roman"/>
          <w:sz w:val="26"/>
          <w:szCs w:val="26"/>
        </w:rPr>
      </w:pPr>
      <w:r w:rsidRPr="00A87B03">
        <w:rPr>
          <w:rFonts w:ascii="Times New Roman" w:hAnsi="Times New Roman"/>
          <w:sz w:val="26"/>
          <w:szCs w:val="26"/>
        </w:rPr>
        <w:t>Разработчик: Общество с ограниченной ответственностью «Техносоюз»,  г. Москва.</w:t>
      </w:r>
    </w:p>
    <w:p w:rsidR="003D6286" w:rsidRPr="00A87B03" w:rsidRDefault="003D6286" w:rsidP="00A87B03">
      <w:pPr>
        <w:spacing w:after="0"/>
        <w:jc w:val="center"/>
        <w:rPr>
          <w:rFonts w:ascii="Times New Roman" w:hAnsi="Times New Roman"/>
          <w:sz w:val="26"/>
          <w:szCs w:val="26"/>
        </w:rPr>
      </w:pPr>
    </w:p>
    <w:p w:rsidR="003D6286" w:rsidRPr="00A87B03" w:rsidRDefault="003D6286" w:rsidP="00A87B03">
      <w:pPr>
        <w:spacing w:after="0"/>
        <w:jc w:val="center"/>
        <w:rPr>
          <w:rFonts w:ascii="Times New Roman" w:hAnsi="Times New Roman"/>
          <w:sz w:val="26"/>
          <w:szCs w:val="26"/>
        </w:rPr>
      </w:pPr>
    </w:p>
    <w:p w:rsidR="003D6286" w:rsidRPr="00A87B03" w:rsidRDefault="003D6286" w:rsidP="00A87B03">
      <w:pPr>
        <w:spacing w:after="0"/>
        <w:ind w:left="142"/>
        <w:rPr>
          <w:rFonts w:ascii="Times New Roman" w:hAnsi="Times New Roman"/>
          <w:sz w:val="26"/>
          <w:szCs w:val="26"/>
          <w:lang w:eastAsia="ru-RU"/>
        </w:rPr>
      </w:pPr>
      <w:r w:rsidRPr="00A87B03">
        <w:rPr>
          <w:rFonts w:ascii="Times New Roman" w:hAnsi="Times New Roman"/>
          <w:sz w:val="26"/>
          <w:szCs w:val="26"/>
        </w:rPr>
        <w:t xml:space="preserve"> </w:t>
      </w:r>
    </w:p>
    <w:p w:rsidR="003D6286" w:rsidRPr="00A87B03" w:rsidRDefault="003D6286" w:rsidP="00A87B03">
      <w:pPr>
        <w:spacing w:after="0"/>
        <w:ind w:left="142"/>
        <w:jc w:val="center"/>
        <w:rPr>
          <w:rFonts w:ascii="Times New Roman" w:hAnsi="Times New Roman"/>
          <w:sz w:val="26"/>
          <w:szCs w:val="26"/>
          <w:lang w:eastAsia="ru-RU"/>
        </w:rPr>
      </w:pPr>
    </w:p>
    <w:p w:rsidR="003D6286" w:rsidRPr="00A87B03" w:rsidRDefault="003D6286" w:rsidP="00A87B03">
      <w:pPr>
        <w:spacing w:after="0"/>
        <w:ind w:left="142"/>
        <w:jc w:val="center"/>
        <w:rPr>
          <w:rFonts w:ascii="Times New Roman" w:hAnsi="Times New Roman"/>
          <w:sz w:val="26"/>
          <w:szCs w:val="26"/>
          <w:lang w:eastAsia="ru-RU"/>
        </w:rPr>
      </w:pPr>
    </w:p>
    <w:p w:rsidR="003D6286" w:rsidRPr="00A87B03" w:rsidRDefault="003D6286" w:rsidP="00A87B03">
      <w:pPr>
        <w:spacing w:after="0"/>
        <w:ind w:left="142"/>
        <w:jc w:val="center"/>
        <w:rPr>
          <w:rFonts w:ascii="Times New Roman" w:hAnsi="Times New Roman"/>
          <w:sz w:val="26"/>
          <w:szCs w:val="26"/>
          <w:lang w:eastAsia="ru-RU"/>
        </w:rPr>
      </w:pPr>
    </w:p>
    <w:p w:rsidR="003D6286" w:rsidRPr="00A87B03" w:rsidRDefault="003D6286" w:rsidP="00A87B03">
      <w:pPr>
        <w:spacing w:after="0"/>
        <w:rPr>
          <w:rStyle w:val="Hyperlink"/>
          <w:rFonts w:ascii="Cambria" w:hAnsi="Cambria"/>
          <w:bCs/>
          <w:caps/>
          <w:noProof/>
          <w:color w:val="auto"/>
          <w:sz w:val="26"/>
          <w:szCs w:val="26"/>
        </w:rPr>
      </w:pPr>
    </w:p>
    <w:p w:rsidR="003D6286" w:rsidRPr="00A87B03" w:rsidRDefault="003D6286" w:rsidP="00A87B03">
      <w:pPr>
        <w:spacing w:after="0"/>
        <w:rPr>
          <w:rStyle w:val="Hyperlink"/>
          <w:rFonts w:ascii="Cambria" w:hAnsi="Cambria"/>
          <w:bCs/>
          <w:caps/>
          <w:noProof/>
          <w:color w:val="auto"/>
          <w:sz w:val="26"/>
          <w:szCs w:val="26"/>
        </w:rPr>
      </w:pPr>
    </w:p>
    <w:p w:rsidR="003D6286" w:rsidRPr="00A87B03" w:rsidRDefault="003D6286" w:rsidP="00A87B03">
      <w:pPr>
        <w:spacing w:after="0"/>
        <w:rPr>
          <w:rStyle w:val="Hyperlink"/>
          <w:rFonts w:ascii="Cambria" w:hAnsi="Cambria"/>
          <w:bCs/>
          <w:caps/>
          <w:noProof/>
          <w:color w:val="auto"/>
          <w:sz w:val="26"/>
          <w:szCs w:val="26"/>
        </w:rPr>
      </w:pPr>
    </w:p>
    <w:p w:rsidR="003D6286" w:rsidRDefault="003D6286">
      <w:pPr>
        <w:rPr>
          <w:rStyle w:val="Hyperlink"/>
          <w:rFonts w:ascii="Cambria" w:hAnsi="Cambria"/>
          <w:b/>
          <w:bCs/>
          <w:caps/>
          <w:noProof/>
          <w:color w:val="auto"/>
          <w:sz w:val="26"/>
          <w:szCs w:val="26"/>
        </w:rPr>
      </w:pPr>
    </w:p>
    <w:p w:rsidR="003D6286" w:rsidRDefault="003D6286">
      <w:pPr>
        <w:rPr>
          <w:rStyle w:val="Hyperlink"/>
          <w:rFonts w:ascii="Cambria" w:hAnsi="Cambria"/>
          <w:b/>
          <w:bCs/>
          <w:caps/>
          <w:noProof/>
          <w:color w:val="auto"/>
          <w:sz w:val="26"/>
          <w:szCs w:val="26"/>
        </w:rPr>
      </w:pPr>
    </w:p>
    <w:p w:rsidR="003D6286" w:rsidRPr="00A87B03" w:rsidRDefault="003D6286">
      <w:pPr>
        <w:rPr>
          <w:rStyle w:val="Hyperlink"/>
          <w:rFonts w:ascii="Cambria" w:hAnsi="Cambria"/>
          <w:b/>
          <w:bCs/>
          <w:caps/>
          <w:noProof/>
          <w:color w:val="auto"/>
          <w:sz w:val="26"/>
          <w:szCs w:val="26"/>
        </w:rPr>
      </w:pPr>
    </w:p>
    <w:p w:rsidR="003D6286" w:rsidRPr="00DB0CA5" w:rsidRDefault="003D6286" w:rsidP="00A62798">
      <w:pPr>
        <w:pStyle w:val="TOCHeading"/>
        <w:jc w:val="center"/>
        <w:rPr>
          <w:rFonts w:ascii="Times New Roman" w:hAnsi="Times New Roman"/>
          <w:b w:val="0"/>
          <w:color w:val="auto"/>
          <w:sz w:val="26"/>
          <w:szCs w:val="26"/>
        </w:rPr>
      </w:pPr>
      <w:r w:rsidRPr="00DB0CA5">
        <w:rPr>
          <w:rFonts w:ascii="Times New Roman" w:hAnsi="Times New Roman"/>
          <w:b w:val="0"/>
          <w:color w:val="auto"/>
          <w:sz w:val="26"/>
          <w:szCs w:val="26"/>
        </w:rPr>
        <w:t>Оглавление</w:t>
      </w:r>
    </w:p>
    <w:p w:rsidR="003D6286" w:rsidRPr="00DB0CA5" w:rsidRDefault="003D6286" w:rsidP="00DB0CA5">
      <w:pPr>
        <w:pStyle w:val="TOC1"/>
        <w:rPr>
          <w:rFonts w:ascii="Times New Roman" w:hAnsi="Times New Roman"/>
          <w:b w:val="0"/>
          <w:caps w:val="0"/>
          <w:noProof/>
          <w:sz w:val="26"/>
          <w:szCs w:val="26"/>
          <w:lang w:eastAsia="ru-RU"/>
        </w:rPr>
      </w:pPr>
      <w:r w:rsidRPr="00DB0CA5">
        <w:rPr>
          <w:rFonts w:ascii="Times New Roman" w:hAnsi="Times New Roman"/>
          <w:b w:val="0"/>
          <w:caps w:val="0"/>
          <w:sz w:val="26"/>
          <w:szCs w:val="26"/>
        </w:rPr>
        <w:fldChar w:fldCharType="begin"/>
      </w:r>
      <w:r w:rsidRPr="00DB0CA5">
        <w:rPr>
          <w:rFonts w:ascii="Times New Roman" w:hAnsi="Times New Roman"/>
          <w:b w:val="0"/>
          <w:caps w:val="0"/>
          <w:sz w:val="26"/>
          <w:szCs w:val="26"/>
        </w:rPr>
        <w:instrText xml:space="preserve"> TOC \o "1-3" \h \z \u </w:instrText>
      </w:r>
      <w:r w:rsidRPr="00DB0CA5">
        <w:rPr>
          <w:rFonts w:ascii="Times New Roman" w:hAnsi="Times New Roman"/>
          <w:b w:val="0"/>
          <w:caps w:val="0"/>
          <w:sz w:val="26"/>
          <w:szCs w:val="26"/>
        </w:rPr>
        <w:fldChar w:fldCharType="separate"/>
      </w:r>
      <w:hyperlink w:anchor="_Toc388953480" w:history="1">
        <w:r w:rsidRPr="00DB0CA5">
          <w:rPr>
            <w:rStyle w:val="Hyperlink"/>
            <w:rFonts w:ascii="Times New Roman" w:hAnsi="Times New Roman"/>
            <w:b w:val="0"/>
            <w:caps w:val="0"/>
            <w:noProof/>
            <w:kern w:val="32"/>
            <w:sz w:val="26"/>
            <w:szCs w:val="26"/>
          </w:rPr>
          <w:t>Введение</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11</w:t>
        </w:r>
      </w:hyperlink>
    </w:p>
    <w:p w:rsidR="003D6286" w:rsidRPr="00DB0CA5" w:rsidRDefault="003D6286" w:rsidP="00DB0CA5">
      <w:pPr>
        <w:pStyle w:val="TOC1"/>
        <w:rPr>
          <w:rFonts w:ascii="Times New Roman" w:hAnsi="Times New Roman"/>
          <w:b w:val="0"/>
          <w:caps w:val="0"/>
          <w:noProof/>
          <w:sz w:val="26"/>
          <w:szCs w:val="26"/>
          <w:lang w:eastAsia="ru-RU"/>
        </w:rPr>
      </w:pPr>
      <w:hyperlink w:anchor="_Toc388953481" w:history="1">
        <w:r w:rsidRPr="00DB0CA5">
          <w:rPr>
            <w:rStyle w:val="Hyperlink"/>
            <w:rFonts w:ascii="Times New Roman" w:hAnsi="Times New Roman"/>
            <w:b w:val="0"/>
            <w:caps w:val="0"/>
            <w:noProof/>
            <w:kern w:val="32"/>
            <w:sz w:val="26"/>
            <w:szCs w:val="26"/>
          </w:rPr>
          <w:t>Общая часть.</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13</w:t>
        </w:r>
      </w:hyperlink>
    </w:p>
    <w:p w:rsidR="003D6286" w:rsidRPr="00DB0CA5" w:rsidRDefault="003D6286" w:rsidP="00DB0CA5">
      <w:pPr>
        <w:pStyle w:val="TOC1"/>
        <w:rPr>
          <w:rFonts w:ascii="Times New Roman" w:hAnsi="Times New Roman"/>
          <w:b w:val="0"/>
          <w:caps w:val="0"/>
          <w:noProof/>
          <w:sz w:val="26"/>
          <w:szCs w:val="26"/>
          <w:lang w:eastAsia="ru-RU"/>
        </w:rPr>
      </w:pPr>
      <w:hyperlink w:anchor="_Toc388953482" w:history="1">
        <w:r w:rsidRPr="00DB0CA5">
          <w:rPr>
            <w:rStyle w:val="Hyperlink"/>
            <w:rFonts w:ascii="Times New Roman" w:hAnsi="Times New Roman"/>
            <w:b w:val="0"/>
            <w:caps w:val="0"/>
            <w:noProof/>
            <w:kern w:val="32"/>
            <w:sz w:val="26"/>
            <w:szCs w:val="26"/>
          </w:rPr>
          <w:t>1.</w:t>
        </w:r>
        <w:r w:rsidRPr="00DB0CA5">
          <w:rPr>
            <w:rFonts w:ascii="Times New Roman" w:hAnsi="Times New Roman"/>
            <w:b w:val="0"/>
            <w:caps w:val="0"/>
            <w:noProof/>
            <w:sz w:val="26"/>
            <w:szCs w:val="26"/>
            <w:lang w:eastAsia="ru-RU"/>
          </w:rPr>
          <w:tab/>
        </w:r>
        <w:r w:rsidRPr="00DB0CA5">
          <w:rPr>
            <w:rStyle w:val="Hyperlink"/>
            <w:rFonts w:ascii="Times New Roman" w:hAnsi="Times New Roman"/>
            <w:b w:val="0"/>
            <w:caps w:val="0"/>
            <w:noProof/>
            <w:kern w:val="32"/>
            <w:sz w:val="26"/>
            <w:szCs w:val="26"/>
          </w:rPr>
          <w:t>Раздел 1 "ПОКАЗАТЕЛИ ПЕРСПЕКТИВНОГО СПРОСА НА ТЕПЛОВУЮ ЭНЕРГИЮ (МОЩНОСТЬ) И ТЕПЛОНОСИТЕЛЬ В УСТАНОВЛЕННЫХ ГРАНИЦАХ ТЕРРИТОРИИ ПОСЕЛЕНИЯ, ГОРОДСКОГО ОКРУГА"</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15</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83" w:history="1">
        <w:r w:rsidRPr="00DB0CA5">
          <w:rPr>
            <w:rStyle w:val="Hyperlink"/>
            <w:rFonts w:ascii="Times New Roman" w:hAnsi="Times New Roman"/>
            <w:b w:val="0"/>
            <w:noProof/>
            <w:sz w:val="26"/>
            <w:szCs w:val="26"/>
          </w:rPr>
          <w:t>1.1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15</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84" w:history="1">
        <w:r w:rsidRPr="00DB0CA5">
          <w:rPr>
            <w:rStyle w:val="Hyperlink"/>
            <w:rFonts w:ascii="Times New Roman" w:hAnsi="Times New Roman"/>
            <w:b w:val="0"/>
            <w:noProof/>
            <w:sz w:val="26"/>
            <w:szCs w:val="26"/>
          </w:rPr>
          <w:t>1.2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24</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85" w:history="1">
        <w:r w:rsidRPr="00DB0CA5">
          <w:rPr>
            <w:rStyle w:val="Hyperlink"/>
            <w:rFonts w:ascii="Times New Roman" w:hAnsi="Times New Roman"/>
            <w:b w:val="0"/>
            <w:noProof/>
            <w:sz w:val="26"/>
            <w:szCs w:val="26"/>
          </w:rPr>
          <w:t>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Pr="00DB0CA5">
          <w:rPr>
            <w:rFonts w:ascii="Times New Roman" w:hAnsi="Times New Roman" w:cs="Times New Roman"/>
            <w:b w:val="0"/>
            <w:noProof/>
            <w:webHidden/>
            <w:sz w:val="26"/>
            <w:szCs w:val="26"/>
          </w:rPr>
          <w:tab/>
        </w:r>
        <w:r w:rsidRPr="00DB0CA5">
          <w:rPr>
            <w:rFonts w:ascii="Times New Roman" w:hAnsi="Times New Roman" w:cs="Times New Roman"/>
            <w:b w:val="0"/>
            <w:noProof/>
            <w:webHidden/>
            <w:sz w:val="26"/>
            <w:szCs w:val="26"/>
          </w:rPr>
          <w:fldChar w:fldCharType="begin"/>
        </w:r>
        <w:r w:rsidRPr="00DB0CA5">
          <w:rPr>
            <w:rFonts w:ascii="Times New Roman" w:hAnsi="Times New Roman" w:cs="Times New Roman"/>
            <w:b w:val="0"/>
            <w:noProof/>
            <w:webHidden/>
            <w:sz w:val="26"/>
            <w:szCs w:val="26"/>
          </w:rPr>
          <w:instrText xml:space="preserve"> PAGEREF _Toc388953485 \h </w:instrText>
        </w:r>
        <w:r w:rsidRPr="008750ED">
          <w:rPr>
            <w:rFonts w:ascii="Times New Roman" w:hAnsi="Times New Roman" w:cs="Times New Roman"/>
            <w:b w:val="0"/>
            <w:noProof/>
            <w:sz w:val="26"/>
            <w:szCs w:val="26"/>
          </w:rPr>
        </w:r>
        <w:r w:rsidRPr="00DB0CA5">
          <w:rPr>
            <w:rFonts w:ascii="Times New Roman" w:hAnsi="Times New Roman" w:cs="Times New Roman"/>
            <w:b w:val="0"/>
            <w:noProof/>
            <w:webHidden/>
            <w:sz w:val="26"/>
            <w:szCs w:val="26"/>
          </w:rPr>
          <w:fldChar w:fldCharType="separate"/>
        </w:r>
        <w:r>
          <w:rPr>
            <w:rFonts w:ascii="Times New Roman" w:hAnsi="Times New Roman" w:cs="Times New Roman"/>
            <w:b w:val="0"/>
            <w:noProof/>
            <w:webHidden/>
            <w:sz w:val="26"/>
            <w:szCs w:val="26"/>
          </w:rPr>
          <w:t>38</w:t>
        </w:r>
        <w:r w:rsidRPr="00DB0CA5">
          <w:rPr>
            <w:rFonts w:ascii="Times New Roman" w:hAnsi="Times New Roman" w:cs="Times New Roman"/>
            <w:b w:val="0"/>
            <w:noProof/>
            <w:webHidden/>
            <w:sz w:val="26"/>
            <w:szCs w:val="26"/>
          </w:rPr>
          <w:fldChar w:fldCharType="end"/>
        </w:r>
      </w:hyperlink>
    </w:p>
    <w:p w:rsidR="003D6286" w:rsidRPr="00DB0CA5" w:rsidRDefault="003D6286" w:rsidP="00DB0CA5">
      <w:pPr>
        <w:pStyle w:val="TOC1"/>
        <w:rPr>
          <w:rFonts w:ascii="Times New Roman" w:hAnsi="Times New Roman"/>
          <w:b w:val="0"/>
          <w:caps w:val="0"/>
          <w:noProof/>
          <w:sz w:val="26"/>
          <w:szCs w:val="26"/>
          <w:lang w:eastAsia="ru-RU"/>
        </w:rPr>
      </w:pPr>
      <w:hyperlink w:anchor="_Toc388953486" w:history="1">
        <w:r w:rsidRPr="00DB0CA5">
          <w:rPr>
            <w:rStyle w:val="Hyperlink"/>
            <w:rFonts w:ascii="Times New Roman" w:hAnsi="Times New Roman"/>
            <w:b w:val="0"/>
            <w:caps w:val="0"/>
            <w:noProof/>
            <w:kern w:val="32"/>
            <w:sz w:val="26"/>
            <w:szCs w:val="26"/>
          </w:rPr>
          <w:t>2.</w:t>
        </w:r>
        <w:r w:rsidRPr="00DB0CA5">
          <w:rPr>
            <w:rFonts w:ascii="Times New Roman" w:hAnsi="Times New Roman"/>
            <w:b w:val="0"/>
            <w:caps w:val="0"/>
            <w:noProof/>
            <w:sz w:val="26"/>
            <w:szCs w:val="26"/>
            <w:lang w:eastAsia="ru-RU"/>
          </w:rPr>
          <w:tab/>
        </w:r>
        <w:r w:rsidRPr="00DB0CA5">
          <w:rPr>
            <w:rStyle w:val="Hyperlink"/>
            <w:rFonts w:ascii="Times New Roman" w:hAnsi="Times New Roman"/>
            <w:b w:val="0"/>
            <w:caps w:val="0"/>
            <w:noProof/>
            <w:kern w:val="32"/>
            <w:sz w:val="26"/>
            <w:szCs w:val="26"/>
          </w:rPr>
          <w:t>Раздел 2 "ПЕРСПЕКТИВНЫЕ БАЛАНСЫ ТЕПЛОВОЙ МОЩНОСТИ ИСТОЧНИКОВ ТЕПЛОВОЙ ЭНЕРГИИ И ТЕПЛОВОЙ НАГРУЗКИ   ПОТРЕБИТЕЛЕЙ"</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39</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87" w:history="1">
        <w:r w:rsidRPr="00DB0CA5">
          <w:rPr>
            <w:rStyle w:val="Hyperlink"/>
            <w:rFonts w:ascii="Times New Roman" w:hAnsi="Times New Roman"/>
            <w:b w:val="0"/>
            <w:noProof/>
            <w:sz w:val="26"/>
            <w:szCs w:val="26"/>
          </w:rPr>
          <w:t>2.1  Радиус эффективного теплоснабжения, позволяющий определить условия, при которых подключение новых или увеличивающих тепловую нагрузку тепло 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39</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88" w:history="1">
        <w:r w:rsidRPr="00DB0CA5">
          <w:rPr>
            <w:rStyle w:val="Hyperlink"/>
            <w:rFonts w:ascii="Times New Roman" w:hAnsi="Times New Roman"/>
            <w:b w:val="0"/>
            <w:noProof/>
            <w:sz w:val="26"/>
            <w:szCs w:val="26"/>
          </w:rPr>
          <w:t>2.2  Описание существующих и перспективных зон действия систем теплоснабжения и источников тепловой энергии.</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47</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89" w:history="1">
        <w:r w:rsidRPr="00DB0CA5">
          <w:rPr>
            <w:rStyle w:val="Hyperlink"/>
            <w:rFonts w:ascii="Times New Roman" w:hAnsi="Times New Roman"/>
            <w:b w:val="0"/>
            <w:noProof/>
            <w:sz w:val="26"/>
            <w:szCs w:val="26"/>
          </w:rPr>
          <w:t>2.3  Описание существующих и перспективных зон действия индивидуальных источников тепловой энергии.</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47</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90" w:history="1">
        <w:r w:rsidRPr="00DB0CA5">
          <w:rPr>
            <w:rStyle w:val="Hyperlink"/>
            <w:rFonts w:ascii="Times New Roman" w:hAnsi="Times New Roman"/>
            <w:b w:val="0"/>
            <w:noProof/>
            <w:sz w:val="26"/>
            <w:szCs w:val="26"/>
          </w:rPr>
          <w:t>2.4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47</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91" w:history="1">
        <w:r w:rsidRPr="00DB0CA5">
          <w:rPr>
            <w:rStyle w:val="Hyperlink"/>
            <w:rFonts w:ascii="Times New Roman" w:hAnsi="Times New Roman"/>
            <w:b w:val="0"/>
            <w:noProof/>
            <w:sz w:val="26"/>
            <w:szCs w:val="26"/>
          </w:rPr>
          <w:t>2.4.1  Существующие и перспективные значения установленной тепловой мощности основного оборудования источника (источников) тепловой энергии.</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47</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92" w:history="1">
        <w:r w:rsidRPr="00DB0CA5">
          <w:rPr>
            <w:rStyle w:val="Hyperlink"/>
            <w:rFonts w:ascii="Times New Roman" w:hAnsi="Times New Roman"/>
            <w:b w:val="0"/>
            <w:noProof/>
            <w:sz w:val="26"/>
            <w:szCs w:val="26"/>
          </w:rPr>
          <w:t>2.4.2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51</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93" w:history="1">
        <w:r w:rsidRPr="00DB0CA5">
          <w:rPr>
            <w:rStyle w:val="Hyperlink"/>
            <w:rFonts w:ascii="Times New Roman" w:hAnsi="Times New Roman"/>
            <w:b w:val="0"/>
            <w:noProof/>
            <w:sz w:val="26"/>
            <w:szCs w:val="26"/>
          </w:rPr>
          <w:t>2.4.3  Существующие и перспективные затраты тепловой мощности на собственные и хозяйственные нужды источников тепловой энергии</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51</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94" w:history="1">
        <w:r w:rsidRPr="00DB0CA5">
          <w:rPr>
            <w:rStyle w:val="Hyperlink"/>
            <w:rFonts w:ascii="Times New Roman" w:hAnsi="Times New Roman"/>
            <w:b w:val="0"/>
            <w:noProof/>
            <w:sz w:val="26"/>
            <w:szCs w:val="26"/>
          </w:rPr>
          <w:t>2.4.4  Значения существующей и перспективной тепловой мощности источников тепловой энергии нетто</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53</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95" w:history="1">
        <w:r w:rsidRPr="00DB0CA5">
          <w:rPr>
            <w:rStyle w:val="Hyperlink"/>
            <w:rFonts w:ascii="Times New Roman" w:hAnsi="Times New Roman"/>
            <w:b w:val="0"/>
            <w:noProof/>
            <w:sz w:val="26"/>
            <w:szCs w:val="26"/>
          </w:rPr>
          <w:t>2.4.5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55</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96" w:history="1">
        <w:r w:rsidRPr="00DB0CA5">
          <w:rPr>
            <w:rStyle w:val="Hyperlink"/>
            <w:rFonts w:ascii="Times New Roman" w:hAnsi="Times New Roman"/>
            <w:b w:val="0"/>
            <w:noProof/>
            <w:sz w:val="26"/>
            <w:szCs w:val="26"/>
          </w:rPr>
          <w:t>2.4.6  Затраты существующей и перспективной тепловой мощности на хозяйственные нужды тепловых сетей</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59</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97" w:history="1">
        <w:r w:rsidRPr="00DB0CA5">
          <w:rPr>
            <w:rStyle w:val="Hyperlink"/>
            <w:rFonts w:ascii="Times New Roman" w:hAnsi="Times New Roman"/>
            <w:b w:val="0"/>
            <w:noProof/>
            <w:sz w:val="26"/>
            <w:szCs w:val="26"/>
          </w:rPr>
          <w:t>2.4.7  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59</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498" w:history="1">
        <w:r w:rsidRPr="00DB0CA5">
          <w:rPr>
            <w:rStyle w:val="Hyperlink"/>
            <w:rFonts w:ascii="Times New Roman" w:hAnsi="Times New Roman"/>
            <w:b w:val="0"/>
            <w:noProof/>
            <w:sz w:val="26"/>
            <w:szCs w:val="26"/>
          </w:rPr>
          <w:t>2.4.8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66</w:t>
        </w:r>
      </w:hyperlink>
    </w:p>
    <w:p w:rsidR="003D6286" w:rsidRDefault="003D6286" w:rsidP="00DB0CA5">
      <w:pPr>
        <w:pStyle w:val="TOC1"/>
        <w:rPr>
          <w:rFonts w:ascii="Times New Roman" w:hAnsi="Times New Roman"/>
          <w:b w:val="0"/>
          <w:caps w:val="0"/>
          <w:sz w:val="26"/>
          <w:szCs w:val="26"/>
        </w:rPr>
      </w:pPr>
    </w:p>
    <w:p w:rsidR="003D6286" w:rsidRPr="00DB0CA5" w:rsidRDefault="003D6286" w:rsidP="00DB0CA5">
      <w:pPr>
        <w:pStyle w:val="TOC1"/>
        <w:rPr>
          <w:rFonts w:ascii="Times New Roman" w:hAnsi="Times New Roman"/>
          <w:b w:val="0"/>
          <w:caps w:val="0"/>
          <w:noProof/>
          <w:sz w:val="26"/>
          <w:szCs w:val="26"/>
          <w:lang w:eastAsia="ru-RU"/>
        </w:rPr>
      </w:pPr>
      <w:hyperlink w:anchor="_Toc388953499" w:history="1">
        <w:r w:rsidRPr="00DB0CA5">
          <w:rPr>
            <w:rStyle w:val="Hyperlink"/>
            <w:rFonts w:ascii="Times New Roman" w:hAnsi="Times New Roman"/>
            <w:b w:val="0"/>
            <w:caps w:val="0"/>
            <w:noProof/>
            <w:kern w:val="32"/>
            <w:sz w:val="26"/>
            <w:szCs w:val="26"/>
          </w:rPr>
          <w:t>3.</w:t>
        </w:r>
        <w:r w:rsidRPr="00DB0CA5">
          <w:rPr>
            <w:rFonts w:ascii="Times New Roman" w:hAnsi="Times New Roman"/>
            <w:b w:val="0"/>
            <w:caps w:val="0"/>
            <w:noProof/>
            <w:sz w:val="26"/>
            <w:szCs w:val="26"/>
            <w:lang w:eastAsia="ru-RU"/>
          </w:rPr>
          <w:tab/>
        </w:r>
        <w:r w:rsidRPr="00DB0CA5">
          <w:rPr>
            <w:rStyle w:val="Hyperlink"/>
            <w:rFonts w:ascii="Times New Roman" w:hAnsi="Times New Roman"/>
            <w:b w:val="0"/>
            <w:caps w:val="0"/>
            <w:noProof/>
            <w:kern w:val="32"/>
            <w:sz w:val="26"/>
            <w:szCs w:val="26"/>
          </w:rPr>
          <w:t>Раздел 3 "ПЕРСПЕКТИВНЫЕ БАЛАНСЫ ТЕПЛОНОСИТЕЛЯ"</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73</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00" w:history="1">
        <w:r w:rsidRPr="00DB0CA5">
          <w:rPr>
            <w:rStyle w:val="Hyperlink"/>
            <w:rFonts w:ascii="Times New Roman" w:hAnsi="Times New Roman"/>
            <w:b w:val="0"/>
            <w:noProof/>
            <w:sz w:val="26"/>
            <w:szCs w:val="26"/>
          </w:rPr>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77</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01" w:history="1">
        <w:r w:rsidRPr="00DB0CA5">
          <w:rPr>
            <w:rStyle w:val="Hyperlink"/>
            <w:rFonts w:ascii="Times New Roman" w:hAnsi="Times New Roman"/>
            <w:b w:val="0"/>
            <w:noProof/>
            <w:sz w:val="26"/>
            <w:szCs w:val="26"/>
          </w:rPr>
          <w:t>3.2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системы теплоснабжения</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89</w:t>
        </w:r>
      </w:hyperlink>
    </w:p>
    <w:p w:rsidR="003D6286" w:rsidRDefault="003D6286" w:rsidP="00DB0CA5">
      <w:pPr>
        <w:pStyle w:val="TOC1"/>
        <w:rPr>
          <w:rFonts w:ascii="Times New Roman" w:hAnsi="Times New Roman"/>
          <w:b w:val="0"/>
          <w:caps w:val="0"/>
          <w:sz w:val="26"/>
          <w:szCs w:val="26"/>
        </w:rPr>
      </w:pPr>
    </w:p>
    <w:p w:rsidR="003D6286" w:rsidRPr="00DB0CA5" w:rsidRDefault="003D6286" w:rsidP="00DB0CA5">
      <w:pPr>
        <w:pStyle w:val="TOC1"/>
        <w:rPr>
          <w:rFonts w:ascii="Times New Roman" w:hAnsi="Times New Roman"/>
          <w:b w:val="0"/>
          <w:caps w:val="0"/>
          <w:noProof/>
          <w:sz w:val="26"/>
          <w:szCs w:val="26"/>
          <w:lang w:eastAsia="ru-RU"/>
        </w:rPr>
      </w:pPr>
      <w:hyperlink w:anchor="_Toc388953502" w:history="1">
        <w:r w:rsidRPr="00DB0CA5">
          <w:rPr>
            <w:rStyle w:val="Hyperlink"/>
            <w:rFonts w:ascii="Times New Roman" w:hAnsi="Times New Roman"/>
            <w:b w:val="0"/>
            <w:caps w:val="0"/>
            <w:noProof/>
            <w:kern w:val="32"/>
            <w:sz w:val="26"/>
            <w:szCs w:val="26"/>
          </w:rPr>
          <w:t>4.</w:t>
        </w:r>
        <w:r w:rsidRPr="00DB0CA5">
          <w:rPr>
            <w:rFonts w:ascii="Times New Roman" w:hAnsi="Times New Roman"/>
            <w:b w:val="0"/>
            <w:caps w:val="0"/>
            <w:noProof/>
            <w:sz w:val="26"/>
            <w:szCs w:val="26"/>
            <w:lang w:eastAsia="ru-RU"/>
          </w:rPr>
          <w:tab/>
        </w:r>
        <w:r w:rsidRPr="00DB0CA5">
          <w:rPr>
            <w:rStyle w:val="Hyperlink"/>
            <w:rFonts w:ascii="Times New Roman" w:hAnsi="Times New Roman"/>
            <w:b w:val="0"/>
            <w:caps w:val="0"/>
            <w:noProof/>
            <w:kern w:val="32"/>
            <w:sz w:val="26"/>
            <w:szCs w:val="26"/>
          </w:rPr>
          <w:t>Раздел 4  "ПРЕДЛОЖЕНИЯ ПО СТРОИТЕЛЬСТВУ, РЕКОНСТРУКЦИИ И ТЕХНИЧЕСКОМУ ПЕРЕВООРУЖЕНИЮ ИСТОЧНИКОВ ТЕПЛОВОЙ ЭНЕРГИИ"</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93</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03" w:history="1">
        <w:r w:rsidRPr="00DB0CA5">
          <w:rPr>
            <w:rStyle w:val="Hyperlink"/>
            <w:rFonts w:ascii="Times New Roman" w:hAnsi="Times New Roman"/>
            <w:b w:val="0"/>
            <w:noProof/>
            <w:sz w:val="26"/>
            <w:szCs w:val="26"/>
          </w:rPr>
          <w:t>4.1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94</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04" w:history="1">
        <w:r w:rsidRPr="00DB0CA5">
          <w:rPr>
            <w:rStyle w:val="Hyperlink"/>
            <w:rFonts w:ascii="Times New Roman" w:hAnsi="Times New Roman"/>
            <w:b w:val="0"/>
            <w:noProof/>
            <w:sz w:val="26"/>
            <w:szCs w:val="26"/>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95</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05" w:history="1">
        <w:r w:rsidRPr="00DB0CA5">
          <w:rPr>
            <w:rStyle w:val="Hyperlink"/>
            <w:rFonts w:ascii="Times New Roman" w:hAnsi="Times New Roman"/>
            <w:b w:val="0"/>
            <w:noProof/>
            <w:sz w:val="26"/>
            <w:szCs w:val="26"/>
          </w:rPr>
          <w:t>4.3  Предложения по техническому перевооружению источников тепловой энергии с целью повышения эффективности работы систем теплоснабжения.</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97</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06" w:history="1">
        <w:r w:rsidRPr="00DB0CA5">
          <w:rPr>
            <w:rStyle w:val="Hyperlink"/>
            <w:rFonts w:ascii="Times New Roman" w:hAnsi="Times New Roman"/>
            <w:b w:val="0"/>
            <w:noProof/>
            <w:sz w:val="26"/>
            <w:szCs w:val="26"/>
          </w:rPr>
          <w:t>4.4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103</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07" w:history="1">
        <w:r w:rsidRPr="00DB0CA5">
          <w:rPr>
            <w:rStyle w:val="Hyperlink"/>
            <w:rFonts w:ascii="Times New Roman" w:hAnsi="Times New Roman"/>
            <w:b w:val="0"/>
            <w:noProof/>
            <w:sz w:val="26"/>
            <w:szCs w:val="26"/>
          </w:rPr>
          <w:t>4.5  Меры по переоборудованию котельных в источники комбинированной выработки электрической и тепловой энергии для каждого этапа</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103</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08" w:history="1">
        <w:r w:rsidRPr="00DB0CA5">
          <w:rPr>
            <w:rStyle w:val="Hyperlink"/>
            <w:rFonts w:ascii="Times New Roman" w:hAnsi="Times New Roman"/>
            <w:b w:val="0"/>
            <w:noProof/>
            <w:sz w:val="26"/>
            <w:szCs w:val="26"/>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103</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09" w:history="1">
        <w:r w:rsidRPr="00DB0CA5">
          <w:rPr>
            <w:rStyle w:val="Hyperlink"/>
            <w:rFonts w:ascii="Times New Roman" w:hAnsi="Times New Roman"/>
            <w:b w:val="0"/>
            <w:noProof/>
            <w:sz w:val="26"/>
            <w:szCs w:val="26"/>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103</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10" w:history="1">
        <w:r w:rsidRPr="00DB0CA5">
          <w:rPr>
            <w:rStyle w:val="Hyperlink"/>
            <w:rFonts w:ascii="Times New Roman" w:hAnsi="Times New Roman"/>
            <w:b w:val="0"/>
            <w:noProof/>
            <w:sz w:val="26"/>
            <w:szCs w:val="26"/>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104</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11" w:history="1">
        <w:r w:rsidRPr="00DB0CA5">
          <w:rPr>
            <w:rStyle w:val="Hyperlink"/>
            <w:rFonts w:ascii="Times New Roman" w:hAnsi="Times New Roman"/>
            <w:b w:val="0"/>
            <w:noProof/>
            <w:sz w:val="26"/>
            <w:szCs w:val="26"/>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104</w:t>
        </w:r>
      </w:hyperlink>
    </w:p>
    <w:p w:rsidR="003D6286" w:rsidRDefault="003D6286" w:rsidP="00DB0CA5">
      <w:pPr>
        <w:pStyle w:val="TOC1"/>
        <w:rPr>
          <w:rFonts w:ascii="Times New Roman" w:hAnsi="Times New Roman"/>
          <w:b w:val="0"/>
          <w:caps w:val="0"/>
          <w:sz w:val="26"/>
          <w:szCs w:val="26"/>
        </w:rPr>
      </w:pPr>
    </w:p>
    <w:p w:rsidR="003D6286" w:rsidRPr="00DB0CA5" w:rsidRDefault="003D6286" w:rsidP="00DB0CA5">
      <w:pPr>
        <w:pStyle w:val="TOC1"/>
        <w:rPr>
          <w:rFonts w:ascii="Times New Roman" w:hAnsi="Times New Roman"/>
          <w:b w:val="0"/>
          <w:caps w:val="0"/>
          <w:noProof/>
          <w:sz w:val="26"/>
          <w:szCs w:val="26"/>
          <w:lang w:eastAsia="ru-RU"/>
        </w:rPr>
      </w:pPr>
      <w:hyperlink w:anchor="_Toc388953512" w:history="1">
        <w:r w:rsidRPr="00DB0CA5">
          <w:rPr>
            <w:rStyle w:val="Hyperlink"/>
            <w:rFonts w:ascii="Times New Roman" w:hAnsi="Times New Roman"/>
            <w:b w:val="0"/>
            <w:caps w:val="0"/>
            <w:noProof/>
            <w:kern w:val="32"/>
            <w:sz w:val="26"/>
            <w:szCs w:val="26"/>
          </w:rPr>
          <w:t>5.</w:t>
        </w:r>
        <w:r w:rsidRPr="00DB0CA5">
          <w:rPr>
            <w:rFonts w:ascii="Times New Roman" w:hAnsi="Times New Roman"/>
            <w:b w:val="0"/>
            <w:caps w:val="0"/>
            <w:noProof/>
            <w:sz w:val="26"/>
            <w:szCs w:val="26"/>
            <w:lang w:eastAsia="ru-RU"/>
          </w:rPr>
          <w:tab/>
        </w:r>
        <w:r w:rsidRPr="00DB0CA5">
          <w:rPr>
            <w:rStyle w:val="Hyperlink"/>
            <w:rFonts w:ascii="Times New Roman" w:hAnsi="Times New Roman"/>
            <w:b w:val="0"/>
            <w:caps w:val="0"/>
            <w:noProof/>
            <w:kern w:val="32"/>
            <w:sz w:val="26"/>
            <w:szCs w:val="26"/>
          </w:rPr>
          <w:t>Раздел 5  "ПРЕДЛОЖЕНИЯ ПО СТРОИТЕЛЬСТВУ И РЕКОНСТРУКЦИИ ТЕПЛОВЫХ СЕТЕЙ"</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112</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13" w:history="1">
        <w:r w:rsidRPr="00DB0CA5">
          <w:rPr>
            <w:rStyle w:val="Hyperlink"/>
            <w:rFonts w:ascii="Times New Roman" w:hAnsi="Times New Roman"/>
            <w:b w:val="0"/>
            <w:noProof/>
            <w:sz w:val="26"/>
            <w:szCs w:val="26"/>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112</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14" w:history="1">
        <w:r w:rsidRPr="00DB0CA5">
          <w:rPr>
            <w:rStyle w:val="Hyperlink"/>
            <w:rFonts w:ascii="Times New Roman" w:hAnsi="Times New Roman"/>
            <w:b w:val="0"/>
            <w:noProof/>
            <w:sz w:val="26"/>
            <w:szCs w:val="26"/>
          </w:rPr>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112</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15" w:history="1">
        <w:r w:rsidRPr="00DB0CA5">
          <w:rPr>
            <w:rStyle w:val="Hyperlink"/>
            <w:rFonts w:ascii="Times New Roman" w:hAnsi="Times New Roman"/>
            <w:b w:val="0"/>
            <w:noProof/>
            <w:sz w:val="26"/>
            <w:szCs w:val="26"/>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116</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16" w:history="1">
        <w:r w:rsidRPr="00DB0CA5">
          <w:rPr>
            <w:rStyle w:val="Hyperlink"/>
            <w:rFonts w:ascii="Times New Roman" w:hAnsi="Times New Roman"/>
            <w:b w:val="0"/>
            <w:noProof/>
            <w:sz w:val="26"/>
            <w:szCs w:val="26"/>
          </w:rPr>
          <w:t>5.4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изложенным в подпункте "г" пункта 9 Постановления Правительства Российской Федерации от 22.02.2012 №154 «О требованиях к схемам теплоснабжения, порядку их разработки и утверждения»</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116</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17" w:history="1">
        <w:r w:rsidRPr="00DB0CA5">
          <w:rPr>
            <w:rStyle w:val="Hyperlink"/>
            <w:rFonts w:ascii="Times New Roman" w:hAnsi="Times New Roman"/>
            <w:b w:val="0"/>
            <w:noProof/>
            <w:sz w:val="26"/>
            <w:szCs w:val="26"/>
          </w:rPr>
          <w:t>5.5  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123</w:t>
        </w:r>
      </w:hyperlink>
    </w:p>
    <w:p w:rsidR="003D6286" w:rsidRDefault="003D6286" w:rsidP="00DB0CA5">
      <w:pPr>
        <w:pStyle w:val="TOC1"/>
        <w:rPr>
          <w:rFonts w:ascii="Times New Roman" w:hAnsi="Times New Roman"/>
          <w:b w:val="0"/>
          <w:caps w:val="0"/>
          <w:sz w:val="26"/>
          <w:szCs w:val="26"/>
        </w:rPr>
      </w:pPr>
    </w:p>
    <w:p w:rsidR="003D6286" w:rsidRPr="00DB0CA5" w:rsidRDefault="003D6286" w:rsidP="00DB0CA5">
      <w:pPr>
        <w:pStyle w:val="TOC1"/>
        <w:rPr>
          <w:rFonts w:ascii="Times New Roman" w:hAnsi="Times New Roman"/>
          <w:b w:val="0"/>
          <w:caps w:val="0"/>
          <w:noProof/>
          <w:sz w:val="26"/>
          <w:szCs w:val="26"/>
          <w:lang w:eastAsia="ru-RU"/>
        </w:rPr>
      </w:pPr>
      <w:hyperlink w:anchor="_Toc388953518" w:history="1">
        <w:r w:rsidRPr="00DB0CA5">
          <w:rPr>
            <w:rStyle w:val="Hyperlink"/>
            <w:rFonts w:ascii="Times New Roman" w:hAnsi="Times New Roman"/>
            <w:b w:val="0"/>
            <w:caps w:val="0"/>
            <w:noProof/>
            <w:kern w:val="32"/>
            <w:sz w:val="26"/>
            <w:szCs w:val="26"/>
          </w:rPr>
          <w:t>6.</w:t>
        </w:r>
        <w:r w:rsidRPr="00DB0CA5">
          <w:rPr>
            <w:rFonts w:ascii="Times New Roman" w:hAnsi="Times New Roman"/>
            <w:b w:val="0"/>
            <w:caps w:val="0"/>
            <w:noProof/>
            <w:sz w:val="26"/>
            <w:szCs w:val="26"/>
            <w:lang w:eastAsia="ru-RU"/>
          </w:rPr>
          <w:tab/>
        </w:r>
        <w:r w:rsidRPr="00DB0CA5">
          <w:rPr>
            <w:rStyle w:val="Hyperlink"/>
            <w:rFonts w:ascii="Times New Roman" w:hAnsi="Times New Roman"/>
            <w:b w:val="0"/>
            <w:caps w:val="0"/>
            <w:noProof/>
            <w:kern w:val="32"/>
            <w:sz w:val="26"/>
            <w:szCs w:val="26"/>
          </w:rPr>
          <w:t>Раздел 6  "ПЕРСПЕКТИВНЫЕ ТОПЛИВНЫЕ БАЛАНСЫ"</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127</w:t>
        </w:r>
      </w:hyperlink>
    </w:p>
    <w:p w:rsidR="003D6286" w:rsidRDefault="003D6286" w:rsidP="00DB0CA5">
      <w:pPr>
        <w:pStyle w:val="TOC1"/>
        <w:rPr>
          <w:rFonts w:ascii="Times New Roman" w:hAnsi="Times New Roman"/>
          <w:b w:val="0"/>
          <w:caps w:val="0"/>
          <w:sz w:val="26"/>
          <w:szCs w:val="26"/>
        </w:rPr>
      </w:pPr>
    </w:p>
    <w:p w:rsidR="003D6286" w:rsidRPr="00DB0CA5" w:rsidRDefault="003D6286" w:rsidP="00DB0CA5">
      <w:pPr>
        <w:pStyle w:val="TOC1"/>
        <w:rPr>
          <w:rFonts w:ascii="Times New Roman" w:hAnsi="Times New Roman"/>
          <w:b w:val="0"/>
          <w:caps w:val="0"/>
          <w:noProof/>
          <w:sz w:val="26"/>
          <w:szCs w:val="26"/>
          <w:lang w:eastAsia="ru-RU"/>
        </w:rPr>
      </w:pPr>
      <w:hyperlink w:anchor="_Toc388953519" w:history="1">
        <w:r w:rsidRPr="00DB0CA5">
          <w:rPr>
            <w:rStyle w:val="Hyperlink"/>
            <w:rFonts w:ascii="Times New Roman" w:hAnsi="Times New Roman"/>
            <w:b w:val="0"/>
            <w:caps w:val="0"/>
            <w:noProof/>
            <w:kern w:val="32"/>
            <w:sz w:val="26"/>
            <w:szCs w:val="26"/>
          </w:rPr>
          <w:t>7.</w:t>
        </w:r>
        <w:r w:rsidRPr="00DB0CA5">
          <w:rPr>
            <w:rFonts w:ascii="Times New Roman" w:hAnsi="Times New Roman"/>
            <w:b w:val="0"/>
            <w:caps w:val="0"/>
            <w:noProof/>
            <w:sz w:val="26"/>
            <w:szCs w:val="26"/>
            <w:lang w:eastAsia="ru-RU"/>
          </w:rPr>
          <w:tab/>
        </w:r>
        <w:r w:rsidRPr="00DB0CA5">
          <w:rPr>
            <w:rStyle w:val="Hyperlink"/>
            <w:rFonts w:ascii="Times New Roman" w:hAnsi="Times New Roman"/>
            <w:b w:val="0"/>
            <w:caps w:val="0"/>
            <w:noProof/>
            <w:kern w:val="32"/>
            <w:sz w:val="26"/>
            <w:szCs w:val="26"/>
          </w:rPr>
          <w:t>Раздел 7.</w:t>
        </w:r>
        <w:r w:rsidRPr="00D627DC">
          <w:rPr>
            <w:rStyle w:val="Hyperlink"/>
            <w:rFonts w:ascii="Times New Roman" w:hAnsi="Times New Roman"/>
            <w:b w:val="0"/>
            <w:noProof/>
            <w:kern w:val="32"/>
            <w:sz w:val="26"/>
            <w:szCs w:val="26"/>
          </w:rPr>
          <w:t xml:space="preserve"> Инвестиции в строительство, реконструкцию и техническое перевооружение</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133</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20" w:history="1">
        <w:r w:rsidRPr="00DB0CA5">
          <w:rPr>
            <w:rStyle w:val="Hyperlink"/>
            <w:rFonts w:ascii="Times New Roman" w:hAnsi="Times New Roman"/>
            <w:b w:val="0"/>
            <w:noProof/>
            <w:sz w:val="26"/>
            <w:szCs w:val="26"/>
            <w:lang w:eastAsia="ru-RU"/>
          </w:rPr>
          <w:t>7.1.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135</w:t>
        </w:r>
      </w:hyperlink>
    </w:p>
    <w:p w:rsidR="003D6286" w:rsidRPr="00DB0CA5" w:rsidRDefault="003D6286">
      <w:pPr>
        <w:pStyle w:val="TOC2"/>
        <w:tabs>
          <w:tab w:val="right" w:pos="9912"/>
        </w:tabs>
        <w:rPr>
          <w:rFonts w:ascii="Times New Roman" w:hAnsi="Times New Roman" w:cs="Times New Roman"/>
          <w:b w:val="0"/>
          <w:bCs w:val="0"/>
          <w:noProof/>
          <w:sz w:val="26"/>
          <w:szCs w:val="26"/>
          <w:lang w:eastAsia="ru-RU"/>
        </w:rPr>
      </w:pPr>
      <w:hyperlink w:anchor="_Toc388953521" w:history="1">
        <w:r w:rsidRPr="00DB0CA5">
          <w:rPr>
            <w:rStyle w:val="Hyperlink"/>
            <w:rFonts w:ascii="Times New Roman" w:hAnsi="Times New Roman"/>
            <w:b w:val="0"/>
            <w:noProof/>
            <w:sz w:val="26"/>
            <w:szCs w:val="26"/>
            <w:lang w:eastAsia="ru-RU"/>
          </w:rPr>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Pr="00DB0CA5">
          <w:rPr>
            <w:rFonts w:ascii="Times New Roman" w:hAnsi="Times New Roman" w:cs="Times New Roman"/>
            <w:b w:val="0"/>
            <w:noProof/>
            <w:webHidden/>
            <w:sz w:val="26"/>
            <w:szCs w:val="26"/>
          </w:rPr>
          <w:tab/>
        </w:r>
        <w:r>
          <w:rPr>
            <w:rFonts w:ascii="Times New Roman" w:hAnsi="Times New Roman" w:cs="Times New Roman"/>
            <w:b w:val="0"/>
            <w:noProof/>
            <w:webHidden/>
            <w:sz w:val="26"/>
            <w:szCs w:val="26"/>
          </w:rPr>
          <w:t>141</w:t>
        </w:r>
      </w:hyperlink>
    </w:p>
    <w:p w:rsidR="003D6286" w:rsidRPr="00DB0CA5" w:rsidRDefault="003D6286" w:rsidP="00DB0CA5">
      <w:pPr>
        <w:pStyle w:val="TOC1"/>
        <w:rPr>
          <w:rFonts w:ascii="Times New Roman" w:hAnsi="Times New Roman"/>
          <w:b w:val="0"/>
          <w:caps w:val="0"/>
          <w:noProof/>
          <w:sz w:val="26"/>
          <w:szCs w:val="26"/>
          <w:lang w:eastAsia="ru-RU"/>
        </w:rPr>
      </w:pPr>
      <w:hyperlink w:anchor="_Toc388953522" w:history="1">
        <w:r w:rsidRPr="00DB0CA5">
          <w:rPr>
            <w:rStyle w:val="Hyperlink"/>
            <w:rFonts w:ascii="Times New Roman" w:hAnsi="Times New Roman"/>
            <w:b w:val="0"/>
            <w:caps w:val="0"/>
            <w:noProof/>
            <w:kern w:val="32"/>
            <w:sz w:val="26"/>
            <w:szCs w:val="26"/>
          </w:rPr>
          <w:t>8.</w:t>
        </w:r>
        <w:r w:rsidRPr="00DB0CA5">
          <w:rPr>
            <w:rFonts w:ascii="Times New Roman" w:hAnsi="Times New Roman"/>
            <w:b w:val="0"/>
            <w:caps w:val="0"/>
            <w:noProof/>
            <w:sz w:val="26"/>
            <w:szCs w:val="26"/>
            <w:lang w:eastAsia="ru-RU"/>
          </w:rPr>
          <w:tab/>
        </w:r>
        <w:r w:rsidRPr="00DB0CA5">
          <w:rPr>
            <w:rStyle w:val="Hyperlink"/>
            <w:rFonts w:ascii="Times New Roman" w:hAnsi="Times New Roman"/>
            <w:b w:val="0"/>
            <w:caps w:val="0"/>
            <w:noProof/>
            <w:kern w:val="32"/>
            <w:sz w:val="26"/>
            <w:szCs w:val="26"/>
          </w:rPr>
          <w:t xml:space="preserve">Раздел 8. </w:t>
        </w:r>
        <w:r w:rsidRPr="00D627DC">
          <w:rPr>
            <w:rStyle w:val="Hyperlink"/>
            <w:rFonts w:ascii="Times New Roman" w:hAnsi="Times New Roman"/>
            <w:b w:val="0"/>
            <w:noProof/>
            <w:kern w:val="32"/>
            <w:sz w:val="26"/>
            <w:szCs w:val="26"/>
          </w:rPr>
          <w:t>Решение об определении единой теплоснабжающей организации (организаций)</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144</w:t>
        </w:r>
      </w:hyperlink>
    </w:p>
    <w:p w:rsidR="003D6286" w:rsidRPr="00DB0CA5" w:rsidRDefault="003D6286" w:rsidP="00DB0CA5">
      <w:pPr>
        <w:pStyle w:val="TOC1"/>
        <w:rPr>
          <w:rFonts w:ascii="Times New Roman" w:hAnsi="Times New Roman"/>
          <w:b w:val="0"/>
          <w:caps w:val="0"/>
          <w:noProof/>
          <w:sz w:val="26"/>
          <w:szCs w:val="26"/>
          <w:lang w:eastAsia="ru-RU"/>
        </w:rPr>
      </w:pPr>
      <w:hyperlink w:anchor="_Toc388953523" w:history="1">
        <w:r w:rsidRPr="00DB0CA5">
          <w:rPr>
            <w:rStyle w:val="Hyperlink"/>
            <w:rFonts w:ascii="Times New Roman" w:hAnsi="Times New Roman"/>
            <w:b w:val="0"/>
            <w:caps w:val="0"/>
            <w:noProof/>
            <w:kern w:val="32"/>
            <w:sz w:val="26"/>
            <w:szCs w:val="26"/>
          </w:rPr>
          <w:t>9.</w:t>
        </w:r>
        <w:r w:rsidRPr="00DB0CA5">
          <w:rPr>
            <w:rFonts w:ascii="Times New Roman" w:hAnsi="Times New Roman"/>
            <w:b w:val="0"/>
            <w:caps w:val="0"/>
            <w:noProof/>
            <w:sz w:val="26"/>
            <w:szCs w:val="26"/>
            <w:lang w:eastAsia="ru-RU"/>
          </w:rPr>
          <w:tab/>
        </w:r>
        <w:r w:rsidRPr="00DB0CA5">
          <w:rPr>
            <w:rStyle w:val="Hyperlink"/>
            <w:rFonts w:ascii="Times New Roman" w:hAnsi="Times New Roman"/>
            <w:b w:val="0"/>
            <w:caps w:val="0"/>
            <w:noProof/>
            <w:kern w:val="32"/>
            <w:sz w:val="26"/>
            <w:szCs w:val="26"/>
          </w:rPr>
          <w:t xml:space="preserve">Раздел  9. </w:t>
        </w:r>
        <w:r w:rsidRPr="00D627DC">
          <w:rPr>
            <w:rStyle w:val="Hyperlink"/>
            <w:rFonts w:ascii="Times New Roman" w:hAnsi="Times New Roman"/>
            <w:b w:val="0"/>
            <w:noProof/>
            <w:kern w:val="32"/>
            <w:sz w:val="26"/>
            <w:szCs w:val="26"/>
          </w:rPr>
          <w:t>Решения о распределении тепловой нагрузки между источниками тепловой энергии</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148</w:t>
        </w:r>
      </w:hyperlink>
    </w:p>
    <w:p w:rsidR="003D6286" w:rsidRPr="00DB0CA5" w:rsidRDefault="003D6286" w:rsidP="00DB0CA5">
      <w:pPr>
        <w:pStyle w:val="TOC1"/>
        <w:rPr>
          <w:rFonts w:ascii="Times New Roman" w:hAnsi="Times New Roman"/>
          <w:b w:val="0"/>
          <w:caps w:val="0"/>
          <w:noProof/>
          <w:sz w:val="26"/>
          <w:szCs w:val="26"/>
          <w:lang w:eastAsia="ru-RU"/>
        </w:rPr>
      </w:pPr>
      <w:hyperlink w:anchor="_Toc388953524" w:history="1">
        <w:r w:rsidRPr="00DB0CA5">
          <w:rPr>
            <w:rStyle w:val="Hyperlink"/>
            <w:rFonts w:ascii="Times New Roman" w:hAnsi="Times New Roman"/>
            <w:b w:val="0"/>
            <w:caps w:val="0"/>
            <w:noProof/>
            <w:kern w:val="32"/>
            <w:sz w:val="26"/>
            <w:szCs w:val="26"/>
          </w:rPr>
          <w:t>10.</w:t>
        </w:r>
        <w:r w:rsidRPr="00DB0CA5">
          <w:rPr>
            <w:rFonts w:ascii="Times New Roman" w:hAnsi="Times New Roman"/>
            <w:b w:val="0"/>
            <w:caps w:val="0"/>
            <w:noProof/>
            <w:sz w:val="26"/>
            <w:szCs w:val="26"/>
            <w:lang w:eastAsia="ru-RU"/>
          </w:rPr>
          <w:tab/>
        </w:r>
        <w:r w:rsidRPr="00DB0CA5">
          <w:rPr>
            <w:rStyle w:val="Hyperlink"/>
            <w:rFonts w:ascii="Times New Roman" w:hAnsi="Times New Roman"/>
            <w:b w:val="0"/>
            <w:caps w:val="0"/>
            <w:noProof/>
            <w:kern w:val="32"/>
            <w:sz w:val="26"/>
            <w:szCs w:val="26"/>
          </w:rPr>
          <w:t xml:space="preserve">Раздел 10.  </w:t>
        </w:r>
        <w:r w:rsidRPr="00D627DC">
          <w:rPr>
            <w:rStyle w:val="Hyperlink"/>
            <w:rFonts w:ascii="Times New Roman" w:hAnsi="Times New Roman"/>
            <w:b w:val="0"/>
            <w:noProof/>
            <w:kern w:val="32"/>
            <w:sz w:val="26"/>
            <w:szCs w:val="26"/>
          </w:rPr>
          <w:t>Решения по бесхозяйным тепловым сетям</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148</w:t>
        </w:r>
      </w:hyperlink>
    </w:p>
    <w:p w:rsidR="003D6286" w:rsidRPr="00DB0CA5" w:rsidRDefault="003D6286" w:rsidP="00DB0CA5">
      <w:pPr>
        <w:pStyle w:val="TOC1"/>
        <w:rPr>
          <w:rFonts w:ascii="Times New Roman" w:hAnsi="Times New Roman"/>
          <w:b w:val="0"/>
          <w:caps w:val="0"/>
          <w:noProof/>
          <w:sz w:val="26"/>
          <w:szCs w:val="26"/>
          <w:lang w:eastAsia="ru-RU"/>
        </w:rPr>
      </w:pPr>
      <w:hyperlink w:anchor="_Toc388953525" w:history="1">
        <w:r w:rsidRPr="00DB0CA5">
          <w:rPr>
            <w:rStyle w:val="Hyperlink"/>
            <w:rFonts w:ascii="Times New Roman" w:hAnsi="Times New Roman"/>
            <w:b w:val="0"/>
            <w:caps w:val="0"/>
            <w:noProof/>
            <w:kern w:val="32"/>
            <w:sz w:val="26"/>
            <w:szCs w:val="26"/>
          </w:rPr>
          <w:t>Заключение</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154</w:t>
        </w:r>
      </w:hyperlink>
    </w:p>
    <w:p w:rsidR="003D6286" w:rsidRPr="00DB0CA5" w:rsidRDefault="003D6286" w:rsidP="00DB0CA5">
      <w:pPr>
        <w:pStyle w:val="TOC1"/>
        <w:rPr>
          <w:rFonts w:ascii="Times New Roman" w:hAnsi="Times New Roman"/>
          <w:b w:val="0"/>
          <w:caps w:val="0"/>
          <w:noProof/>
          <w:sz w:val="26"/>
          <w:szCs w:val="26"/>
          <w:lang w:eastAsia="ru-RU"/>
        </w:rPr>
      </w:pPr>
      <w:hyperlink w:anchor="_Toc388953526" w:history="1">
        <w:r w:rsidRPr="00DB0CA5">
          <w:rPr>
            <w:rStyle w:val="Hyperlink"/>
            <w:rFonts w:ascii="Times New Roman" w:hAnsi="Times New Roman"/>
            <w:b w:val="0"/>
            <w:caps w:val="0"/>
            <w:noProof/>
            <w:kern w:val="32"/>
            <w:sz w:val="26"/>
            <w:szCs w:val="26"/>
          </w:rPr>
          <w:t>Термины и сокращения</w:t>
        </w:r>
        <w:r w:rsidRPr="00DB0CA5">
          <w:rPr>
            <w:rFonts w:ascii="Times New Roman" w:hAnsi="Times New Roman"/>
            <w:b w:val="0"/>
            <w:caps w:val="0"/>
            <w:noProof/>
            <w:webHidden/>
            <w:sz w:val="26"/>
            <w:szCs w:val="26"/>
          </w:rPr>
          <w:tab/>
        </w:r>
        <w:r>
          <w:rPr>
            <w:rFonts w:ascii="Times New Roman" w:hAnsi="Times New Roman"/>
            <w:b w:val="0"/>
            <w:caps w:val="0"/>
            <w:noProof/>
            <w:webHidden/>
            <w:sz w:val="26"/>
            <w:szCs w:val="26"/>
          </w:rPr>
          <w:t>157</w:t>
        </w:r>
      </w:hyperlink>
    </w:p>
    <w:p w:rsidR="003D6286" w:rsidRPr="00DB0CA5" w:rsidRDefault="003D6286" w:rsidP="0042266F">
      <w:pPr>
        <w:rPr>
          <w:rFonts w:ascii="Times New Roman" w:hAnsi="Times New Roman"/>
          <w:sz w:val="26"/>
          <w:szCs w:val="26"/>
        </w:rPr>
      </w:pPr>
      <w:r w:rsidRPr="00DB0CA5">
        <w:rPr>
          <w:rFonts w:ascii="Times New Roman" w:hAnsi="Times New Roman"/>
          <w:b/>
          <w:caps/>
          <w:sz w:val="26"/>
          <w:szCs w:val="26"/>
        </w:rPr>
        <w:fldChar w:fldCharType="end"/>
      </w:r>
      <w:r w:rsidRPr="00DB0CA5">
        <w:rPr>
          <w:rFonts w:ascii="Times New Roman" w:hAnsi="Times New Roman"/>
          <w:sz w:val="26"/>
          <w:szCs w:val="26"/>
        </w:rPr>
        <w:t xml:space="preserve"> </w:t>
      </w:r>
    </w:p>
    <w:p w:rsidR="003D6286" w:rsidRPr="00DB0CA5" w:rsidRDefault="003D6286" w:rsidP="000D5FF1">
      <w:pPr>
        <w:pStyle w:val="Heading6"/>
        <w:jc w:val="center"/>
        <w:rPr>
          <w:b w:val="0"/>
          <w:sz w:val="26"/>
          <w:szCs w:val="26"/>
        </w:rPr>
      </w:pPr>
      <w:r w:rsidRPr="00DB0CA5">
        <w:rPr>
          <w:b w:val="0"/>
          <w:sz w:val="26"/>
          <w:szCs w:val="26"/>
        </w:rPr>
        <w:br w:type="page"/>
        <w:t>СПИСОК РИСУНКОВ</w:t>
      </w:r>
    </w:p>
    <w:p w:rsidR="003D6286" w:rsidRPr="00DB0CA5" w:rsidRDefault="003D6286" w:rsidP="00AA7AB8">
      <w:pPr>
        <w:rPr>
          <w:rFonts w:ascii="Times New Roman" w:hAnsi="Times New Roman"/>
          <w:noProof/>
          <w:sz w:val="26"/>
          <w:szCs w:val="26"/>
          <w:lang w:eastAsia="ru-RU"/>
        </w:rPr>
      </w:pPr>
    </w:p>
    <w:p w:rsidR="003D6286" w:rsidRPr="00210FD4" w:rsidRDefault="003D6286">
      <w:pPr>
        <w:pStyle w:val="TableofFigures"/>
        <w:tabs>
          <w:tab w:val="right" w:leader="dot" w:pos="9912"/>
        </w:tabs>
        <w:rPr>
          <w:rFonts w:ascii="Times New Roman" w:hAnsi="Times New Roman" w:cs="Times New Roman"/>
          <w:caps w:val="0"/>
          <w:sz w:val="26"/>
          <w:szCs w:val="26"/>
        </w:rPr>
      </w:pPr>
      <w:r w:rsidRPr="00DB0CA5">
        <w:rPr>
          <w:rFonts w:ascii="Times New Roman" w:hAnsi="Times New Roman" w:cs="Times New Roman"/>
          <w:sz w:val="26"/>
          <w:szCs w:val="26"/>
        </w:rPr>
        <w:fldChar w:fldCharType="begin"/>
      </w:r>
      <w:r w:rsidRPr="00DB0CA5">
        <w:rPr>
          <w:rFonts w:ascii="Times New Roman" w:hAnsi="Times New Roman" w:cs="Times New Roman"/>
          <w:sz w:val="26"/>
          <w:szCs w:val="26"/>
        </w:rPr>
        <w:instrText xml:space="preserve"> TOC \h \z \t "Рисунок" \c </w:instrText>
      </w:r>
      <w:r w:rsidRPr="00DB0CA5">
        <w:rPr>
          <w:rFonts w:ascii="Times New Roman" w:hAnsi="Times New Roman" w:cs="Times New Roman"/>
          <w:sz w:val="26"/>
          <w:szCs w:val="26"/>
        </w:rPr>
        <w:fldChar w:fldCharType="separate"/>
      </w:r>
      <w:hyperlink w:anchor="_Toc384999582" w:history="1">
        <w:r w:rsidRPr="00210FD4">
          <w:rPr>
            <w:rStyle w:val="Hyperlink"/>
            <w:rFonts w:ascii="Times New Roman" w:hAnsi="Times New Roman"/>
            <w:caps w:val="0"/>
            <w:noProof/>
            <w:sz w:val="26"/>
            <w:szCs w:val="26"/>
          </w:rPr>
          <w:t>Рисунок 1 - Динамика изменения тепловой нагрузки котельных «Центральная» и «Таежная»</w:t>
        </w:r>
        <w:r w:rsidRPr="00210FD4">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37</w:t>
        </w:r>
      </w:hyperlink>
    </w:p>
    <w:p w:rsidR="003D6286" w:rsidRPr="00210FD4" w:rsidRDefault="003D6286" w:rsidP="00210FD4">
      <w:pPr>
        <w:pStyle w:val="TableofFigures"/>
        <w:tabs>
          <w:tab w:val="right" w:leader="dot" w:pos="9912"/>
        </w:tabs>
        <w:rPr>
          <w:rFonts w:ascii="Times New Roman" w:hAnsi="Times New Roman" w:cs="Times New Roman"/>
          <w:caps w:val="0"/>
          <w:sz w:val="26"/>
          <w:szCs w:val="26"/>
        </w:rPr>
      </w:pPr>
      <w:hyperlink w:anchor="_Toc384999582" w:history="1">
        <w:r w:rsidRPr="00210FD4">
          <w:rPr>
            <w:rStyle w:val="Hyperlink"/>
            <w:rFonts w:ascii="Times New Roman" w:hAnsi="Times New Roman"/>
            <w:caps w:val="0"/>
            <w:noProof/>
            <w:sz w:val="26"/>
            <w:szCs w:val="26"/>
          </w:rPr>
          <w:t>Р</w:t>
        </w:r>
        <w:r>
          <w:rPr>
            <w:rStyle w:val="Hyperlink"/>
            <w:rFonts w:ascii="Times New Roman" w:hAnsi="Times New Roman"/>
            <w:caps w:val="0"/>
            <w:noProof/>
            <w:sz w:val="26"/>
            <w:szCs w:val="26"/>
          </w:rPr>
          <w:t>исунок 2</w:t>
        </w:r>
        <w:r w:rsidRPr="00210FD4">
          <w:rPr>
            <w:rStyle w:val="Hyperlink"/>
            <w:rFonts w:ascii="Times New Roman" w:hAnsi="Times New Roman"/>
            <w:caps w:val="0"/>
            <w:noProof/>
            <w:sz w:val="26"/>
            <w:szCs w:val="26"/>
          </w:rPr>
          <w:t xml:space="preserve"> - Динамика изменения тепловой нагрузки котельных «Пыть-Ях» и «Мамонтовская»</w:t>
        </w:r>
        <w:r w:rsidRPr="00210FD4">
          <w:rPr>
            <w:rFonts w:ascii="Times New Roman" w:hAnsi="Times New Roman" w:cs="Times New Roman"/>
            <w:caps w:val="0"/>
            <w:noProof/>
            <w:webHidden/>
            <w:sz w:val="26"/>
            <w:szCs w:val="26"/>
          </w:rPr>
          <w:tab/>
        </w:r>
        <w:r w:rsidRPr="00210FD4">
          <w:rPr>
            <w:rFonts w:ascii="Times New Roman" w:hAnsi="Times New Roman" w:cs="Times New Roman"/>
            <w:caps w:val="0"/>
            <w:noProof/>
            <w:webHidden/>
            <w:sz w:val="26"/>
            <w:szCs w:val="26"/>
          </w:rPr>
          <w:fldChar w:fldCharType="begin"/>
        </w:r>
        <w:r w:rsidRPr="00210FD4">
          <w:rPr>
            <w:rFonts w:ascii="Times New Roman" w:hAnsi="Times New Roman" w:cs="Times New Roman"/>
            <w:caps w:val="0"/>
            <w:noProof/>
            <w:webHidden/>
            <w:sz w:val="26"/>
            <w:szCs w:val="26"/>
          </w:rPr>
          <w:instrText xml:space="preserve"> PAGEREF _Toc384999582 \h </w:instrText>
        </w:r>
        <w:r w:rsidRPr="008750ED">
          <w:rPr>
            <w:rFonts w:ascii="Times New Roman" w:hAnsi="Times New Roman" w:cs="Times New Roman"/>
            <w:caps w:val="0"/>
            <w:noProof/>
            <w:sz w:val="26"/>
            <w:szCs w:val="26"/>
          </w:rPr>
        </w:r>
        <w:r w:rsidRPr="00210FD4">
          <w:rPr>
            <w:rFonts w:ascii="Times New Roman" w:hAnsi="Times New Roman" w:cs="Times New Roman"/>
            <w:caps w:val="0"/>
            <w:noProof/>
            <w:webHidden/>
            <w:sz w:val="26"/>
            <w:szCs w:val="26"/>
          </w:rPr>
          <w:fldChar w:fldCharType="separate"/>
        </w:r>
        <w:r>
          <w:rPr>
            <w:rFonts w:ascii="Times New Roman" w:hAnsi="Times New Roman" w:cs="Times New Roman"/>
            <w:caps w:val="0"/>
            <w:noProof/>
            <w:webHidden/>
            <w:sz w:val="26"/>
            <w:szCs w:val="26"/>
          </w:rPr>
          <w:t>3</w:t>
        </w:r>
        <w:r w:rsidRPr="00210FD4">
          <w:rPr>
            <w:rFonts w:ascii="Times New Roman" w:hAnsi="Times New Roman" w:cs="Times New Roman"/>
            <w:caps w:val="0"/>
            <w:noProof/>
            <w:webHidden/>
            <w:sz w:val="26"/>
            <w:szCs w:val="26"/>
          </w:rPr>
          <w:fldChar w:fldCharType="end"/>
        </w:r>
      </w:hyperlink>
      <w:r>
        <w:rPr>
          <w:rFonts w:ascii="Times New Roman" w:hAnsi="Times New Roman" w:cs="Times New Roman"/>
          <w:caps w:val="0"/>
          <w:sz w:val="26"/>
          <w:szCs w:val="26"/>
        </w:rPr>
        <w:t>8</w:t>
      </w:r>
    </w:p>
    <w:p w:rsidR="003D6286" w:rsidRPr="00210FD4" w:rsidRDefault="003D6286" w:rsidP="00210FD4">
      <w:pPr>
        <w:pStyle w:val="TableofFigures"/>
        <w:tabs>
          <w:tab w:val="right" w:leader="dot" w:pos="9912"/>
        </w:tabs>
        <w:rPr>
          <w:rFonts w:ascii="Times New Roman" w:hAnsi="Times New Roman" w:cs="Times New Roman"/>
          <w:caps w:val="0"/>
          <w:sz w:val="26"/>
          <w:szCs w:val="26"/>
        </w:rPr>
      </w:pPr>
      <w:hyperlink w:anchor="_Toc384999582" w:history="1">
        <w:r w:rsidRPr="00210FD4">
          <w:rPr>
            <w:rStyle w:val="Hyperlink"/>
            <w:rFonts w:ascii="Times New Roman" w:hAnsi="Times New Roman"/>
            <w:caps w:val="0"/>
            <w:noProof/>
            <w:sz w:val="26"/>
            <w:szCs w:val="26"/>
          </w:rPr>
          <w:t>Р</w:t>
        </w:r>
        <w:r>
          <w:rPr>
            <w:rStyle w:val="Hyperlink"/>
            <w:rFonts w:ascii="Times New Roman" w:hAnsi="Times New Roman"/>
            <w:caps w:val="0"/>
            <w:noProof/>
            <w:sz w:val="26"/>
            <w:szCs w:val="26"/>
          </w:rPr>
          <w:t>исунок 3</w:t>
        </w:r>
        <w:r w:rsidRPr="00210FD4">
          <w:rPr>
            <w:rStyle w:val="Hyperlink"/>
            <w:rFonts w:ascii="Times New Roman" w:hAnsi="Times New Roman"/>
            <w:caps w:val="0"/>
            <w:noProof/>
            <w:sz w:val="26"/>
            <w:szCs w:val="26"/>
          </w:rPr>
          <w:t xml:space="preserve"> - Динамика изменения тепловой нагрузки котельных «2А» и «ДЕ»</w:t>
        </w:r>
        <w:r w:rsidRPr="00210FD4">
          <w:rPr>
            <w:rFonts w:ascii="Times New Roman" w:hAnsi="Times New Roman" w:cs="Times New Roman"/>
            <w:noProof/>
            <w:webHidden/>
            <w:sz w:val="26"/>
            <w:szCs w:val="26"/>
          </w:rPr>
          <w:tab/>
        </w:r>
        <w:r w:rsidRPr="00210FD4">
          <w:rPr>
            <w:rFonts w:ascii="Times New Roman" w:hAnsi="Times New Roman" w:cs="Times New Roman"/>
            <w:noProof/>
            <w:webHidden/>
            <w:sz w:val="26"/>
            <w:szCs w:val="26"/>
          </w:rPr>
          <w:fldChar w:fldCharType="begin"/>
        </w:r>
        <w:r w:rsidRPr="00210FD4">
          <w:rPr>
            <w:rFonts w:ascii="Times New Roman" w:hAnsi="Times New Roman" w:cs="Times New Roman"/>
            <w:noProof/>
            <w:webHidden/>
            <w:sz w:val="26"/>
            <w:szCs w:val="26"/>
          </w:rPr>
          <w:instrText xml:space="preserve"> PAGEREF _Toc384999582 \h </w:instrText>
        </w:r>
        <w:r w:rsidRPr="008750ED">
          <w:rPr>
            <w:rFonts w:ascii="Times New Roman" w:hAnsi="Times New Roman" w:cs="Times New Roman"/>
            <w:noProof/>
            <w:sz w:val="26"/>
            <w:szCs w:val="26"/>
          </w:rPr>
        </w:r>
        <w:r w:rsidRPr="00210FD4">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w:t>
        </w:r>
        <w:r w:rsidRPr="00210FD4">
          <w:rPr>
            <w:rFonts w:ascii="Times New Roman" w:hAnsi="Times New Roman" w:cs="Times New Roman"/>
            <w:noProof/>
            <w:webHidden/>
            <w:sz w:val="26"/>
            <w:szCs w:val="26"/>
          </w:rPr>
          <w:fldChar w:fldCharType="end"/>
        </w:r>
      </w:hyperlink>
      <w:r>
        <w:rPr>
          <w:rFonts w:ascii="Times New Roman" w:hAnsi="Times New Roman" w:cs="Times New Roman"/>
          <w:sz w:val="26"/>
          <w:szCs w:val="26"/>
        </w:rPr>
        <w:t>9</w:t>
      </w:r>
    </w:p>
    <w:p w:rsidR="003D6286" w:rsidRPr="00210FD4" w:rsidRDefault="003D6286">
      <w:pPr>
        <w:pStyle w:val="TableofFigures"/>
        <w:tabs>
          <w:tab w:val="right" w:leader="dot" w:pos="9912"/>
        </w:tabs>
        <w:rPr>
          <w:rFonts w:ascii="Times New Roman" w:hAnsi="Times New Roman" w:cs="Times New Roman"/>
          <w:caps w:val="0"/>
          <w:noProof/>
          <w:sz w:val="26"/>
          <w:szCs w:val="26"/>
          <w:lang w:eastAsia="ru-RU"/>
        </w:rPr>
      </w:pPr>
      <w:hyperlink w:anchor="_Toc384999583" w:history="1">
        <w:r w:rsidRPr="00210FD4">
          <w:rPr>
            <w:rStyle w:val="Hyperlink"/>
            <w:rFonts w:ascii="Times New Roman" w:hAnsi="Times New Roman"/>
            <w:caps w:val="0"/>
            <w:noProof/>
            <w:sz w:val="26"/>
            <w:szCs w:val="26"/>
          </w:rPr>
          <w:t>Рисунок 2.1 - Радиусы теплоснабжения в базовом,  2013 г.,  в г. Пыть-Ях.</w:t>
        </w:r>
        <w:r w:rsidRPr="00210FD4">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44</w:t>
        </w:r>
      </w:hyperlink>
    </w:p>
    <w:p w:rsidR="003D6286" w:rsidRPr="00210FD4" w:rsidRDefault="003D6286">
      <w:pPr>
        <w:pStyle w:val="TableofFigures"/>
        <w:tabs>
          <w:tab w:val="right" w:leader="dot" w:pos="9912"/>
        </w:tabs>
        <w:rPr>
          <w:rFonts w:ascii="Times New Roman" w:hAnsi="Times New Roman" w:cs="Times New Roman"/>
          <w:caps w:val="0"/>
          <w:noProof/>
          <w:sz w:val="26"/>
          <w:szCs w:val="26"/>
          <w:lang w:eastAsia="ru-RU"/>
        </w:rPr>
      </w:pPr>
      <w:hyperlink w:anchor="_Toc384999584" w:history="1">
        <w:r w:rsidRPr="00210FD4">
          <w:rPr>
            <w:rStyle w:val="Hyperlink"/>
            <w:rFonts w:ascii="Times New Roman" w:hAnsi="Times New Roman"/>
            <w:caps w:val="0"/>
            <w:noProof/>
            <w:sz w:val="26"/>
            <w:szCs w:val="26"/>
          </w:rPr>
          <w:t>Рисунок 2.2 - Радиусы эффективного теплоснабжения в 2028 году в г. Пыть-Ях.</w:t>
        </w:r>
        <w:r w:rsidRPr="00210FD4">
          <w:rPr>
            <w:rFonts w:ascii="Times New Roman" w:hAnsi="Times New Roman" w:cs="Times New Roman"/>
            <w:caps w:val="0"/>
            <w:noProof/>
            <w:webHidden/>
            <w:sz w:val="26"/>
            <w:szCs w:val="26"/>
          </w:rPr>
          <w:tab/>
        </w:r>
        <w:r w:rsidRPr="00210FD4">
          <w:rPr>
            <w:rFonts w:ascii="Times New Roman" w:hAnsi="Times New Roman" w:cs="Times New Roman"/>
            <w:caps w:val="0"/>
            <w:noProof/>
            <w:webHidden/>
            <w:sz w:val="26"/>
            <w:szCs w:val="26"/>
          </w:rPr>
          <w:fldChar w:fldCharType="begin"/>
        </w:r>
        <w:r w:rsidRPr="00210FD4">
          <w:rPr>
            <w:rFonts w:ascii="Times New Roman" w:hAnsi="Times New Roman" w:cs="Times New Roman"/>
            <w:caps w:val="0"/>
            <w:noProof/>
            <w:webHidden/>
            <w:sz w:val="26"/>
            <w:szCs w:val="26"/>
          </w:rPr>
          <w:instrText xml:space="preserve"> PAGEREF _Toc384999584 \h </w:instrText>
        </w:r>
        <w:r w:rsidRPr="008750ED">
          <w:rPr>
            <w:rFonts w:ascii="Times New Roman" w:hAnsi="Times New Roman" w:cs="Times New Roman"/>
            <w:caps w:val="0"/>
            <w:noProof/>
            <w:sz w:val="26"/>
            <w:szCs w:val="26"/>
          </w:rPr>
        </w:r>
        <w:r w:rsidRPr="00210FD4">
          <w:rPr>
            <w:rFonts w:ascii="Times New Roman" w:hAnsi="Times New Roman" w:cs="Times New Roman"/>
            <w:caps w:val="0"/>
            <w:noProof/>
            <w:webHidden/>
            <w:sz w:val="26"/>
            <w:szCs w:val="26"/>
          </w:rPr>
          <w:fldChar w:fldCharType="separate"/>
        </w:r>
        <w:r>
          <w:rPr>
            <w:rFonts w:ascii="Times New Roman" w:hAnsi="Times New Roman" w:cs="Times New Roman"/>
            <w:caps w:val="0"/>
            <w:noProof/>
            <w:webHidden/>
            <w:sz w:val="26"/>
            <w:szCs w:val="26"/>
          </w:rPr>
          <w:t>4</w:t>
        </w:r>
        <w:r w:rsidRPr="00210FD4">
          <w:rPr>
            <w:rFonts w:ascii="Times New Roman" w:hAnsi="Times New Roman" w:cs="Times New Roman"/>
            <w:caps w:val="0"/>
            <w:noProof/>
            <w:webHidden/>
            <w:sz w:val="26"/>
            <w:szCs w:val="26"/>
          </w:rPr>
          <w:fldChar w:fldCharType="end"/>
        </w:r>
      </w:hyperlink>
      <w:r>
        <w:rPr>
          <w:rFonts w:ascii="Times New Roman" w:hAnsi="Times New Roman" w:cs="Times New Roman"/>
          <w:caps w:val="0"/>
          <w:sz w:val="26"/>
          <w:szCs w:val="26"/>
        </w:rPr>
        <w:t>6</w:t>
      </w:r>
    </w:p>
    <w:p w:rsidR="003D6286" w:rsidRPr="00210FD4" w:rsidRDefault="003D6286">
      <w:pPr>
        <w:pStyle w:val="TableofFigures"/>
        <w:tabs>
          <w:tab w:val="right" w:leader="dot" w:pos="9912"/>
        </w:tabs>
        <w:rPr>
          <w:rFonts w:ascii="Times New Roman" w:hAnsi="Times New Roman" w:cs="Times New Roman"/>
          <w:caps w:val="0"/>
          <w:noProof/>
          <w:sz w:val="26"/>
          <w:szCs w:val="26"/>
          <w:lang w:eastAsia="ru-RU"/>
        </w:rPr>
      </w:pPr>
      <w:hyperlink w:anchor="_Toc384999585" w:history="1">
        <w:r w:rsidRPr="00210FD4">
          <w:rPr>
            <w:rStyle w:val="Hyperlink"/>
            <w:rFonts w:ascii="Times New Roman" w:hAnsi="Times New Roman"/>
            <w:caps w:val="0"/>
            <w:noProof/>
            <w:sz w:val="26"/>
            <w:szCs w:val="26"/>
          </w:rPr>
          <w:t>Рисунок 3. 1 - Прогноз нормативных потерь сетевой воды в тепловых сетях в зонах действия тепловой энергии города Пыть-Ях.</w:t>
        </w:r>
        <w:r w:rsidRPr="00210FD4">
          <w:rPr>
            <w:rFonts w:ascii="Times New Roman" w:hAnsi="Times New Roman" w:cs="Times New Roman"/>
            <w:caps w:val="0"/>
            <w:noProof/>
            <w:webHidden/>
            <w:sz w:val="26"/>
            <w:szCs w:val="26"/>
          </w:rPr>
          <w:tab/>
        </w:r>
      </w:hyperlink>
      <w:r>
        <w:rPr>
          <w:rFonts w:ascii="Times New Roman" w:hAnsi="Times New Roman" w:cs="Times New Roman"/>
          <w:caps w:val="0"/>
          <w:sz w:val="26"/>
          <w:szCs w:val="26"/>
        </w:rPr>
        <w:t>74</w:t>
      </w:r>
    </w:p>
    <w:p w:rsidR="003D6286" w:rsidRPr="00210FD4" w:rsidRDefault="003D6286">
      <w:pPr>
        <w:pStyle w:val="TableofFigures"/>
        <w:tabs>
          <w:tab w:val="right" w:leader="dot" w:pos="9912"/>
        </w:tabs>
        <w:rPr>
          <w:rFonts w:ascii="Times New Roman" w:hAnsi="Times New Roman" w:cs="Times New Roman"/>
          <w:caps w:val="0"/>
          <w:noProof/>
          <w:sz w:val="26"/>
          <w:szCs w:val="26"/>
          <w:lang w:eastAsia="ru-RU"/>
        </w:rPr>
      </w:pPr>
      <w:hyperlink w:anchor="_Toc384999586" w:history="1">
        <w:r>
          <w:rPr>
            <w:rStyle w:val="Hyperlink"/>
            <w:rFonts w:ascii="Times New Roman" w:hAnsi="Times New Roman"/>
            <w:caps w:val="0"/>
            <w:noProof/>
            <w:sz w:val="26"/>
            <w:szCs w:val="26"/>
            <w:lang w:eastAsia="ru-RU"/>
          </w:rPr>
          <w:t>Рисунок 5</w:t>
        </w:r>
        <w:r w:rsidRPr="00210FD4">
          <w:rPr>
            <w:rStyle w:val="Hyperlink"/>
            <w:rFonts w:ascii="Times New Roman" w:hAnsi="Times New Roman"/>
            <w:caps w:val="0"/>
            <w:noProof/>
            <w:sz w:val="26"/>
            <w:szCs w:val="26"/>
            <w:lang w:eastAsia="ru-RU"/>
          </w:rPr>
          <w:t>.1 - Суммарный график инвестиций в строительство, реконструкцию и техническое перевооружение источников тепловой энергии и тепловых сетей на каждом этапе рассматриваемого в схеме теплоснабжения периода</w:t>
        </w:r>
        <w:r w:rsidRPr="00210FD4">
          <w:rPr>
            <w:rFonts w:ascii="Times New Roman" w:hAnsi="Times New Roman" w:cs="Times New Roman"/>
            <w:caps w:val="0"/>
            <w:noProof/>
            <w:webHidden/>
            <w:sz w:val="26"/>
            <w:szCs w:val="26"/>
          </w:rPr>
          <w:tab/>
        </w:r>
        <w:r w:rsidRPr="00210FD4">
          <w:rPr>
            <w:rFonts w:ascii="Times New Roman" w:hAnsi="Times New Roman" w:cs="Times New Roman"/>
            <w:caps w:val="0"/>
            <w:noProof/>
            <w:webHidden/>
            <w:sz w:val="26"/>
            <w:szCs w:val="26"/>
          </w:rPr>
          <w:fldChar w:fldCharType="begin"/>
        </w:r>
        <w:r w:rsidRPr="00210FD4">
          <w:rPr>
            <w:rFonts w:ascii="Times New Roman" w:hAnsi="Times New Roman" w:cs="Times New Roman"/>
            <w:caps w:val="0"/>
            <w:noProof/>
            <w:webHidden/>
            <w:sz w:val="26"/>
            <w:szCs w:val="26"/>
          </w:rPr>
          <w:instrText xml:space="preserve"> PAGEREF _Toc384999586 \h </w:instrText>
        </w:r>
        <w:r w:rsidRPr="008750ED">
          <w:rPr>
            <w:rFonts w:ascii="Times New Roman" w:hAnsi="Times New Roman" w:cs="Times New Roman"/>
            <w:caps w:val="0"/>
            <w:noProof/>
            <w:sz w:val="26"/>
            <w:szCs w:val="26"/>
          </w:rPr>
        </w:r>
        <w:r w:rsidRPr="00210FD4">
          <w:rPr>
            <w:rFonts w:ascii="Times New Roman" w:hAnsi="Times New Roman" w:cs="Times New Roman"/>
            <w:caps w:val="0"/>
            <w:noProof/>
            <w:webHidden/>
            <w:sz w:val="26"/>
            <w:szCs w:val="26"/>
          </w:rPr>
          <w:fldChar w:fldCharType="separate"/>
        </w:r>
        <w:r>
          <w:rPr>
            <w:rFonts w:ascii="Times New Roman" w:hAnsi="Times New Roman" w:cs="Times New Roman"/>
            <w:caps w:val="0"/>
            <w:noProof/>
            <w:webHidden/>
            <w:sz w:val="26"/>
            <w:szCs w:val="26"/>
          </w:rPr>
          <w:t>132</w:t>
        </w:r>
        <w:r w:rsidRPr="00210FD4">
          <w:rPr>
            <w:rFonts w:ascii="Times New Roman" w:hAnsi="Times New Roman" w:cs="Times New Roman"/>
            <w:caps w:val="0"/>
            <w:noProof/>
            <w:webHidden/>
            <w:sz w:val="26"/>
            <w:szCs w:val="26"/>
          </w:rPr>
          <w:fldChar w:fldCharType="end"/>
        </w:r>
      </w:hyperlink>
    </w:p>
    <w:p w:rsidR="003D6286" w:rsidRPr="00210FD4" w:rsidRDefault="003D6286">
      <w:pPr>
        <w:pStyle w:val="TableofFigures"/>
        <w:tabs>
          <w:tab w:val="right" w:leader="dot" w:pos="9912"/>
        </w:tabs>
        <w:rPr>
          <w:rFonts w:ascii="Times New Roman" w:hAnsi="Times New Roman" w:cs="Times New Roman"/>
          <w:caps w:val="0"/>
          <w:noProof/>
          <w:sz w:val="26"/>
          <w:szCs w:val="26"/>
          <w:lang w:eastAsia="ru-RU"/>
        </w:rPr>
      </w:pPr>
      <w:hyperlink w:anchor="_Toc384999587" w:history="1">
        <w:r>
          <w:rPr>
            <w:rStyle w:val="Hyperlink"/>
            <w:rFonts w:ascii="Times New Roman" w:hAnsi="Times New Roman"/>
            <w:caps w:val="0"/>
            <w:noProof/>
            <w:sz w:val="26"/>
            <w:szCs w:val="26"/>
            <w:lang w:eastAsia="ru-RU"/>
          </w:rPr>
          <w:t>Рисунок 5</w:t>
        </w:r>
        <w:r w:rsidRPr="00210FD4">
          <w:rPr>
            <w:rStyle w:val="Hyperlink"/>
            <w:rFonts w:ascii="Times New Roman" w:hAnsi="Times New Roman"/>
            <w:caps w:val="0"/>
            <w:noProof/>
            <w:sz w:val="26"/>
            <w:szCs w:val="26"/>
            <w:lang w:eastAsia="ru-RU"/>
          </w:rPr>
          <w:t>.2 - График инвестиций в строительство, реконструкцию и техническое перевооружение котельных</w:t>
        </w:r>
        <w:r w:rsidRPr="00210FD4">
          <w:rPr>
            <w:rFonts w:ascii="Times New Roman" w:hAnsi="Times New Roman" w:cs="Times New Roman"/>
            <w:caps w:val="0"/>
            <w:noProof/>
            <w:webHidden/>
            <w:sz w:val="26"/>
            <w:szCs w:val="26"/>
          </w:rPr>
          <w:tab/>
        </w:r>
        <w:r w:rsidRPr="00210FD4">
          <w:rPr>
            <w:rFonts w:ascii="Times New Roman" w:hAnsi="Times New Roman" w:cs="Times New Roman"/>
            <w:caps w:val="0"/>
            <w:noProof/>
            <w:webHidden/>
            <w:sz w:val="26"/>
            <w:szCs w:val="26"/>
          </w:rPr>
          <w:fldChar w:fldCharType="begin"/>
        </w:r>
        <w:r w:rsidRPr="00210FD4">
          <w:rPr>
            <w:rFonts w:ascii="Times New Roman" w:hAnsi="Times New Roman" w:cs="Times New Roman"/>
            <w:caps w:val="0"/>
            <w:noProof/>
            <w:webHidden/>
            <w:sz w:val="26"/>
            <w:szCs w:val="26"/>
          </w:rPr>
          <w:instrText xml:space="preserve"> PAGEREF _Toc384999587 \h </w:instrText>
        </w:r>
        <w:r w:rsidRPr="008750ED">
          <w:rPr>
            <w:rFonts w:ascii="Times New Roman" w:hAnsi="Times New Roman" w:cs="Times New Roman"/>
            <w:caps w:val="0"/>
            <w:noProof/>
            <w:sz w:val="26"/>
            <w:szCs w:val="26"/>
          </w:rPr>
        </w:r>
        <w:r w:rsidRPr="00210FD4">
          <w:rPr>
            <w:rFonts w:ascii="Times New Roman" w:hAnsi="Times New Roman" w:cs="Times New Roman"/>
            <w:caps w:val="0"/>
            <w:noProof/>
            <w:webHidden/>
            <w:sz w:val="26"/>
            <w:szCs w:val="26"/>
          </w:rPr>
          <w:fldChar w:fldCharType="separate"/>
        </w:r>
        <w:r>
          <w:rPr>
            <w:rFonts w:ascii="Times New Roman" w:hAnsi="Times New Roman" w:cs="Times New Roman"/>
            <w:caps w:val="0"/>
            <w:noProof/>
            <w:webHidden/>
            <w:sz w:val="26"/>
            <w:szCs w:val="26"/>
          </w:rPr>
          <w:t>1</w:t>
        </w:r>
        <w:r w:rsidRPr="00210FD4">
          <w:rPr>
            <w:rFonts w:ascii="Times New Roman" w:hAnsi="Times New Roman" w:cs="Times New Roman"/>
            <w:caps w:val="0"/>
            <w:noProof/>
            <w:webHidden/>
            <w:sz w:val="26"/>
            <w:szCs w:val="26"/>
          </w:rPr>
          <w:fldChar w:fldCharType="end"/>
        </w:r>
      </w:hyperlink>
      <w:r>
        <w:rPr>
          <w:rFonts w:ascii="Times New Roman" w:hAnsi="Times New Roman" w:cs="Times New Roman"/>
          <w:caps w:val="0"/>
          <w:sz w:val="26"/>
          <w:szCs w:val="26"/>
        </w:rPr>
        <w:t>41</w:t>
      </w:r>
    </w:p>
    <w:p w:rsidR="003D6286" w:rsidRPr="00DB0CA5" w:rsidRDefault="003D6286">
      <w:pPr>
        <w:pStyle w:val="TableofFigures"/>
        <w:tabs>
          <w:tab w:val="right" w:leader="dot" w:pos="9912"/>
        </w:tabs>
        <w:rPr>
          <w:rFonts w:ascii="Times New Roman" w:hAnsi="Times New Roman" w:cs="Times New Roman"/>
          <w:caps w:val="0"/>
          <w:noProof/>
          <w:sz w:val="26"/>
          <w:szCs w:val="26"/>
          <w:lang w:eastAsia="ru-RU"/>
        </w:rPr>
      </w:pPr>
      <w:hyperlink w:anchor="_Toc384999588" w:history="1">
        <w:r>
          <w:rPr>
            <w:rStyle w:val="Hyperlink"/>
            <w:rFonts w:ascii="Times New Roman" w:hAnsi="Times New Roman"/>
            <w:caps w:val="0"/>
            <w:noProof/>
            <w:sz w:val="26"/>
            <w:szCs w:val="26"/>
            <w:lang w:eastAsia="ru-RU"/>
          </w:rPr>
          <w:t>Рисунок 5</w:t>
        </w:r>
        <w:r w:rsidRPr="00210FD4">
          <w:rPr>
            <w:rStyle w:val="Hyperlink"/>
            <w:rFonts w:ascii="Times New Roman" w:hAnsi="Times New Roman"/>
            <w:caps w:val="0"/>
            <w:noProof/>
            <w:sz w:val="26"/>
            <w:szCs w:val="26"/>
            <w:lang w:eastAsia="ru-RU"/>
          </w:rPr>
          <w:t>.3 - График инвестиций в строительство, реконструкцию и техническое перевооружение тепловых сетей.</w:t>
        </w:r>
        <w:r w:rsidRPr="00210FD4">
          <w:rPr>
            <w:rFonts w:ascii="Times New Roman" w:hAnsi="Times New Roman" w:cs="Times New Roman"/>
            <w:caps w:val="0"/>
            <w:noProof/>
            <w:webHidden/>
            <w:sz w:val="26"/>
            <w:szCs w:val="26"/>
          </w:rPr>
          <w:tab/>
        </w:r>
        <w:r w:rsidRPr="00210FD4">
          <w:rPr>
            <w:rFonts w:ascii="Times New Roman" w:hAnsi="Times New Roman" w:cs="Times New Roman"/>
            <w:caps w:val="0"/>
            <w:noProof/>
            <w:webHidden/>
            <w:sz w:val="26"/>
            <w:szCs w:val="26"/>
          </w:rPr>
          <w:fldChar w:fldCharType="begin"/>
        </w:r>
        <w:r w:rsidRPr="00210FD4">
          <w:rPr>
            <w:rFonts w:ascii="Times New Roman" w:hAnsi="Times New Roman" w:cs="Times New Roman"/>
            <w:caps w:val="0"/>
            <w:noProof/>
            <w:webHidden/>
            <w:sz w:val="26"/>
            <w:szCs w:val="26"/>
          </w:rPr>
          <w:instrText xml:space="preserve"> PAGEREF _Toc384999588 \h </w:instrText>
        </w:r>
        <w:r w:rsidRPr="008750ED">
          <w:rPr>
            <w:rFonts w:ascii="Times New Roman" w:hAnsi="Times New Roman" w:cs="Times New Roman"/>
            <w:caps w:val="0"/>
            <w:noProof/>
            <w:sz w:val="26"/>
            <w:szCs w:val="26"/>
          </w:rPr>
        </w:r>
        <w:r w:rsidRPr="00210FD4">
          <w:rPr>
            <w:rFonts w:ascii="Times New Roman" w:hAnsi="Times New Roman" w:cs="Times New Roman"/>
            <w:caps w:val="0"/>
            <w:noProof/>
            <w:webHidden/>
            <w:sz w:val="26"/>
            <w:szCs w:val="26"/>
          </w:rPr>
          <w:fldChar w:fldCharType="separate"/>
        </w:r>
        <w:r>
          <w:rPr>
            <w:rFonts w:ascii="Times New Roman" w:hAnsi="Times New Roman" w:cs="Times New Roman"/>
            <w:caps w:val="0"/>
            <w:noProof/>
            <w:webHidden/>
            <w:sz w:val="26"/>
            <w:szCs w:val="26"/>
          </w:rPr>
          <w:t>142</w:t>
        </w:r>
        <w:r w:rsidRPr="00210FD4">
          <w:rPr>
            <w:rFonts w:ascii="Times New Roman" w:hAnsi="Times New Roman" w:cs="Times New Roman"/>
            <w:caps w:val="0"/>
            <w:noProof/>
            <w:webHidden/>
            <w:sz w:val="26"/>
            <w:szCs w:val="26"/>
          </w:rPr>
          <w:fldChar w:fldCharType="end"/>
        </w:r>
      </w:hyperlink>
    </w:p>
    <w:p w:rsidR="003D6286" w:rsidRPr="00DB0CA5" w:rsidRDefault="003D6286" w:rsidP="00E65597">
      <w:pPr>
        <w:pStyle w:val="a8"/>
        <w:ind w:left="0" w:firstLine="0"/>
        <w:rPr>
          <w:rFonts w:ascii="Times New Roman" w:hAnsi="Times New Roman" w:cs="Times New Roman"/>
          <w:sz w:val="26"/>
          <w:szCs w:val="26"/>
        </w:rPr>
      </w:pPr>
      <w:r w:rsidRPr="00DB0CA5">
        <w:rPr>
          <w:rFonts w:ascii="Times New Roman" w:hAnsi="Times New Roman" w:cs="Times New Roman"/>
          <w:sz w:val="26"/>
          <w:szCs w:val="26"/>
        </w:rPr>
        <w:fldChar w:fldCharType="end"/>
      </w:r>
    </w:p>
    <w:p w:rsidR="003D6286" w:rsidRPr="00DB0CA5" w:rsidRDefault="003D6286" w:rsidP="003220AE">
      <w:pPr>
        <w:keepNext/>
        <w:spacing w:after="0"/>
        <w:ind w:right="194"/>
        <w:jc w:val="center"/>
        <w:rPr>
          <w:rFonts w:ascii="Times New Roman" w:hAnsi="Times New Roman"/>
          <w:sz w:val="26"/>
          <w:szCs w:val="26"/>
          <w:lang w:eastAsia="ru-RU"/>
        </w:rPr>
      </w:pPr>
      <w:r w:rsidRPr="00DB0CA5">
        <w:rPr>
          <w:rFonts w:ascii="Times New Roman" w:hAnsi="Times New Roman"/>
          <w:sz w:val="26"/>
          <w:szCs w:val="26"/>
          <w:lang w:eastAsia="ru-RU"/>
        </w:rPr>
        <w:t>СПИСОК ТАБЛИЦ</w:t>
      </w:r>
    </w:p>
    <w:p w:rsidR="003D6286" w:rsidRPr="00DB0CA5" w:rsidRDefault="003D6286" w:rsidP="00AA7AB8">
      <w:pPr>
        <w:rPr>
          <w:rFonts w:ascii="Times New Roman" w:hAnsi="Times New Roman"/>
          <w:noProof/>
          <w:sz w:val="26"/>
          <w:szCs w:val="26"/>
          <w:lang w:eastAsia="ru-RU"/>
        </w:rPr>
      </w:pPr>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r w:rsidRPr="00DB0CA5">
        <w:rPr>
          <w:rFonts w:ascii="Times New Roman" w:hAnsi="Times New Roman" w:cs="Times New Roman"/>
          <w:noProof/>
          <w:sz w:val="26"/>
          <w:szCs w:val="26"/>
          <w:lang w:eastAsia="ru-RU"/>
        </w:rPr>
        <w:fldChar w:fldCharType="begin"/>
      </w:r>
      <w:r w:rsidRPr="00DB0CA5">
        <w:rPr>
          <w:rFonts w:ascii="Times New Roman" w:hAnsi="Times New Roman" w:cs="Times New Roman"/>
          <w:noProof/>
          <w:sz w:val="26"/>
          <w:szCs w:val="26"/>
          <w:lang w:eastAsia="ru-RU"/>
        </w:rPr>
        <w:instrText xml:space="preserve"> TOC \h \z \t "S_Таблица" \c "Таблица" </w:instrText>
      </w:r>
      <w:r w:rsidRPr="00DB0CA5">
        <w:rPr>
          <w:rFonts w:ascii="Times New Roman" w:hAnsi="Times New Roman" w:cs="Times New Roman"/>
          <w:noProof/>
          <w:sz w:val="26"/>
          <w:szCs w:val="26"/>
          <w:lang w:eastAsia="ru-RU"/>
        </w:rPr>
        <w:fldChar w:fldCharType="separate"/>
      </w:r>
      <w:hyperlink w:anchor="_Toc385087293" w:history="1">
        <w:r w:rsidRPr="00DB0CA5">
          <w:rPr>
            <w:rStyle w:val="Hyperlink"/>
            <w:rFonts w:ascii="Times New Roman" w:hAnsi="Times New Roman"/>
            <w:caps w:val="0"/>
            <w:noProof/>
            <w:sz w:val="26"/>
            <w:szCs w:val="26"/>
          </w:rPr>
          <w:t>Таблица 1.1  – План размещения застройки и сносимых зданий на период с 2013 г. по  2028 гг. с разбивкой по годам в разрезе каждого элемента территориального деления в г. Пыть-Ях</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16</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294" w:history="1">
        <w:r w:rsidRPr="00DB0CA5">
          <w:rPr>
            <w:rStyle w:val="Hyperlink"/>
            <w:rFonts w:ascii="Times New Roman" w:hAnsi="Times New Roman"/>
            <w:caps w:val="0"/>
            <w:noProof/>
            <w:sz w:val="26"/>
            <w:szCs w:val="26"/>
          </w:rPr>
          <w:t>Таблица 1.2  – Прогнозные приросты площадей строительных фондов</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20</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295" w:history="1">
        <w:r w:rsidRPr="00DB0CA5">
          <w:rPr>
            <w:rStyle w:val="Hyperlink"/>
            <w:rFonts w:ascii="Times New Roman" w:hAnsi="Times New Roman"/>
            <w:caps w:val="0"/>
            <w:noProof/>
            <w:sz w:val="26"/>
            <w:szCs w:val="26"/>
          </w:rPr>
          <w:t>Таблица 1.3  – Прогнозные приросты площа</w:t>
        </w:r>
        <w:bookmarkStart w:id="1" w:name="_GoBack"/>
        <w:bookmarkEnd w:id="1"/>
        <w:r w:rsidRPr="00DB0CA5">
          <w:rPr>
            <w:rStyle w:val="Hyperlink"/>
            <w:rFonts w:ascii="Times New Roman" w:hAnsi="Times New Roman"/>
            <w:caps w:val="0"/>
            <w:noProof/>
            <w:sz w:val="26"/>
            <w:szCs w:val="26"/>
          </w:rPr>
          <w:t>дей строительных фондов.</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22</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296" w:history="1">
        <w:r w:rsidRPr="00DB0CA5">
          <w:rPr>
            <w:rStyle w:val="Hyperlink"/>
            <w:rFonts w:ascii="Times New Roman" w:hAnsi="Times New Roman"/>
            <w:caps w:val="0"/>
            <w:noProof/>
            <w:sz w:val="26"/>
            <w:szCs w:val="26"/>
          </w:rPr>
          <w:t>Таблица 1.4  – Значения максимальных тепловых нагрузок и годовое потребление тепловой энергии по районам</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26</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298" w:history="1">
        <w:r w:rsidRPr="00DB0CA5">
          <w:rPr>
            <w:rStyle w:val="Hyperlink"/>
            <w:rFonts w:ascii="Times New Roman" w:hAnsi="Times New Roman"/>
            <w:caps w:val="0"/>
            <w:noProof/>
            <w:sz w:val="26"/>
            <w:szCs w:val="26"/>
          </w:rPr>
          <w:t>Таблица 1.5  – Прогноз приростов тепловой нагрузки в расчетный период до 2014 года</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28</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299" w:history="1">
        <w:r w:rsidRPr="00DB0CA5">
          <w:rPr>
            <w:rStyle w:val="Hyperlink"/>
            <w:rFonts w:ascii="Times New Roman" w:hAnsi="Times New Roman"/>
            <w:caps w:val="0"/>
            <w:noProof/>
            <w:sz w:val="26"/>
            <w:szCs w:val="26"/>
          </w:rPr>
          <w:t>Таблица 2.1 - Эффективный радиус теплоснабжения основных источников г. Пыть-Ях при существующем положении</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43</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00" w:history="1">
        <w:r w:rsidRPr="00DB0CA5">
          <w:rPr>
            <w:rStyle w:val="Hyperlink"/>
            <w:rFonts w:ascii="Times New Roman" w:hAnsi="Times New Roman"/>
            <w:caps w:val="0"/>
            <w:noProof/>
            <w:sz w:val="26"/>
            <w:szCs w:val="26"/>
          </w:rPr>
          <w:t>Таблица 2.2 - Динамика изменения радиуса эффективного теплоснабжения в 2014-2028 гг.</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45</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01" w:history="1">
        <w:r w:rsidRPr="00DB0CA5">
          <w:rPr>
            <w:rStyle w:val="Hyperlink"/>
            <w:rFonts w:ascii="Times New Roman" w:hAnsi="Times New Roman"/>
            <w:caps w:val="0"/>
            <w:noProof/>
            <w:sz w:val="26"/>
            <w:szCs w:val="26"/>
          </w:rPr>
          <w:t>Таблица 2.4.1  – Установленная мощность по котельным г. Пыть-Ях с перспективными значениями на 2014 -2028 гг.</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49</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02" w:history="1">
        <w:r w:rsidRPr="00DB0CA5">
          <w:rPr>
            <w:rStyle w:val="Hyperlink"/>
            <w:rFonts w:ascii="Times New Roman" w:hAnsi="Times New Roman"/>
            <w:caps w:val="0"/>
            <w:noProof/>
            <w:sz w:val="26"/>
            <w:szCs w:val="26"/>
          </w:rPr>
          <w:t>Таблица 2.4.2  – Данные о расходе тепловой энергии на собственные нужды котельных</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52</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03" w:history="1">
        <w:r w:rsidRPr="00DB0CA5">
          <w:rPr>
            <w:rStyle w:val="Hyperlink"/>
            <w:rFonts w:ascii="Times New Roman" w:hAnsi="Times New Roman"/>
            <w:caps w:val="0"/>
            <w:noProof/>
            <w:sz w:val="26"/>
            <w:szCs w:val="26"/>
          </w:rPr>
          <w:t>Таблица 2.4.3  – Значения по существующей и перспективной тепловой мощности источников тепловой энергии нетто, Гкал/ч</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54</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04" w:history="1">
        <w:r w:rsidRPr="00DB0CA5">
          <w:rPr>
            <w:rStyle w:val="Hyperlink"/>
            <w:rFonts w:ascii="Times New Roman" w:hAnsi="Times New Roman"/>
            <w:caps w:val="0"/>
            <w:noProof/>
            <w:sz w:val="26"/>
            <w:szCs w:val="26"/>
          </w:rPr>
          <w:t>Таблица 2.4.4  – Нормируемые тепловые потери МУП «УГХ»</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55</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05" w:history="1">
        <w:r w:rsidRPr="00DB0CA5">
          <w:rPr>
            <w:rStyle w:val="Hyperlink"/>
            <w:rFonts w:ascii="Times New Roman" w:hAnsi="Times New Roman"/>
            <w:caps w:val="0"/>
            <w:noProof/>
            <w:sz w:val="26"/>
            <w:szCs w:val="26"/>
          </w:rPr>
          <w:t>Таблица 2.4.5– Потери сетевой воды в теплосетях г. Пыть-Ях</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57</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06" w:history="1">
        <w:r w:rsidRPr="00DB0CA5">
          <w:rPr>
            <w:rStyle w:val="Hyperlink"/>
            <w:rFonts w:ascii="Times New Roman" w:hAnsi="Times New Roman"/>
            <w:caps w:val="0"/>
            <w:noProof/>
            <w:sz w:val="26"/>
            <w:szCs w:val="26"/>
          </w:rPr>
          <w:t>Таблица 2.4.6  – Расчетная производительность ХВО</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58</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07" w:history="1">
        <w:r w:rsidRPr="00DB0CA5">
          <w:rPr>
            <w:rStyle w:val="Hyperlink"/>
            <w:rFonts w:ascii="Times New Roman" w:hAnsi="Times New Roman"/>
            <w:caps w:val="0"/>
            <w:noProof/>
            <w:sz w:val="26"/>
            <w:szCs w:val="26"/>
          </w:rPr>
          <w:t>Таблица 2.4.7  – Резервы и дефициты тепловой нагрузки в системе теплоснабжения г. Пыть-Ях по расчетным этапам до 2028 г.</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60</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08" w:history="1">
        <w:r w:rsidRPr="00DB0CA5">
          <w:rPr>
            <w:rStyle w:val="Hyperlink"/>
            <w:rFonts w:ascii="Times New Roman" w:hAnsi="Times New Roman"/>
            <w:caps w:val="0"/>
            <w:noProof/>
            <w:sz w:val="26"/>
            <w:szCs w:val="26"/>
          </w:rPr>
          <w:t>Таблица 2.4.8  – Перечень потребителей тепловой энергии г. Пыть-Ях, относящихся к первой категории</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62</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09" w:history="1">
        <w:r w:rsidRPr="00DB0CA5">
          <w:rPr>
            <w:rStyle w:val="Hyperlink"/>
            <w:rFonts w:ascii="Times New Roman" w:hAnsi="Times New Roman"/>
            <w:caps w:val="0"/>
            <w:noProof/>
            <w:sz w:val="26"/>
            <w:szCs w:val="26"/>
          </w:rPr>
          <w:t>Таблица 2.4.9  – Значения существующего и перспективного аварийного резерва тепловой мощности источников теплоснабжения.</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65</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10" w:history="1">
        <w:r w:rsidRPr="00DB0CA5">
          <w:rPr>
            <w:rStyle w:val="Hyperlink"/>
            <w:rFonts w:ascii="Times New Roman" w:hAnsi="Times New Roman"/>
            <w:caps w:val="0"/>
            <w:noProof/>
            <w:sz w:val="26"/>
            <w:szCs w:val="26"/>
          </w:rPr>
          <w:t>Таблица 2.4.9  – Значения существующей нагрузки и перспективного прироста нагрузки потребителей на период с 2013 по 2015 гг.</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69</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11" w:history="1">
        <w:r w:rsidRPr="00DB0CA5">
          <w:rPr>
            <w:rStyle w:val="Hyperlink"/>
            <w:rFonts w:ascii="Times New Roman" w:hAnsi="Times New Roman"/>
            <w:caps w:val="0"/>
            <w:noProof/>
            <w:sz w:val="26"/>
            <w:szCs w:val="26"/>
          </w:rPr>
          <w:t>Таблица 2.4.10  –  Значения существующей нагрузки и перспективного прироста нагрузки потребителей на период с 2016 по 2027 гг.</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71</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12" w:history="1">
        <w:r w:rsidRPr="00DB0CA5">
          <w:rPr>
            <w:rStyle w:val="Hyperlink"/>
            <w:rFonts w:ascii="Times New Roman" w:hAnsi="Times New Roman"/>
            <w:caps w:val="0"/>
            <w:noProof/>
            <w:sz w:val="26"/>
            <w:szCs w:val="26"/>
          </w:rPr>
          <w:t>Таблица 3.1  – Перспективные объемы нормативных потерь теплоносителя</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75</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13" w:history="1">
        <w:r w:rsidRPr="00DB0CA5">
          <w:rPr>
            <w:rStyle w:val="Hyperlink"/>
            <w:rFonts w:ascii="Times New Roman" w:hAnsi="Times New Roman"/>
            <w:caps w:val="0"/>
            <w:noProof/>
            <w:sz w:val="26"/>
            <w:szCs w:val="26"/>
          </w:rPr>
          <w:t>Таблица 3.2 - Перечень  котельного оборудования ХВО, установленного на источниках тепла г. Пыть-Ях</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77</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14" w:history="1">
        <w:r w:rsidRPr="00DB0CA5">
          <w:rPr>
            <w:rStyle w:val="Hyperlink"/>
            <w:rFonts w:ascii="Times New Roman" w:hAnsi="Times New Roman"/>
            <w:caps w:val="0"/>
            <w:noProof/>
            <w:sz w:val="26"/>
            <w:szCs w:val="26"/>
          </w:rPr>
          <w:t>Таблица 3.3 - Расчетная производительность водоподготовительных установок для подпитки систем теплоснабжения</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79</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15" w:history="1">
        <w:r w:rsidRPr="00DB0CA5">
          <w:rPr>
            <w:rStyle w:val="Hyperlink"/>
            <w:rFonts w:ascii="Times New Roman" w:hAnsi="Times New Roman"/>
            <w:caps w:val="0"/>
            <w:noProof/>
            <w:sz w:val="26"/>
            <w:szCs w:val="26"/>
          </w:rPr>
          <w:t>Таблица 3.4 - Баланс производительности существующих водоподготовительных установок и максимального потребления теплоносителя</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83</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16" w:history="1">
        <w:r w:rsidRPr="00DB0CA5">
          <w:rPr>
            <w:rStyle w:val="Hyperlink"/>
            <w:rFonts w:ascii="Times New Roman" w:hAnsi="Times New Roman"/>
            <w:caps w:val="0"/>
            <w:noProof/>
            <w:sz w:val="26"/>
            <w:szCs w:val="26"/>
          </w:rPr>
          <w:t>Таблица 3.5 - Перспективные балансы производительности водоподготовительных установок теплоносителя, установленных на теплоисточниках, и максимального потребления теплоносителя в аварийных режимах систем теплоснабжения</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90</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17" w:history="1">
        <w:r w:rsidRPr="00DB0CA5">
          <w:rPr>
            <w:rStyle w:val="Hyperlink"/>
            <w:rFonts w:ascii="Times New Roman" w:hAnsi="Times New Roman"/>
            <w:caps w:val="0"/>
            <w:noProof/>
            <w:sz w:val="26"/>
            <w:szCs w:val="26"/>
          </w:rPr>
          <w:t>Таблица 4.1 - Предложения по строительству, реконструкции и техническому перевооружению  источников тепловой энергии</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98</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18" w:history="1">
        <w:r w:rsidRPr="00DB0CA5">
          <w:rPr>
            <w:rStyle w:val="Hyperlink"/>
            <w:rFonts w:ascii="Times New Roman" w:hAnsi="Times New Roman"/>
            <w:caps w:val="0"/>
            <w:noProof/>
            <w:sz w:val="26"/>
            <w:szCs w:val="26"/>
          </w:rPr>
          <w:t>Таблица 4.2 - Балансы тепловой мощности источников тепловой энергии и присоединенной тепловой нагрузки по районам  города в рассматриваемый период 2013-2016 гг.</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106</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19" w:history="1">
        <w:r w:rsidRPr="00DB0CA5">
          <w:rPr>
            <w:rStyle w:val="Hyperlink"/>
            <w:rFonts w:ascii="Times New Roman" w:hAnsi="Times New Roman"/>
            <w:caps w:val="0"/>
            <w:noProof/>
            <w:sz w:val="26"/>
            <w:szCs w:val="26"/>
          </w:rPr>
          <w:t>Таблица 4.3- Балансы тепловой мощности источников тепловой энергии и присоединенной тепловой нагрузки по районам  города в рассматриваемый период 2017-2028 гг.</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107</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20" w:history="1">
        <w:r w:rsidRPr="00DB0CA5">
          <w:rPr>
            <w:rStyle w:val="Hyperlink"/>
            <w:rFonts w:ascii="Times New Roman" w:hAnsi="Times New Roman"/>
            <w:caps w:val="0"/>
            <w:noProof/>
            <w:sz w:val="26"/>
            <w:szCs w:val="26"/>
          </w:rPr>
          <w:t>Таблица 4.4 - Перечень потребителей тепловой энергии г. Пыть-Ях, приравненных к первой категории.</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108</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21" w:history="1">
        <w:r w:rsidRPr="00DB0CA5">
          <w:rPr>
            <w:rStyle w:val="Hyperlink"/>
            <w:rFonts w:ascii="Times New Roman" w:hAnsi="Times New Roman"/>
            <w:caps w:val="0"/>
            <w:noProof/>
            <w:sz w:val="26"/>
            <w:szCs w:val="26"/>
          </w:rPr>
          <w:t>Таблица 4.5 - Аварийный резерв мощности котельных первой категории по расчетным этапам Схемы</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111</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22" w:history="1">
        <w:r w:rsidRPr="00DB0CA5">
          <w:rPr>
            <w:rStyle w:val="Hyperlink"/>
            <w:rFonts w:ascii="Times New Roman" w:hAnsi="Times New Roman"/>
            <w:caps w:val="0"/>
            <w:noProof/>
            <w:sz w:val="26"/>
            <w:szCs w:val="26"/>
          </w:rPr>
          <w:t>Таблица 5.1 - Характеристика тепловой сети для подключения перспективной тепловой нагрузки городской котельной МУП «УГХ».</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113</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23" w:history="1">
        <w:r w:rsidRPr="00DB0CA5">
          <w:rPr>
            <w:rStyle w:val="Hyperlink"/>
            <w:rFonts w:ascii="Times New Roman" w:hAnsi="Times New Roman"/>
            <w:caps w:val="0"/>
            <w:noProof/>
            <w:sz w:val="26"/>
            <w:szCs w:val="26"/>
          </w:rPr>
          <w:t>Таблица 5.2 - Список участков тепловых сетей предлагаемых к реконструкции МУП «УГХ»</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118</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24" w:history="1">
        <w:r w:rsidRPr="00DB0CA5">
          <w:rPr>
            <w:rStyle w:val="Hyperlink"/>
            <w:rFonts w:ascii="Times New Roman" w:hAnsi="Times New Roman"/>
            <w:caps w:val="0"/>
            <w:noProof/>
            <w:sz w:val="26"/>
            <w:szCs w:val="26"/>
          </w:rPr>
          <w:t>Таблица 5.3 - План мероприятий по демонтажу участков тепловой сети</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122</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25" w:history="1">
        <w:r w:rsidRPr="00DB0CA5">
          <w:rPr>
            <w:rStyle w:val="Hyperlink"/>
            <w:rFonts w:ascii="Times New Roman" w:hAnsi="Times New Roman"/>
            <w:caps w:val="0"/>
            <w:noProof/>
            <w:sz w:val="26"/>
            <w:szCs w:val="26"/>
          </w:rPr>
          <w:t>Таблица 5.4 - Тепловые сети, подлежащие замене по причине износа</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124</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26" w:history="1">
        <w:r w:rsidRPr="00DB0CA5">
          <w:rPr>
            <w:rStyle w:val="Hyperlink"/>
            <w:rFonts w:ascii="Times New Roman" w:hAnsi="Times New Roman"/>
            <w:caps w:val="0"/>
            <w:noProof/>
            <w:sz w:val="26"/>
            <w:szCs w:val="26"/>
          </w:rPr>
          <w:t>Таблица 6.1 - Максимальные часовые расходы топлива по каждому источнику тепловой энергии на 2014-2016 гг.</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129</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27" w:history="1">
        <w:r w:rsidRPr="00DB0CA5">
          <w:rPr>
            <w:rStyle w:val="Hyperlink"/>
            <w:rFonts w:ascii="Times New Roman" w:hAnsi="Times New Roman"/>
            <w:caps w:val="0"/>
            <w:noProof/>
            <w:sz w:val="26"/>
            <w:szCs w:val="26"/>
          </w:rPr>
          <w:t>Таблица 6.2 - Максимальные часовые расходы топлива по каждому источнику тепловой энергии на 2017-2023 гг.</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130</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28" w:history="1">
        <w:r w:rsidRPr="00DB0CA5">
          <w:rPr>
            <w:rStyle w:val="Hyperlink"/>
            <w:rFonts w:ascii="Times New Roman" w:hAnsi="Times New Roman"/>
            <w:caps w:val="0"/>
            <w:noProof/>
            <w:sz w:val="26"/>
            <w:szCs w:val="26"/>
          </w:rPr>
          <w:t>Таблица 6.3 - Максимальные часовые расходы топлива по каждому источнику тепловой энергии на  2024-2028 гг.</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131</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29" w:history="1">
        <w:r w:rsidRPr="00DB0CA5">
          <w:rPr>
            <w:rStyle w:val="Hyperlink"/>
            <w:rFonts w:ascii="Times New Roman" w:hAnsi="Times New Roman"/>
            <w:caps w:val="0"/>
            <w:noProof/>
            <w:sz w:val="26"/>
            <w:szCs w:val="26"/>
          </w:rPr>
          <w:t>Таблица 7.1 –  Инвестиции в строительство источников тепловой энергии, тыс. руб.</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136</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30" w:history="1">
        <w:r w:rsidRPr="00DB0CA5">
          <w:rPr>
            <w:rStyle w:val="Hyperlink"/>
            <w:rFonts w:ascii="Times New Roman" w:hAnsi="Times New Roman"/>
            <w:caps w:val="0"/>
            <w:noProof/>
            <w:sz w:val="26"/>
            <w:szCs w:val="26"/>
          </w:rPr>
          <w:t>Таблица 7.2 –  Инвестиции в реконструкцию и техническое перевооружение источни</w:t>
        </w:r>
        <w:r>
          <w:rPr>
            <w:rStyle w:val="Hyperlink"/>
            <w:rFonts w:ascii="Times New Roman" w:hAnsi="Times New Roman"/>
            <w:caps w:val="0"/>
            <w:noProof/>
            <w:sz w:val="26"/>
            <w:szCs w:val="26"/>
          </w:rPr>
          <w:t>ков тепловой энергии, тыс. руб.</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140</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31" w:history="1">
        <w:r w:rsidRPr="00DB0CA5">
          <w:rPr>
            <w:rStyle w:val="Hyperlink"/>
            <w:rFonts w:ascii="Times New Roman" w:hAnsi="Times New Roman"/>
            <w:caps w:val="0"/>
            <w:noProof/>
            <w:sz w:val="26"/>
            <w:szCs w:val="26"/>
          </w:rPr>
          <w:t>Таблица 7.3 – Инвестиции в строительство, реконструкцию и техническое перевоору</w:t>
        </w:r>
        <w:r>
          <w:rPr>
            <w:rStyle w:val="Hyperlink"/>
            <w:rFonts w:ascii="Times New Roman" w:hAnsi="Times New Roman"/>
            <w:caps w:val="0"/>
            <w:noProof/>
            <w:sz w:val="26"/>
            <w:szCs w:val="26"/>
          </w:rPr>
          <w:t>жение тепловых сетей, тыс. руб.</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142</w:t>
        </w:r>
      </w:hyperlink>
    </w:p>
    <w:p w:rsidR="003D6286" w:rsidRPr="00DB0CA5" w:rsidRDefault="003D6286" w:rsidP="0068003C">
      <w:pPr>
        <w:pStyle w:val="TableofFigures"/>
        <w:tabs>
          <w:tab w:val="right" w:leader="dot" w:pos="9912"/>
        </w:tabs>
        <w:rPr>
          <w:rFonts w:ascii="Times New Roman" w:hAnsi="Times New Roman" w:cs="Times New Roman"/>
          <w:caps w:val="0"/>
          <w:noProof/>
          <w:sz w:val="26"/>
          <w:szCs w:val="26"/>
          <w:lang w:eastAsia="ru-RU"/>
        </w:rPr>
      </w:pPr>
      <w:hyperlink w:anchor="_Toc385087332" w:history="1">
        <w:r w:rsidRPr="00DB0CA5">
          <w:rPr>
            <w:rStyle w:val="Hyperlink"/>
            <w:rFonts w:ascii="Times New Roman" w:hAnsi="Times New Roman"/>
            <w:caps w:val="0"/>
            <w:noProof/>
            <w:sz w:val="26"/>
            <w:szCs w:val="26"/>
          </w:rPr>
          <w:t>Таблица 10.1  Перечень бесхозяйных тепловых сетей</w:t>
        </w:r>
        <w:r w:rsidRPr="00DB0CA5">
          <w:rPr>
            <w:rFonts w:ascii="Times New Roman" w:hAnsi="Times New Roman" w:cs="Times New Roman"/>
            <w:caps w:val="0"/>
            <w:noProof/>
            <w:webHidden/>
            <w:sz w:val="26"/>
            <w:szCs w:val="26"/>
          </w:rPr>
          <w:tab/>
        </w:r>
        <w:r>
          <w:rPr>
            <w:rFonts w:ascii="Times New Roman" w:hAnsi="Times New Roman" w:cs="Times New Roman"/>
            <w:caps w:val="0"/>
            <w:noProof/>
            <w:webHidden/>
            <w:sz w:val="26"/>
            <w:szCs w:val="26"/>
          </w:rPr>
          <w:t>149</w:t>
        </w:r>
      </w:hyperlink>
    </w:p>
    <w:p w:rsidR="003D6286" w:rsidRPr="00AA0803" w:rsidRDefault="003D6286" w:rsidP="0068003C">
      <w:pPr>
        <w:spacing w:after="0"/>
        <w:rPr>
          <w:rFonts w:cs="Calibri"/>
          <w:b/>
          <w:noProof/>
          <w:lang w:eastAsia="ru-RU"/>
        </w:rPr>
      </w:pPr>
      <w:r w:rsidRPr="00DB0CA5">
        <w:rPr>
          <w:rFonts w:ascii="Times New Roman" w:hAnsi="Times New Roman"/>
          <w:noProof/>
          <w:sz w:val="26"/>
          <w:szCs w:val="26"/>
          <w:lang w:eastAsia="ru-RU"/>
        </w:rPr>
        <w:fldChar w:fldCharType="end"/>
      </w:r>
    </w:p>
    <w:p w:rsidR="003D6286" w:rsidRPr="00AA0803" w:rsidRDefault="003D6286" w:rsidP="0068003C">
      <w:pPr>
        <w:spacing w:after="0"/>
        <w:rPr>
          <w:rFonts w:ascii="Times New Roman" w:hAnsi="Times New Roman"/>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Default="003D6286" w:rsidP="0068003C">
      <w:pPr>
        <w:spacing w:after="0"/>
        <w:rPr>
          <w:rFonts w:ascii="Times New Roman" w:hAnsi="Times New Roman"/>
          <w:caps/>
          <w:noProof/>
          <w:sz w:val="24"/>
          <w:szCs w:val="20"/>
          <w:lang w:eastAsia="ru-RU"/>
        </w:rPr>
      </w:pPr>
    </w:p>
    <w:p w:rsidR="003D6286" w:rsidRPr="0068003C" w:rsidRDefault="003D6286" w:rsidP="0068003C">
      <w:pPr>
        <w:spacing w:after="0"/>
        <w:rPr>
          <w:rFonts w:ascii="Times New Roman" w:hAnsi="Times New Roman"/>
          <w:caps/>
          <w:noProof/>
          <w:sz w:val="24"/>
          <w:szCs w:val="20"/>
          <w:lang w:eastAsia="ru-RU"/>
        </w:rPr>
      </w:pPr>
    </w:p>
    <w:p w:rsidR="003D6286" w:rsidRDefault="003D6286" w:rsidP="0068003C">
      <w:pPr>
        <w:keepNext/>
        <w:tabs>
          <w:tab w:val="left" w:pos="1100"/>
        </w:tabs>
        <w:suppressAutoHyphens/>
        <w:spacing w:after="0" w:line="240" w:lineRule="auto"/>
        <w:ind w:left="709" w:right="424"/>
        <w:jc w:val="center"/>
        <w:outlineLvl w:val="0"/>
        <w:rPr>
          <w:rFonts w:ascii="Times New Roman" w:hAnsi="Times New Roman"/>
          <w:b/>
          <w:bCs/>
          <w:caps/>
          <w:kern w:val="32"/>
          <w:sz w:val="26"/>
          <w:szCs w:val="26"/>
        </w:rPr>
      </w:pPr>
      <w:bookmarkStart w:id="2" w:name="_Toc337658222"/>
      <w:bookmarkStart w:id="3" w:name="_Toc338244329"/>
      <w:bookmarkStart w:id="4" w:name="_Toc345671417"/>
      <w:bookmarkStart w:id="5" w:name="_Toc358640011"/>
      <w:bookmarkStart w:id="6" w:name="_Toc364072398"/>
      <w:bookmarkStart w:id="7" w:name="_Toc388953480"/>
      <w:r w:rsidRPr="0068003C">
        <w:rPr>
          <w:rFonts w:ascii="Times New Roman" w:hAnsi="Times New Roman"/>
          <w:b/>
          <w:bCs/>
          <w:caps/>
          <w:kern w:val="32"/>
          <w:sz w:val="26"/>
          <w:szCs w:val="26"/>
        </w:rPr>
        <w:t>Введение</w:t>
      </w:r>
      <w:bookmarkEnd w:id="2"/>
      <w:bookmarkEnd w:id="3"/>
      <w:bookmarkEnd w:id="4"/>
      <w:bookmarkEnd w:id="5"/>
      <w:bookmarkEnd w:id="6"/>
      <w:bookmarkEnd w:id="7"/>
    </w:p>
    <w:p w:rsidR="003D6286" w:rsidRPr="0068003C" w:rsidRDefault="003D6286" w:rsidP="0068003C">
      <w:pPr>
        <w:keepNext/>
        <w:tabs>
          <w:tab w:val="left" w:pos="1100"/>
        </w:tabs>
        <w:suppressAutoHyphens/>
        <w:spacing w:after="0" w:line="240" w:lineRule="auto"/>
        <w:ind w:left="709" w:right="424"/>
        <w:jc w:val="center"/>
        <w:outlineLvl w:val="0"/>
        <w:rPr>
          <w:rFonts w:ascii="Times New Roman" w:hAnsi="Times New Roman"/>
          <w:b/>
          <w:bCs/>
          <w:caps/>
          <w:kern w:val="32"/>
          <w:sz w:val="26"/>
          <w:szCs w:val="26"/>
        </w:rPr>
      </w:pPr>
    </w:p>
    <w:p w:rsidR="003D6286" w:rsidRPr="00DB0CA5" w:rsidRDefault="003D6286" w:rsidP="0068003C">
      <w:pPr>
        <w:spacing w:after="0" w:line="240" w:lineRule="auto"/>
        <w:ind w:firstLine="709"/>
        <w:jc w:val="both"/>
        <w:rPr>
          <w:rFonts w:ascii="Times New Roman" w:hAnsi="Times New Roman"/>
          <w:sz w:val="26"/>
          <w:szCs w:val="26"/>
          <w:lang w:eastAsia="ru-RU"/>
        </w:rPr>
      </w:pPr>
      <w:r w:rsidRPr="00DB0CA5">
        <w:rPr>
          <w:rFonts w:ascii="Times New Roman" w:hAnsi="Times New Roman"/>
          <w:sz w:val="26"/>
          <w:szCs w:val="26"/>
          <w:lang w:eastAsia="ru-RU"/>
        </w:rPr>
        <w:t>Настоящая работа выполнена Обществом с ограниченной ответственностью «Техносоюз» по договору №  51П от 25.10.2013 заключенному c Автономной некоммерческой  организацией «Центр энергосбережения Югры», на основании технического задания, являющегося приложением №1 как неотъемлемая часть указанного договора.</w:t>
      </w:r>
    </w:p>
    <w:p w:rsidR="003D6286" w:rsidRPr="00DB0CA5" w:rsidRDefault="003D6286" w:rsidP="0068003C">
      <w:pPr>
        <w:spacing w:after="0" w:line="240" w:lineRule="auto"/>
        <w:ind w:firstLine="709"/>
        <w:jc w:val="both"/>
        <w:rPr>
          <w:rFonts w:ascii="Times New Roman" w:hAnsi="Times New Roman"/>
          <w:sz w:val="26"/>
          <w:szCs w:val="26"/>
          <w:lang w:eastAsia="ru-RU"/>
        </w:rPr>
      </w:pPr>
      <w:r w:rsidRPr="00DB0CA5">
        <w:rPr>
          <w:rFonts w:ascii="Times New Roman" w:hAnsi="Times New Roman"/>
          <w:sz w:val="26"/>
          <w:szCs w:val="26"/>
          <w:lang w:eastAsia="ru-RU"/>
        </w:rPr>
        <w:t>Проектирование систем теплоснабжения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Схеме развития города, в первую очередь его градостроительной деятельности, определенной генеральным планом.</w:t>
      </w:r>
    </w:p>
    <w:p w:rsidR="003D6286" w:rsidRPr="00DB0CA5" w:rsidRDefault="003D6286" w:rsidP="0068003C">
      <w:pPr>
        <w:spacing w:after="0" w:line="240" w:lineRule="auto"/>
        <w:ind w:firstLine="709"/>
        <w:jc w:val="both"/>
        <w:rPr>
          <w:rFonts w:ascii="Times New Roman" w:hAnsi="Times New Roman"/>
          <w:sz w:val="26"/>
          <w:szCs w:val="26"/>
          <w:lang w:eastAsia="ru-RU"/>
        </w:rPr>
      </w:pPr>
      <w:r w:rsidRPr="00DB0CA5">
        <w:rPr>
          <w:rFonts w:ascii="Times New Roman" w:hAnsi="Times New Roman"/>
          <w:sz w:val="26"/>
          <w:szCs w:val="26"/>
          <w:lang w:eastAsia="ru-RU"/>
        </w:rPr>
        <w:t>Схема теплоснабжения является основным предпроектным документом по развитию теплового хозяйства города.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w:t>
      </w:r>
    </w:p>
    <w:p w:rsidR="003D6286" w:rsidRPr="00DB0CA5" w:rsidRDefault="003D6286" w:rsidP="0068003C">
      <w:pPr>
        <w:spacing w:after="0" w:line="240" w:lineRule="auto"/>
        <w:ind w:firstLine="709"/>
        <w:jc w:val="both"/>
        <w:rPr>
          <w:rFonts w:ascii="Times New Roman" w:hAnsi="Times New Roman"/>
          <w:sz w:val="26"/>
          <w:szCs w:val="26"/>
          <w:lang w:eastAsia="ru-RU"/>
        </w:rPr>
      </w:pPr>
      <w:r w:rsidRPr="00DB0CA5">
        <w:rPr>
          <w:rFonts w:ascii="Times New Roman" w:hAnsi="Times New Roman"/>
          <w:sz w:val="26"/>
          <w:szCs w:val="26"/>
          <w:lang w:eastAsia="ru-RU"/>
        </w:rPr>
        <w:t>Используемые в настоящем документе понятия означают следующее:</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"элемент территориального деления" - территория поселения, городского округа или ее часть, установленная по границам административно-территориальных единиц;</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3D6286" w:rsidRPr="00DB0CA5" w:rsidRDefault="003D6286" w:rsidP="0068003C">
      <w:pPr>
        <w:spacing w:after="0" w:line="240" w:lineRule="auto"/>
        <w:ind w:firstLine="709"/>
        <w:jc w:val="both"/>
        <w:rPr>
          <w:rFonts w:ascii="Times New Roman" w:hAnsi="Times New Roman"/>
          <w:sz w:val="26"/>
          <w:szCs w:val="26"/>
          <w:lang w:eastAsia="ru-RU"/>
        </w:rPr>
      </w:pPr>
      <w:r w:rsidRPr="00DB0CA5">
        <w:rPr>
          <w:rFonts w:ascii="Times New Roman" w:hAnsi="Times New Roman"/>
          <w:sz w:val="26"/>
          <w:szCs w:val="26"/>
          <w:lang w:eastAsia="ru-RU"/>
        </w:rPr>
        <w:t>При выполнении настоящей работы использованы следующие материалы:</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Генеральный план города Пыть-Ях, Правила землепользования и застройки (с изменениями), утвержденный Решением Думы города Пыть-Ях № 16 от 26.04.2006 г;</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топографическая карта города в электронном виде;</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проектная и исполнительная документация по источникам тепла, тепловым сетям, насосным станция, тепловым пунктам;</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эксплуатационная документация (расчетные температурные графики, гидравлические режимы, данные по присоединенным тепловым нагрузкам и их видам и т.п.);</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материалы проведения гидравлических испытаний тепловых сетей;</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конструктивные данные по видам прокладки и типам применяемых теплоизоляционных конструкций, сроки эксплуатации тепловых сетей;</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материалы по разработке энергетических характеристик систем транспорта тепловой энергии;</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данные технологического и коммерческого учета потребления топлива, отпуска и потребления тепловой энергии, теплоносителя, электроэнергии, измерений по приборам контроля режимов отпуска тепла, топлива;</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и на пользование тепловой энергией, водой,  данные потребления топливно-энергетических ресурсов на собственные нужды, потери);</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статистическая отчетность о выработке и отпуске тепловой энергии и использовании ТЭР в натуральном и стоимостном выражении.</w:t>
      </w:r>
    </w:p>
    <w:p w:rsidR="003D6286" w:rsidRPr="00DB0CA5" w:rsidRDefault="003D6286" w:rsidP="0068003C">
      <w:pPr>
        <w:spacing w:after="0" w:line="240" w:lineRule="auto"/>
        <w:ind w:firstLine="709"/>
        <w:jc w:val="both"/>
        <w:rPr>
          <w:rFonts w:ascii="Times New Roman" w:hAnsi="Times New Roman"/>
          <w:sz w:val="26"/>
          <w:szCs w:val="26"/>
          <w:lang w:eastAsia="ru-RU"/>
        </w:rPr>
      </w:pPr>
      <w:r w:rsidRPr="00DB0CA5">
        <w:rPr>
          <w:rFonts w:ascii="Times New Roman" w:hAnsi="Times New Roman"/>
          <w:sz w:val="26"/>
          <w:szCs w:val="26"/>
          <w:lang w:eastAsia="ru-RU"/>
        </w:rPr>
        <w:t xml:space="preserve">При разработке Схемы в качестве базового периода принят </w:t>
      </w:r>
      <w:smartTag w:uri="urn:schemas-microsoft-com:office:smarttags" w:element="metricconverter">
        <w:smartTagPr>
          <w:attr w:name="ProductID" w:val="2013 г"/>
        </w:smartTagPr>
        <w:r w:rsidRPr="00DB0CA5">
          <w:rPr>
            <w:rFonts w:ascii="Times New Roman" w:hAnsi="Times New Roman"/>
            <w:sz w:val="26"/>
            <w:szCs w:val="26"/>
            <w:lang w:eastAsia="ru-RU"/>
          </w:rPr>
          <w:t>2013 г</w:t>
        </w:r>
      </w:smartTag>
      <w:r w:rsidRPr="00DB0CA5">
        <w:rPr>
          <w:rFonts w:ascii="Times New Roman" w:hAnsi="Times New Roman"/>
          <w:sz w:val="26"/>
          <w:szCs w:val="26"/>
          <w:lang w:eastAsia="ru-RU"/>
        </w:rPr>
        <w:t>. с выделением этапов 2014, 2015, 2016, 2017, 2018, 2019-2023, 2024-2028 года.</w:t>
      </w:r>
    </w:p>
    <w:p w:rsidR="003D6286" w:rsidRPr="00DB0CA5" w:rsidRDefault="003D6286" w:rsidP="0068003C">
      <w:pPr>
        <w:spacing w:after="0" w:line="240" w:lineRule="auto"/>
        <w:ind w:firstLine="709"/>
        <w:jc w:val="both"/>
        <w:rPr>
          <w:rFonts w:ascii="Times New Roman" w:hAnsi="Times New Roman"/>
          <w:sz w:val="26"/>
          <w:szCs w:val="26"/>
          <w:lang w:eastAsia="ru-RU"/>
        </w:rPr>
      </w:pPr>
      <w:r w:rsidRPr="00DB0CA5">
        <w:rPr>
          <w:rFonts w:ascii="Times New Roman" w:hAnsi="Times New Roman"/>
          <w:sz w:val="26"/>
          <w:szCs w:val="26"/>
          <w:lang w:eastAsia="ru-RU"/>
        </w:rPr>
        <w:t>Схема теплоснабжения разработана в соответствии с требованиями следующих документов:</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Федерального закона Российской Федерации от 27.07.2010 №190-ФЗ «О теплоснабжении» с изменениями и дополнениями от 01.01.2013 г.;</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Постановление Правительства Российской Федерации от 22.02.2012 №154 «О требованиях к схемам теплоснабжения, порядку их разработки и утверждения»;</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Постановление Правительства Российской Федерации от 16.04.2012 г. № 307 «О порядке подключения к системам теплоснабжения и о внесении изменений в некоторые акты Правительства Российской Федерации»</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Постановление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Постановление Правительства Российской Федерации от 22.10.2012 г. № 1075 «О ценообразовании в сфере теплоснабжения»</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ВНИПИЭНЕРГОПРОМ» и введенных в действие с 22.05.2006;</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w:t>
      </w:r>
    </w:p>
    <w:p w:rsidR="003D6286" w:rsidRPr="00DB0CA5" w:rsidRDefault="003D6286" w:rsidP="0068003C">
      <w:pPr>
        <w:spacing w:after="0" w:line="240" w:lineRule="auto"/>
        <w:ind w:firstLine="709"/>
        <w:jc w:val="both"/>
        <w:rPr>
          <w:rFonts w:ascii="Times New Roman" w:hAnsi="Times New Roman"/>
          <w:sz w:val="26"/>
          <w:szCs w:val="26"/>
          <w:lang w:eastAsia="ru-RU"/>
        </w:rPr>
      </w:pPr>
      <w:r w:rsidRPr="00DB0CA5">
        <w:rPr>
          <w:rFonts w:ascii="Times New Roman" w:hAnsi="Times New Roman"/>
          <w:sz w:val="26"/>
          <w:szCs w:val="26"/>
          <w:lang w:eastAsia="ru-RU"/>
        </w:rPr>
        <w:t>При разработке Схемы теплоснабжения дополнительно использовались нормативные документы:</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Свод правил СП 89.13330.2012 «СНиП II-35-76. Котельные установки»;</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Свод правил СП 124.13330.2012 «СНиП 41-02-2003. Тепловые сети»;</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СНиП 23-02-2003 «Тепловая защита зданий»</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СП 41-105-2002 «Проектирование и строительство тепловых сетей бесканальной прокладки из стальных труб с индустриальной тепловой изоляцией из пенополиуретана в полиэтиленовой оболочке»;</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СП 41-101-95 «Проектирование тепловых пунктов»</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СП 131.13330.2012 «Строительная климатология»</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СП  41-110-2005 «Проектирование тепловых сетей»;</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ГОСТ 30494-96 «Здания жилые и общественные. Параметры микроклимата в помещениях»;</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ГОСТ 27.002-89 «Надежность в технике»</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 xml:space="preserve">ГОСТ 30732-2006 «Трубы и фасонные изделия стальные с тепловой изоляцией из пенополиуретана с защитной оболочкой; </w:t>
      </w:r>
    </w:p>
    <w:p w:rsidR="003D6286" w:rsidRPr="00DB0CA5" w:rsidRDefault="003D6286" w:rsidP="0068003C">
      <w:pPr>
        <w:numPr>
          <w:ilvl w:val="0"/>
          <w:numId w:val="46"/>
        </w:numPr>
        <w:spacing w:after="0" w:line="240" w:lineRule="auto"/>
        <w:contextualSpacing/>
        <w:jc w:val="both"/>
        <w:rPr>
          <w:rFonts w:ascii="Times New Roman" w:hAnsi="Times New Roman"/>
          <w:sz w:val="26"/>
          <w:szCs w:val="26"/>
          <w:lang w:eastAsia="ru-RU"/>
        </w:rPr>
      </w:pPr>
      <w:r w:rsidRPr="00DB0CA5">
        <w:rPr>
          <w:rFonts w:ascii="Times New Roman" w:hAnsi="Times New Roman"/>
          <w:sz w:val="26"/>
          <w:szCs w:val="26"/>
          <w:lang w:eastAsia="ru-RU"/>
        </w:rPr>
        <w:t>Технические условия Договора № 51П от 25.10.2013. заключенного между ООО «Техносоюз» и АНО «Центр энергосбережения Югры»</w:t>
      </w:r>
    </w:p>
    <w:p w:rsidR="003D6286" w:rsidRDefault="003D6286" w:rsidP="0068003C">
      <w:pPr>
        <w:spacing w:after="0" w:line="240" w:lineRule="auto"/>
        <w:ind w:firstLine="709"/>
        <w:jc w:val="both"/>
        <w:rPr>
          <w:rFonts w:ascii="Times New Roman" w:hAnsi="Times New Roman"/>
          <w:sz w:val="26"/>
          <w:szCs w:val="26"/>
          <w:lang w:eastAsia="ru-RU"/>
        </w:rPr>
      </w:pPr>
    </w:p>
    <w:p w:rsidR="003D6286" w:rsidRDefault="003D6286" w:rsidP="00A04F12">
      <w:pPr>
        <w:spacing w:after="0" w:line="240" w:lineRule="auto"/>
        <w:ind w:firstLine="709"/>
        <w:jc w:val="both"/>
        <w:rPr>
          <w:rFonts w:ascii="Times New Roman" w:hAnsi="Times New Roman"/>
          <w:sz w:val="26"/>
          <w:szCs w:val="26"/>
          <w:lang w:eastAsia="ru-RU"/>
        </w:rPr>
      </w:pPr>
    </w:p>
    <w:p w:rsidR="003D6286" w:rsidRPr="0068003C" w:rsidRDefault="003D6286" w:rsidP="00A04F12">
      <w:pPr>
        <w:spacing w:after="0" w:line="240" w:lineRule="auto"/>
        <w:ind w:firstLine="709"/>
        <w:jc w:val="both"/>
        <w:rPr>
          <w:rFonts w:ascii="Times New Roman" w:hAnsi="Times New Roman"/>
          <w:caps/>
          <w:sz w:val="26"/>
          <w:szCs w:val="26"/>
          <w:lang w:eastAsia="ru-RU"/>
        </w:rPr>
      </w:pPr>
    </w:p>
    <w:p w:rsidR="003D6286" w:rsidRPr="0068003C" w:rsidRDefault="003D6286" w:rsidP="00A04F12">
      <w:pPr>
        <w:keepNext/>
        <w:tabs>
          <w:tab w:val="left" w:pos="1100"/>
        </w:tabs>
        <w:suppressAutoHyphens/>
        <w:spacing w:after="0" w:line="240" w:lineRule="auto"/>
        <w:ind w:left="709" w:right="424"/>
        <w:jc w:val="center"/>
        <w:outlineLvl w:val="0"/>
        <w:rPr>
          <w:rFonts w:ascii="Times New Roman" w:hAnsi="Times New Roman"/>
          <w:b/>
          <w:bCs/>
          <w:caps/>
          <w:kern w:val="32"/>
          <w:sz w:val="26"/>
          <w:szCs w:val="26"/>
        </w:rPr>
      </w:pPr>
      <w:bookmarkStart w:id="8" w:name="_Toc388953481"/>
      <w:r w:rsidRPr="0068003C">
        <w:rPr>
          <w:rFonts w:ascii="Times New Roman" w:hAnsi="Times New Roman"/>
          <w:b/>
          <w:bCs/>
          <w:caps/>
          <w:kern w:val="32"/>
          <w:sz w:val="26"/>
          <w:szCs w:val="26"/>
        </w:rPr>
        <w:t>Общая часть</w:t>
      </w:r>
      <w:bookmarkEnd w:id="8"/>
    </w:p>
    <w:p w:rsidR="003D6286" w:rsidRPr="00DB0CA5" w:rsidRDefault="003D6286" w:rsidP="00A04F12">
      <w:pPr>
        <w:keepNext/>
        <w:tabs>
          <w:tab w:val="left" w:pos="1100"/>
        </w:tabs>
        <w:suppressAutoHyphens/>
        <w:spacing w:after="0" w:line="240" w:lineRule="auto"/>
        <w:ind w:left="709" w:right="424"/>
        <w:jc w:val="center"/>
        <w:outlineLvl w:val="0"/>
        <w:rPr>
          <w:rFonts w:ascii="Times New Roman" w:hAnsi="Times New Roman"/>
          <w:b/>
          <w:bCs/>
          <w:kern w:val="32"/>
          <w:sz w:val="26"/>
          <w:szCs w:val="26"/>
        </w:rPr>
      </w:pPr>
    </w:p>
    <w:p w:rsidR="003D6286" w:rsidRPr="00DB0CA5" w:rsidRDefault="003D6286" w:rsidP="00A04F12">
      <w:pPr>
        <w:tabs>
          <w:tab w:val="left" w:pos="0"/>
          <w:tab w:val="left" w:pos="142"/>
        </w:tabs>
        <w:spacing w:after="0"/>
        <w:ind w:firstLine="709"/>
        <w:jc w:val="both"/>
        <w:rPr>
          <w:rFonts w:ascii="Times New Roman" w:hAnsi="Times New Roman"/>
          <w:sz w:val="26"/>
          <w:szCs w:val="26"/>
          <w:lang w:eastAsia="ru-RU"/>
        </w:rPr>
      </w:pPr>
      <w:r w:rsidRPr="00DB0CA5">
        <w:rPr>
          <w:rFonts w:ascii="Times New Roman" w:hAnsi="Times New Roman"/>
          <w:sz w:val="26"/>
          <w:szCs w:val="26"/>
          <w:lang w:eastAsia="ru-RU"/>
        </w:rPr>
        <w:t xml:space="preserve">Город Пыть-Ях в соответствии с пунктом 8 статьи 1 Закона Ханты-Мансийского автономного округа-Югры от 29.10.2004 №63-оз «О статусе и границах муниципальных образований Ханты-Мансийского автономного округа-Югры» является административным центром городского округа. </w:t>
      </w:r>
      <w:r w:rsidRPr="00DB0CA5">
        <w:rPr>
          <w:rFonts w:ascii="Times New Roman" w:hAnsi="Times New Roman"/>
          <w:sz w:val="26"/>
          <w:szCs w:val="26"/>
        </w:rPr>
        <w:t>Территория города сложилась путем объединения двух поселков: Мамонтово, железнодорожной станции Пыть-Ях, и рабочего поселка Южный Балык при газоперерабатывающем заводе.</w:t>
      </w:r>
    </w:p>
    <w:p w:rsidR="003D6286" w:rsidRPr="00DB0CA5" w:rsidRDefault="003D6286" w:rsidP="0044495B">
      <w:pPr>
        <w:tabs>
          <w:tab w:val="left" w:pos="0"/>
          <w:tab w:val="left" w:pos="142"/>
        </w:tabs>
        <w:spacing w:after="0"/>
        <w:ind w:firstLine="709"/>
        <w:jc w:val="both"/>
        <w:rPr>
          <w:rFonts w:ascii="Times New Roman" w:hAnsi="Times New Roman"/>
          <w:sz w:val="26"/>
          <w:szCs w:val="26"/>
        </w:rPr>
      </w:pPr>
      <w:r w:rsidRPr="00DB0CA5">
        <w:rPr>
          <w:rFonts w:ascii="Times New Roman" w:hAnsi="Times New Roman"/>
          <w:sz w:val="26"/>
          <w:szCs w:val="26"/>
        </w:rPr>
        <w:t>Город Пыть-Ях занимает значительную по размерам территорию, вытянутую в широтном направлении по ул. Магистральной от железнодорожной станции до п. Мамонтово и в меридиональном направлении вдоль железнодорожной и автомобильной магистралей  направления Тюмень – Сургут. Параллельно автомагистрали федерального значения проходят мощные коридоры ЛЭП, продуктопроводов.</w:t>
      </w:r>
    </w:p>
    <w:p w:rsidR="003D6286" w:rsidRPr="00DB0CA5" w:rsidRDefault="003D6286" w:rsidP="0044495B">
      <w:pPr>
        <w:tabs>
          <w:tab w:val="left" w:pos="0"/>
          <w:tab w:val="left" w:pos="142"/>
        </w:tabs>
        <w:spacing w:after="0"/>
        <w:ind w:firstLine="709"/>
        <w:jc w:val="both"/>
        <w:rPr>
          <w:rFonts w:ascii="Times New Roman" w:hAnsi="Times New Roman"/>
          <w:sz w:val="26"/>
          <w:szCs w:val="26"/>
          <w:lang w:eastAsia="ru-RU"/>
        </w:rPr>
      </w:pPr>
      <w:r w:rsidRPr="00DB0CA5">
        <w:rPr>
          <w:rFonts w:ascii="Times New Roman" w:hAnsi="Times New Roman"/>
          <w:sz w:val="26"/>
          <w:szCs w:val="26"/>
          <w:lang w:eastAsia="ru-RU"/>
        </w:rPr>
        <w:t>Селитебная часть города разделена федеральной дорогой и коммуникационном коридором на два планировочных района: восточный и западный. Восточный район – это три жилых микрорайона вокруг железнодорожного и автовокзала. Микрорайоны № 1, № 2 – первые микрорайоны многоэтажного панельного строительства в городе.</w:t>
      </w:r>
    </w:p>
    <w:p w:rsidR="003D6286" w:rsidRPr="00DB0CA5" w:rsidRDefault="003D6286" w:rsidP="0044495B">
      <w:pPr>
        <w:spacing w:after="0"/>
        <w:ind w:firstLine="709"/>
        <w:jc w:val="both"/>
        <w:rPr>
          <w:rFonts w:ascii="Times New Roman" w:hAnsi="Times New Roman"/>
          <w:sz w:val="26"/>
          <w:szCs w:val="26"/>
          <w:lang w:eastAsia="ru-RU"/>
        </w:rPr>
      </w:pPr>
      <w:r w:rsidRPr="00DB0CA5">
        <w:rPr>
          <w:rFonts w:ascii="Times New Roman" w:hAnsi="Times New Roman"/>
          <w:sz w:val="26"/>
          <w:szCs w:val="26"/>
          <w:lang w:eastAsia="ru-RU"/>
        </w:rPr>
        <w:t>Климат района резко-континентальный, с продолжительной холодной зимой, коротким дождливым летом и резкими колебаниями сезонных и суточных температур.</w:t>
      </w:r>
    </w:p>
    <w:p w:rsidR="003D6286" w:rsidRPr="00DB0CA5" w:rsidRDefault="003D6286" w:rsidP="0044495B">
      <w:pPr>
        <w:spacing w:after="0"/>
        <w:ind w:firstLine="709"/>
        <w:jc w:val="both"/>
        <w:rPr>
          <w:rFonts w:ascii="Times New Roman" w:hAnsi="Times New Roman"/>
          <w:sz w:val="26"/>
          <w:szCs w:val="26"/>
          <w:lang w:eastAsia="ru-RU"/>
        </w:rPr>
      </w:pPr>
      <w:r w:rsidRPr="00DB0CA5">
        <w:rPr>
          <w:rFonts w:ascii="Times New Roman" w:hAnsi="Times New Roman"/>
          <w:sz w:val="26"/>
          <w:szCs w:val="26"/>
          <w:lang w:eastAsia="ru-RU"/>
        </w:rPr>
        <w:t xml:space="preserve">По данным метеостанции г. Нефтеюганска среднегодовая температура воздуха составляет 3,10 °С: минимальная – </w:t>
      </w:r>
      <w:smartTag w:uri="urn:schemas-microsoft-com:office:smarttags" w:element="metricconverter">
        <w:smartTagPr>
          <w:attr w:name="ProductID" w:val="55 °C"/>
        </w:smartTagPr>
        <w:r w:rsidRPr="00DB0CA5">
          <w:rPr>
            <w:rFonts w:ascii="Times New Roman" w:hAnsi="Times New Roman"/>
            <w:sz w:val="26"/>
            <w:szCs w:val="26"/>
            <w:lang w:eastAsia="ru-RU"/>
          </w:rPr>
          <w:t>55 °C</w:t>
        </w:r>
      </w:smartTag>
      <w:r w:rsidRPr="00DB0CA5">
        <w:rPr>
          <w:rFonts w:ascii="Times New Roman" w:hAnsi="Times New Roman"/>
          <w:sz w:val="26"/>
          <w:szCs w:val="26"/>
          <w:lang w:eastAsia="ru-RU"/>
        </w:rPr>
        <w:t>, максимальная + 34 °С.</w:t>
      </w:r>
    </w:p>
    <w:p w:rsidR="003D6286" w:rsidRPr="00DB0CA5" w:rsidRDefault="003D6286" w:rsidP="0044495B">
      <w:pPr>
        <w:spacing w:after="0"/>
        <w:ind w:firstLine="709"/>
        <w:jc w:val="both"/>
        <w:rPr>
          <w:rFonts w:ascii="Times New Roman" w:hAnsi="Times New Roman"/>
          <w:sz w:val="26"/>
          <w:szCs w:val="26"/>
          <w:lang w:eastAsia="ru-RU"/>
        </w:rPr>
      </w:pPr>
      <w:r w:rsidRPr="00DB0CA5">
        <w:rPr>
          <w:rFonts w:ascii="Times New Roman" w:hAnsi="Times New Roman"/>
          <w:sz w:val="26"/>
          <w:szCs w:val="26"/>
          <w:lang w:eastAsia="ru-RU"/>
        </w:rPr>
        <w:t>Период со среднесуточной температурой выше 0 °С длится в среднем 188 дней, период с темпера-турой воздуха выше 10 °С составляет 46-49 дней. Переход температур от положительных к отрицательным происходит в первой декаде октября.</w:t>
      </w:r>
    </w:p>
    <w:p w:rsidR="003D6286" w:rsidRPr="00DB0CA5" w:rsidRDefault="003D6286" w:rsidP="0044495B">
      <w:pPr>
        <w:spacing w:after="0"/>
        <w:ind w:firstLine="709"/>
        <w:jc w:val="both"/>
        <w:rPr>
          <w:rFonts w:ascii="Times New Roman" w:hAnsi="Times New Roman"/>
          <w:sz w:val="26"/>
          <w:szCs w:val="26"/>
          <w:lang w:eastAsia="ru-RU"/>
        </w:rPr>
      </w:pPr>
      <w:r w:rsidRPr="00DB0CA5">
        <w:rPr>
          <w:rFonts w:ascii="Times New Roman" w:hAnsi="Times New Roman"/>
          <w:sz w:val="26"/>
          <w:szCs w:val="26"/>
          <w:lang w:eastAsia="ru-RU"/>
        </w:rPr>
        <w:t xml:space="preserve">Относительная влажность воздуха колеблется в пределах 51-97%. Среднегодовое количество осадков составляет </w:t>
      </w:r>
      <w:smartTag w:uri="urn:schemas-microsoft-com:office:smarttags" w:element="metricconverter">
        <w:smartTagPr>
          <w:attr w:name="ProductID" w:val="474 мм"/>
        </w:smartTagPr>
        <w:r w:rsidRPr="00DB0CA5">
          <w:rPr>
            <w:rFonts w:ascii="Times New Roman" w:hAnsi="Times New Roman"/>
            <w:sz w:val="26"/>
            <w:szCs w:val="26"/>
            <w:lang w:eastAsia="ru-RU"/>
          </w:rPr>
          <w:t>474 мм</w:t>
        </w:r>
      </w:smartTag>
      <w:r w:rsidRPr="00DB0CA5">
        <w:rPr>
          <w:rFonts w:ascii="Times New Roman" w:hAnsi="Times New Roman"/>
          <w:sz w:val="26"/>
          <w:szCs w:val="26"/>
          <w:lang w:eastAsia="ru-RU"/>
        </w:rPr>
        <w:t xml:space="preserve">, наибольшее количество их происходит на теплый период /IV-X месяцы/ - </w:t>
      </w:r>
      <w:smartTag w:uri="urn:schemas-microsoft-com:office:smarttags" w:element="metricconverter">
        <w:smartTagPr>
          <w:attr w:name="ProductID" w:val="372 мм"/>
        </w:smartTagPr>
        <w:r w:rsidRPr="00DB0CA5">
          <w:rPr>
            <w:rFonts w:ascii="Times New Roman" w:hAnsi="Times New Roman"/>
            <w:sz w:val="26"/>
            <w:szCs w:val="26"/>
            <w:lang w:eastAsia="ru-RU"/>
          </w:rPr>
          <w:t>372 мм</w:t>
        </w:r>
      </w:smartTag>
      <w:r w:rsidRPr="00DB0CA5">
        <w:rPr>
          <w:rFonts w:ascii="Times New Roman" w:hAnsi="Times New Roman"/>
          <w:sz w:val="26"/>
          <w:szCs w:val="26"/>
          <w:lang w:eastAsia="ru-RU"/>
        </w:rPr>
        <w:t>.</w:t>
      </w:r>
    </w:p>
    <w:p w:rsidR="003D6286" w:rsidRPr="00DB0CA5" w:rsidRDefault="003D6286" w:rsidP="0044495B">
      <w:pPr>
        <w:spacing w:after="0" w:line="360" w:lineRule="auto"/>
        <w:ind w:firstLine="709"/>
        <w:jc w:val="both"/>
        <w:rPr>
          <w:rFonts w:ascii="Times New Roman" w:hAnsi="Times New Roman"/>
          <w:sz w:val="26"/>
          <w:szCs w:val="26"/>
          <w:lang w:eastAsia="ru-RU"/>
        </w:rPr>
      </w:pPr>
      <w:r w:rsidRPr="00DB0CA5">
        <w:rPr>
          <w:rFonts w:ascii="Times New Roman" w:hAnsi="Times New Roman"/>
          <w:sz w:val="26"/>
          <w:szCs w:val="26"/>
          <w:lang w:eastAsia="ru-RU"/>
        </w:rPr>
        <w:t xml:space="preserve">Устойчивый снежный покров образуется в начале третьей декады октября. Разрушение снежного покрова происходит  в первой декаде мая. Максимальная высота снежного покрова отмечается в марте – </w:t>
      </w:r>
      <w:smartTag w:uri="urn:schemas-microsoft-com:office:smarttags" w:element="metricconverter">
        <w:smartTagPr>
          <w:attr w:name="ProductID" w:val="180 см"/>
        </w:smartTagPr>
        <w:r w:rsidRPr="00DB0CA5">
          <w:rPr>
            <w:rFonts w:ascii="Times New Roman" w:hAnsi="Times New Roman"/>
            <w:sz w:val="26"/>
            <w:szCs w:val="26"/>
            <w:lang w:eastAsia="ru-RU"/>
          </w:rPr>
          <w:t>180 см</w:t>
        </w:r>
      </w:smartTag>
      <w:r w:rsidRPr="00DB0CA5">
        <w:rPr>
          <w:rFonts w:ascii="Times New Roman" w:hAnsi="Times New Roman"/>
          <w:sz w:val="26"/>
          <w:szCs w:val="26"/>
          <w:lang w:eastAsia="ru-RU"/>
        </w:rPr>
        <w:t>.</w:t>
      </w:r>
    </w:p>
    <w:p w:rsidR="003D6286" w:rsidRPr="00DB0CA5" w:rsidRDefault="003D6286" w:rsidP="0044495B">
      <w:pPr>
        <w:tabs>
          <w:tab w:val="left" w:pos="0"/>
          <w:tab w:val="left" w:pos="142"/>
        </w:tabs>
        <w:spacing w:after="0" w:line="360" w:lineRule="auto"/>
        <w:jc w:val="both"/>
        <w:rPr>
          <w:rFonts w:ascii="Times New Roman" w:hAnsi="Times New Roman"/>
          <w:sz w:val="26"/>
          <w:szCs w:val="26"/>
          <w:lang w:eastAsia="ru-RU"/>
        </w:rPr>
      </w:pPr>
      <w:r w:rsidRPr="00DB0CA5">
        <w:rPr>
          <w:rFonts w:ascii="Times New Roman" w:hAnsi="Times New Roman"/>
          <w:sz w:val="26"/>
          <w:szCs w:val="26"/>
          <w:lang w:eastAsia="ru-RU"/>
        </w:rPr>
        <w:t xml:space="preserve">Глубина промерзания грунта принимается для суглинков </w:t>
      </w:r>
      <w:smartTag w:uri="urn:schemas-microsoft-com:office:smarttags" w:element="metricconverter">
        <w:smartTagPr>
          <w:attr w:name="ProductID" w:val="2,4 м"/>
        </w:smartTagPr>
        <w:r w:rsidRPr="00DB0CA5">
          <w:rPr>
            <w:rFonts w:ascii="Times New Roman" w:hAnsi="Times New Roman"/>
            <w:sz w:val="26"/>
            <w:szCs w:val="26"/>
            <w:lang w:eastAsia="ru-RU"/>
          </w:rPr>
          <w:t>2,4 м</w:t>
        </w:r>
      </w:smartTag>
      <w:r w:rsidRPr="00DB0CA5">
        <w:rPr>
          <w:rFonts w:ascii="Times New Roman" w:hAnsi="Times New Roman"/>
          <w:sz w:val="26"/>
          <w:szCs w:val="26"/>
          <w:lang w:eastAsia="ru-RU"/>
        </w:rPr>
        <w:t xml:space="preserve">, для супесей и песков </w:t>
      </w:r>
      <w:smartTag w:uri="urn:schemas-microsoft-com:office:smarttags" w:element="metricconverter">
        <w:smartTagPr>
          <w:attr w:name="ProductID" w:val="2,9 м"/>
        </w:smartTagPr>
        <w:r w:rsidRPr="00DB0CA5">
          <w:rPr>
            <w:rFonts w:ascii="Times New Roman" w:hAnsi="Times New Roman"/>
            <w:sz w:val="26"/>
            <w:szCs w:val="26"/>
            <w:lang w:eastAsia="ru-RU"/>
          </w:rPr>
          <w:t>2,9 м</w:t>
        </w:r>
      </w:smartTag>
    </w:p>
    <w:p w:rsidR="003D6286" w:rsidRDefault="003D6286" w:rsidP="0044495B">
      <w:pPr>
        <w:spacing w:after="0" w:line="360" w:lineRule="auto"/>
        <w:ind w:firstLine="567"/>
        <w:jc w:val="both"/>
        <w:rPr>
          <w:rFonts w:ascii="Times New Roman" w:hAnsi="Times New Roman"/>
          <w:sz w:val="26"/>
          <w:szCs w:val="26"/>
          <w:lang w:eastAsia="ru-RU"/>
        </w:rPr>
      </w:pPr>
      <w:r w:rsidRPr="00DB0CA5">
        <w:rPr>
          <w:rFonts w:ascii="Times New Roman" w:hAnsi="Times New Roman"/>
          <w:sz w:val="26"/>
          <w:szCs w:val="26"/>
          <w:lang w:eastAsia="ru-RU"/>
        </w:rPr>
        <w:t>По климатическому районированию территории для строительства г. Пыть-Ях</w:t>
      </w:r>
      <w:r>
        <w:rPr>
          <w:rFonts w:ascii="Times New Roman" w:hAnsi="Times New Roman"/>
          <w:sz w:val="26"/>
          <w:szCs w:val="26"/>
          <w:lang w:eastAsia="ru-RU"/>
        </w:rPr>
        <w:t>а</w:t>
      </w:r>
      <w:r w:rsidRPr="00DB0CA5">
        <w:rPr>
          <w:rFonts w:ascii="Times New Roman" w:hAnsi="Times New Roman"/>
          <w:sz w:val="26"/>
          <w:szCs w:val="26"/>
          <w:lang w:eastAsia="ru-RU"/>
        </w:rPr>
        <w:t xml:space="preserve"> относится к 1Д подрайону.</w:t>
      </w:r>
    </w:p>
    <w:p w:rsidR="003D6286" w:rsidRDefault="003D6286" w:rsidP="0044495B">
      <w:pPr>
        <w:pStyle w:val="Heading1"/>
        <w:keepLines w:val="0"/>
        <w:tabs>
          <w:tab w:val="clear" w:pos="360"/>
          <w:tab w:val="left" w:pos="1100"/>
        </w:tabs>
        <w:suppressAutoHyphens/>
        <w:spacing w:before="0" w:line="360" w:lineRule="auto"/>
        <w:ind w:left="567" w:firstLine="0"/>
        <w:rPr>
          <w:rFonts w:ascii="Times New Roman" w:hAnsi="Times New Roman"/>
          <w:b w:val="0"/>
          <w:bCs w:val="0"/>
          <w:color w:val="auto"/>
          <w:sz w:val="26"/>
          <w:szCs w:val="26"/>
          <w:lang w:eastAsia="ru-RU"/>
        </w:rPr>
      </w:pPr>
      <w:bookmarkStart w:id="9" w:name="_Toc384045956"/>
      <w:bookmarkStart w:id="10" w:name="_Toc388953482"/>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Default="003D6286" w:rsidP="0044495B">
      <w:pPr>
        <w:spacing w:after="0"/>
        <w:rPr>
          <w:lang w:eastAsia="ru-RU"/>
        </w:rPr>
      </w:pPr>
    </w:p>
    <w:p w:rsidR="003D6286" w:rsidRPr="0044495B" w:rsidRDefault="003D6286" w:rsidP="0044495B">
      <w:pPr>
        <w:spacing w:after="0"/>
        <w:rPr>
          <w:lang w:eastAsia="ru-RU"/>
        </w:rPr>
      </w:pPr>
    </w:p>
    <w:p w:rsidR="003D6286" w:rsidRDefault="003D6286" w:rsidP="00AA3950">
      <w:pPr>
        <w:pStyle w:val="Heading1"/>
        <w:keepLines w:val="0"/>
        <w:tabs>
          <w:tab w:val="clear" w:pos="360"/>
          <w:tab w:val="left" w:pos="1100"/>
        </w:tabs>
        <w:suppressAutoHyphens/>
        <w:spacing w:before="0" w:line="360" w:lineRule="auto"/>
        <w:ind w:left="567" w:firstLine="0"/>
        <w:jc w:val="center"/>
        <w:rPr>
          <w:rFonts w:ascii="Times New Roman" w:hAnsi="Times New Roman"/>
          <w:b w:val="0"/>
          <w:color w:val="auto"/>
          <w:kern w:val="32"/>
          <w:sz w:val="26"/>
          <w:szCs w:val="26"/>
        </w:rPr>
      </w:pPr>
      <w:r w:rsidRPr="009B55CB">
        <w:rPr>
          <w:rFonts w:ascii="Times New Roman" w:hAnsi="Times New Roman"/>
          <w:b w:val="0"/>
          <w:color w:val="auto"/>
          <w:kern w:val="32"/>
          <w:sz w:val="26"/>
          <w:szCs w:val="26"/>
        </w:rPr>
        <w:t>Раздел 1 "ПОКАЗАТЕЛИ ПЕРСПЕКТИВНОГО СПРОСА НА ТЕПЛОВУЮ ЭНЕРГИЮ (МОЩНОСТЬ) И ТЕПЛОНОСИТЕЛЬ В УСТАНОВЛЕННЫХ ГРАНИЦАХ ТЕРРИТОРИИ ПОСЕЛЕНИЯ, ГОРОДСКОГО ОКРУГА"</w:t>
      </w:r>
      <w:bookmarkEnd w:id="0"/>
      <w:bookmarkEnd w:id="9"/>
      <w:bookmarkEnd w:id="10"/>
    </w:p>
    <w:p w:rsidR="003D6286" w:rsidRPr="0044495B" w:rsidRDefault="003D6286" w:rsidP="00AA3950">
      <w:pPr>
        <w:spacing w:after="0"/>
      </w:pPr>
    </w:p>
    <w:p w:rsidR="003D6286" w:rsidRDefault="003D6286" w:rsidP="007E68F2">
      <w:pPr>
        <w:pStyle w:val="S20"/>
        <w:numPr>
          <w:ilvl w:val="1"/>
          <w:numId w:val="56"/>
        </w:numPr>
      </w:pPr>
      <w:bookmarkStart w:id="11" w:name="_Toc361751828"/>
      <w:bookmarkStart w:id="12" w:name="_Toc388953483"/>
      <w:r w:rsidRPr="005E6027">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1"/>
      <w:bookmarkEnd w:id="12"/>
      <w:r>
        <w:t>.</w:t>
      </w:r>
    </w:p>
    <w:p w:rsidR="003D6286" w:rsidRPr="005E6027" w:rsidRDefault="003D6286" w:rsidP="007E68F2">
      <w:pPr>
        <w:pStyle w:val="S20"/>
      </w:pPr>
    </w:p>
    <w:p w:rsidR="003D6286" w:rsidRPr="005E6027" w:rsidRDefault="003D6286" w:rsidP="007E68F2">
      <w:pPr>
        <w:tabs>
          <w:tab w:val="left" w:pos="567"/>
        </w:tabs>
        <w:autoSpaceDE w:val="0"/>
        <w:autoSpaceDN w:val="0"/>
        <w:adjustRightInd w:val="0"/>
        <w:spacing w:after="0" w:line="360" w:lineRule="auto"/>
        <w:ind w:firstLine="567"/>
        <w:jc w:val="both"/>
        <w:rPr>
          <w:rFonts w:ascii="Times New Roman" w:hAnsi="Times New Roman"/>
          <w:sz w:val="26"/>
          <w:szCs w:val="26"/>
          <w:lang w:eastAsia="ru-RU"/>
        </w:rPr>
      </w:pPr>
      <w:r w:rsidRPr="005E6027">
        <w:rPr>
          <w:rFonts w:ascii="Times New Roman" w:hAnsi="Times New Roman"/>
          <w:sz w:val="26"/>
          <w:szCs w:val="26"/>
          <w:lang w:eastAsia="ru-RU"/>
        </w:rPr>
        <w:t>Прогнозные данные по приростам площадей строительных фондов на каждом этапе рассматриваемого периода, подготовлены на основании анализа решений Генерального плана развития г. Пыть-Ях</w:t>
      </w:r>
      <w:r>
        <w:rPr>
          <w:rFonts w:ascii="Times New Roman" w:hAnsi="Times New Roman"/>
          <w:sz w:val="26"/>
          <w:szCs w:val="26"/>
          <w:lang w:eastAsia="ru-RU"/>
        </w:rPr>
        <w:t>а</w:t>
      </w:r>
      <w:r w:rsidRPr="005E6027">
        <w:rPr>
          <w:rFonts w:ascii="Times New Roman" w:hAnsi="Times New Roman"/>
          <w:sz w:val="26"/>
          <w:szCs w:val="26"/>
          <w:lang w:eastAsia="ru-RU"/>
        </w:rPr>
        <w:t xml:space="preserve"> и и</w:t>
      </w:r>
      <w:r>
        <w:rPr>
          <w:rFonts w:ascii="Times New Roman" w:hAnsi="Times New Roman"/>
          <w:sz w:val="26"/>
          <w:szCs w:val="26"/>
          <w:lang w:eastAsia="ru-RU"/>
        </w:rPr>
        <w:t>нформации, полученной в письме заместителя г</w:t>
      </w:r>
      <w:r w:rsidRPr="005E6027">
        <w:rPr>
          <w:rFonts w:ascii="Times New Roman" w:hAnsi="Times New Roman"/>
          <w:sz w:val="26"/>
          <w:szCs w:val="26"/>
          <w:lang w:eastAsia="ru-RU"/>
        </w:rPr>
        <w:t xml:space="preserve">лавы </w:t>
      </w:r>
      <w:r>
        <w:rPr>
          <w:rFonts w:ascii="Times New Roman" w:hAnsi="Times New Roman"/>
          <w:sz w:val="26"/>
          <w:szCs w:val="26"/>
          <w:lang w:eastAsia="ru-RU"/>
        </w:rPr>
        <w:t>а</w:t>
      </w:r>
      <w:r w:rsidRPr="005E6027">
        <w:rPr>
          <w:rFonts w:ascii="Times New Roman" w:hAnsi="Times New Roman"/>
          <w:sz w:val="26"/>
          <w:szCs w:val="26"/>
          <w:lang w:eastAsia="ru-RU"/>
        </w:rPr>
        <w:t>дминистрации  города по строительству Н. А. Хайдуллин</w:t>
      </w:r>
      <w:r>
        <w:rPr>
          <w:rFonts w:ascii="Times New Roman" w:hAnsi="Times New Roman"/>
          <w:sz w:val="26"/>
          <w:szCs w:val="26"/>
          <w:lang w:eastAsia="ru-RU"/>
        </w:rPr>
        <w:t>ой</w:t>
      </w:r>
      <w:r w:rsidRPr="005E6027">
        <w:rPr>
          <w:rFonts w:ascii="Times New Roman" w:hAnsi="Times New Roman"/>
          <w:sz w:val="26"/>
          <w:szCs w:val="26"/>
          <w:lang w:eastAsia="ru-RU"/>
        </w:rPr>
        <w:t xml:space="preserve"> от 15.11.2013 г. № 13-7249.</w:t>
      </w:r>
    </w:p>
    <w:p w:rsidR="003D6286" w:rsidRPr="005E6027" w:rsidRDefault="003D6286" w:rsidP="007E68F2">
      <w:pPr>
        <w:autoSpaceDE w:val="0"/>
        <w:autoSpaceDN w:val="0"/>
        <w:adjustRightInd w:val="0"/>
        <w:spacing w:after="0" w:line="360" w:lineRule="auto"/>
        <w:ind w:firstLine="567"/>
        <w:jc w:val="both"/>
        <w:rPr>
          <w:rFonts w:ascii="Times New Roman" w:hAnsi="Times New Roman" w:cs="Arial"/>
          <w:sz w:val="26"/>
          <w:szCs w:val="26"/>
          <w:lang w:eastAsia="ru-RU"/>
        </w:rPr>
      </w:pPr>
      <w:r w:rsidRPr="005E6027">
        <w:rPr>
          <w:rFonts w:ascii="Times New Roman" w:hAnsi="Times New Roman" w:cs="Arial"/>
          <w:sz w:val="26"/>
          <w:szCs w:val="26"/>
          <w:lang w:eastAsia="ru-RU"/>
        </w:rPr>
        <w:t>Плановые показатели строительства жилого фонда в города Пыть-Ях</w:t>
      </w:r>
      <w:r>
        <w:rPr>
          <w:rFonts w:ascii="Times New Roman" w:hAnsi="Times New Roman" w:cs="Arial"/>
          <w:sz w:val="26"/>
          <w:szCs w:val="26"/>
          <w:lang w:eastAsia="ru-RU"/>
        </w:rPr>
        <w:t>а</w:t>
      </w:r>
      <w:r w:rsidRPr="005E6027">
        <w:rPr>
          <w:rFonts w:ascii="Times New Roman" w:hAnsi="Times New Roman" w:cs="Arial"/>
          <w:sz w:val="26"/>
          <w:szCs w:val="26"/>
          <w:lang w:eastAsia="ru-RU"/>
        </w:rPr>
        <w:t xml:space="preserve"> рассчитаны на следующие условия:</w:t>
      </w:r>
    </w:p>
    <w:p w:rsidR="003D6286" w:rsidRPr="005E6027" w:rsidRDefault="003D6286" w:rsidP="007E68F2">
      <w:pPr>
        <w:shd w:val="clear" w:color="auto" w:fill="FFFFFF"/>
        <w:spacing w:after="0" w:line="360" w:lineRule="auto"/>
        <w:ind w:firstLine="540"/>
        <w:jc w:val="both"/>
        <w:rPr>
          <w:rFonts w:ascii="Times New Roman" w:hAnsi="Times New Roman"/>
          <w:sz w:val="26"/>
          <w:szCs w:val="26"/>
          <w:lang w:eastAsia="ru-RU"/>
        </w:rPr>
      </w:pPr>
      <w:r w:rsidRPr="005E6027">
        <w:rPr>
          <w:rFonts w:ascii="Times New Roman" w:hAnsi="Times New Roman"/>
          <w:sz w:val="26"/>
          <w:szCs w:val="26"/>
          <w:lang w:eastAsia="ru-RU"/>
        </w:rPr>
        <w:t>- сохранение целевого показателя жилищной обеспеченности, определенного в Генеральном плане (</w:t>
      </w:r>
      <w:smartTag w:uri="urn:schemas-microsoft-com:office:smarttags" w:element="metricconverter">
        <w:smartTagPr>
          <w:attr w:name="ProductID" w:val="13 кв. м"/>
        </w:smartTagPr>
        <w:r w:rsidRPr="005E6027">
          <w:rPr>
            <w:rFonts w:ascii="Times New Roman" w:hAnsi="Times New Roman"/>
            <w:sz w:val="26"/>
            <w:szCs w:val="26"/>
            <w:lang w:eastAsia="ru-RU"/>
          </w:rPr>
          <w:t>13 кв. м</w:t>
        </w:r>
      </w:smartTag>
      <w:r w:rsidRPr="005E6027">
        <w:rPr>
          <w:rFonts w:ascii="Times New Roman" w:hAnsi="Times New Roman"/>
          <w:sz w:val="26"/>
          <w:szCs w:val="26"/>
          <w:lang w:eastAsia="ru-RU"/>
        </w:rPr>
        <w:t>. на человека);</w:t>
      </w:r>
    </w:p>
    <w:p w:rsidR="003D6286" w:rsidRPr="005E6027" w:rsidRDefault="003D6286" w:rsidP="007E68F2">
      <w:pPr>
        <w:shd w:val="clear" w:color="auto" w:fill="FFFFFF"/>
        <w:spacing w:after="0" w:line="360" w:lineRule="auto"/>
        <w:ind w:firstLine="567"/>
        <w:jc w:val="both"/>
        <w:rPr>
          <w:rFonts w:ascii="Times New Roman" w:hAnsi="Times New Roman"/>
          <w:sz w:val="26"/>
          <w:szCs w:val="26"/>
          <w:lang w:eastAsia="ru-RU"/>
        </w:rPr>
      </w:pPr>
      <w:r w:rsidRPr="005E6027">
        <w:rPr>
          <w:rFonts w:ascii="Times New Roman" w:hAnsi="Times New Roman"/>
          <w:sz w:val="26"/>
          <w:szCs w:val="26"/>
          <w:lang w:eastAsia="ru-RU"/>
        </w:rPr>
        <w:t>-  численность населения города Пыть-Ях</w:t>
      </w:r>
      <w:r>
        <w:rPr>
          <w:rFonts w:ascii="Times New Roman" w:hAnsi="Times New Roman"/>
          <w:sz w:val="26"/>
          <w:szCs w:val="26"/>
          <w:lang w:eastAsia="ru-RU"/>
        </w:rPr>
        <w:t>а</w:t>
      </w:r>
      <w:r w:rsidRPr="005E6027">
        <w:rPr>
          <w:rFonts w:ascii="Times New Roman" w:hAnsi="Times New Roman"/>
          <w:sz w:val="26"/>
          <w:szCs w:val="26"/>
          <w:lang w:eastAsia="ru-RU"/>
        </w:rPr>
        <w:t xml:space="preserve"> к 2028 году вырастет до 42 000 человек (на основании среднего наиболее вероятного сценария рождаемости, смертности и миграционной привлекательности региона в указанный период);</w:t>
      </w:r>
    </w:p>
    <w:p w:rsidR="003D6286" w:rsidRPr="005E6027" w:rsidRDefault="003D6286" w:rsidP="007E68F2">
      <w:pPr>
        <w:shd w:val="clear" w:color="auto" w:fill="FFFFFF"/>
        <w:spacing w:after="0" w:line="360" w:lineRule="auto"/>
        <w:ind w:firstLine="540"/>
        <w:jc w:val="both"/>
        <w:rPr>
          <w:rFonts w:ascii="Times New Roman" w:hAnsi="Times New Roman"/>
          <w:sz w:val="26"/>
          <w:szCs w:val="26"/>
          <w:lang w:eastAsia="ru-RU"/>
        </w:rPr>
      </w:pPr>
      <w:r w:rsidRPr="005E6027">
        <w:rPr>
          <w:rFonts w:ascii="Times New Roman" w:hAnsi="Times New Roman"/>
          <w:sz w:val="26"/>
          <w:szCs w:val="26"/>
          <w:lang w:eastAsia="ru-RU"/>
        </w:rPr>
        <w:t>- приоритетность застройки (с учетом привлекательности для застройщиков);</w:t>
      </w:r>
    </w:p>
    <w:p w:rsidR="003D6286" w:rsidRPr="005E6027" w:rsidRDefault="003D6286" w:rsidP="007E68F2">
      <w:pPr>
        <w:shd w:val="clear" w:color="auto" w:fill="FFFFFF"/>
        <w:spacing w:after="0" w:line="360" w:lineRule="auto"/>
        <w:ind w:firstLine="540"/>
        <w:jc w:val="both"/>
        <w:rPr>
          <w:rFonts w:ascii="Times New Roman" w:hAnsi="Times New Roman"/>
          <w:sz w:val="26"/>
          <w:szCs w:val="26"/>
          <w:lang w:eastAsia="ru-RU"/>
        </w:rPr>
      </w:pPr>
      <w:r w:rsidRPr="005E6027">
        <w:rPr>
          <w:rFonts w:ascii="Times New Roman" w:hAnsi="Times New Roman"/>
          <w:sz w:val="26"/>
          <w:szCs w:val="26"/>
          <w:lang w:eastAsia="ru-RU"/>
        </w:rPr>
        <w:t>- нагрузки систем теплоснабжения, водоснабжения и водоотведения определены с учетом объектов социальной, культурной и бытовой инфраструктуры;</w:t>
      </w:r>
    </w:p>
    <w:p w:rsidR="003D6286" w:rsidRPr="005E6027" w:rsidRDefault="003D6286" w:rsidP="007E68F2">
      <w:pPr>
        <w:shd w:val="clear" w:color="auto" w:fill="FFFFFF"/>
        <w:spacing w:after="0" w:line="360" w:lineRule="auto"/>
        <w:ind w:firstLine="540"/>
        <w:jc w:val="both"/>
        <w:rPr>
          <w:rFonts w:ascii="Times New Roman" w:hAnsi="Times New Roman"/>
          <w:sz w:val="26"/>
          <w:szCs w:val="26"/>
          <w:lang w:eastAsia="ru-RU"/>
        </w:rPr>
      </w:pPr>
      <w:r w:rsidRPr="005E6027">
        <w:rPr>
          <w:rFonts w:ascii="Times New Roman" w:hAnsi="Times New Roman"/>
          <w:sz w:val="26"/>
          <w:szCs w:val="26"/>
          <w:lang w:eastAsia="ru-RU"/>
        </w:rPr>
        <w:t>- предполагается автономное теплоснабжение (отопление и горячее водоснабжение) индивидуального жилищного фонда.</w:t>
      </w:r>
    </w:p>
    <w:p w:rsidR="003D6286" w:rsidRPr="005E6027" w:rsidRDefault="003D6286" w:rsidP="007E68F2">
      <w:pPr>
        <w:tabs>
          <w:tab w:val="left" w:pos="567"/>
        </w:tabs>
        <w:autoSpaceDE w:val="0"/>
        <w:autoSpaceDN w:val="0"/>
        <w:adjustRightInd w:val="0"/>
        <w:spacing w:after="0" w:line="360" w:lineRule="auto"/>
        <w:ind w:firstLine="567"/>
        <w:jc w:val="both"/>
        <w:rPr>
          <w:rFonts w:ascii="Times New Roman" w:hAnsi="Times New Roman"/>
          <w:sz w:val="26"/>
          <w:szCs w:val="26"/>
          <w:lang w:eastAsia="ru-RU"/>
        </w:rPr>
      </w:pPr>
      <w:r w:rsidRPr="005E6027">
        <w:rPr>
          <w:rFonts w:ascii="Times New Roman" w:hAnsi="Times New Roman"/>
          <w:sz w:val="26"/>
          <w:szCs w:val="26"/>
          <w:lang w:eastAsia="ru-RU"/>
        </w:rPr>
        <w:t>План перспективного размещения застройки в город</w:t>
      </w:r>
      <w:r>
        <w:rPr>
          <w:rFonts w:ascii="Times New Roman" w:hAnsi="Times New Roman"/>
          <w:sz w:val="26"/>
          <w:szCs w:val="26"/>
          <w:lang w:eastAsia="ru-RU"/>
        </w:rPr>
        <w:t>е</w:t>
      </w:r>
      <w:r w:rsidRPr="005E6027">
        <w:rPr>
          <w:rFonts w:ascii="Times New Roman" w:hAnsi="Times New Roman"/>
          <w:sz w:val="26"/>
          <w:szCs w:val="26"/>
          <w:lang w:eastAsia="ru-RU"/>
        </w:rPr>
        <w:t xml:space="preserve">  Пыть-Ях</w:t>
      </w:r>
      <w:r>
        <w:rPr>
          <w:rFonts w:ascii="Times New Roman" w:hAnsi="Times New Roman"/>
          <w:sz w:val="26"/>
          <w:szCs w:val="26"/>
          <w:lang w:eastAsia="ru-RU"/>
        </w:rPr>
        <w:t>е</w:t>
      </w:r>
      <w:r w:rsidRPr="005E6027">
        <w:rPr>
          <w:rFonts w:ascii="Times New Roman" w:hAnsi="Times New Roman"/>
          <w:sz w:val="26"/>
          <w:szCs w:val="26"/>
          <w:lang w:eastAsia="ru-RU"/>
        </w:rPr>
        <w:t xml:space="preserve"> на период 2014-2028 гг. с разбивкой по этапам в разрезе каждого элемента территориального деления представлены в таблице 1.1.</w:t>
      </w:r>
    </w:p>
    <w:p w:rsidR="003D6286" w:rsidRPr="00AA0803" w:rsidRDefault="003D6286" w:rsidP="00837D6F">
      <w:pPr>
        <w:keepNext/>
        <w:spacing w:after="0" w:line="240" w:lineRule="auto"/>
        <w:rPr>
          <w:rFonts w:ascii="Times New Roman" w:hAnsi="Times New Roman"/>
          <w:b/>
          <w:bCs/>
          <w:sz w:val="28"/>
          <w:szCs w:val="20"/>
          <w:lang w:eastAsia="ru-RU"/>
        </w:rPr>
        <w:sectPr w:rsidR="003D6286" w:rsidRPr="00AA0803" w:rsidSect="00AA3950">
          <w:pgSz w:w="11907" w:h="16840" w:code="9"/>
          <w:pgMar w:top="1134" w:right="851" w:bottom="567" w:left="1418" w:header="709" w:footer="709" w:gutter="0"/>
          <w:pgNumType w:start="1"/>
          <w:cols w:space="708"/>
          <w:titlePg/>
          <w:docGrid w:linePitch="381"/>
        </w:sectPr>
      </w:pPr>
    </w:p>
    <w:p w:rsidR="003D6286" w:rsidRPr="00080B9C" w:rsidRDefault="003D6286" w:rsidP="00FC1639">
      <w:pPr>
        <w:pStyle w:val="S1"/>
        <w:rPr>
          <w:rStyle w:val="Sf"/>
          <w:sz w:val="26"/>
          <w:szCs w:val="26"/>
          <w:lang w:eastAsia="ru-RU"/>
        </w:rPr>
      </w:pPr>
      <w:bookmarkStart w:id="13" w:name="_Toc361752061"/>
      <w:bookmarkStart w:id="14" w:name="_Toc385087293"/>
      <w:r w:rsidRPr="00080B9C">
        <w:rPr>
          <w:rStyle w:val="Sf"/>
          <w:sz w:val="26"/>
          <w:szCs w:val="26"/>
          <w:lang w:eastAsia="ru-RU"/>
        </w:rPr>
        <w:t xml:space="preserve">Таблица </w:t>
      </w:r>
      <w:r>
        <w:rPr>
          <w:rStyle w:val="Sf"/>
          <w:sz w:val="26"/>
          <w:szCs w:val="26"/>
          <w:lang w:eastAsia="ru-RU"/>
        </w:rPr>
        <w:t>1</w:t>
      </w:r>
      <w:r w:rsidRPr="00080B9C">
        <w:rPr>
          <w:rStyle w:val="Sf"/>
          <w:sz w:val="26"/>
          <w:szCs w:val="26"/>
          <w:lang w:eastAsia="ru-RU"/>
        </w:rPr>
        <w:t>.</w:t>
      </w:r>
      <w:r w:rsidRPr="00080B9C">
        <w:rPr>
          <w:rStyle w:val="Sf"/>
          <w:sz w:val="26"/>
          <w:szCs w:val="26"/>
          <w:lang w:eastAsia="ru-RU"/>
        </w:rPr>
        <w:fldChar w:fldCharType="begin"/>
      </w:r>
      <w:r w:rsidRPr="00080B9C">
        <w:rPr>
          <w:rStyle w:val="Sf"/>
          <w:sz w:val="26"/>
          <w:szCs w:val="26"/>
          <w:lang w:eastAsia="ru-RU"/>
        </w:rPr>
        <w:instrText xml:space="preserve"> SEQ Таблица \* ARABIC \s 1 </w:instrText>
      </w:r>
      <w:r w:rsidRPr="00080B9C">
        <w:rPr>
          <w:rStyle w:val="Sf"/>
          <w:sz w:val="26"/>
          <w:szCs w:val="26"/>
          <w:lang w:eastAsia="ru-RU"/>
        </w:rPr>
        <w:fldChar w:fldCharType="separate"/>
      </w:r>
      <w:r>
        <w:rPr>
          <w:rStyle w:val="Sf"/>
          <w:noProof/>
          <w:sz w:val="26"/>
          <w:szCs w:val="26"/>
          <w:lang w:eastAsia="ru-RU"/>
        </w:rPr>
        <w:t>1</w:t>
      </w:r>
      <w:r w:rsidRPr="00080B9C">
        <w:rPr>
          <w:rStyle w:val="Sf"/>
          <w:sz w:val="26"/>
          <w:szCs w:val="26"/>
          <w:lang w:eastAsia="ru-RU"/>
        </w:rPr>
        <w:fldChar w:fldCharType="end"/>
      </w:r>
      <w:r w:rsidRPr="00080B9C">
        <w:rPr>
          <w:rStyle w:val="Sf"/>
          <w:sz w:val="26"/>
          <w:szCs w:val="26"/>
          <w:lang w:eastAsia="ru-RU"/>
        </w:rPr>
        <w:t xml:space="preserve">  – План размещения застройки и сносимых зданий на период с </w:t>
      </w:r>
      <w:smartTag w:uri="urn:schemas-microsoft-com:office:smarttags" w:element="metricconverter">
        <w:smartTagPr>
          <w:attr w:name="ProductID" w:val="2013 г"/>
        </w:smartTagPr>
        <w:r w:rsidRPr="00080B9C">
          <w:rPr>
            <w:rStyle w:val="Sf"/>
            <w:sz w:val="26"/>
            <w:szCs w:val="26"/>
            <w:lang w:eastAsia="ru-RU"/>
          </w:rPr>
          <w:t>2013 г</w:t>
        </w:r>
      </w:smartTag>
      <w:r w:rsidRPr="00080B9C">
        <w:rPr>
          <w:rStyle w:val="Sf"/>
          <w:sz w:val="26"/>
          <w:szCs w:val="26"/>
          <w:lang w:eastAsia="ru-RU"/>
        </w:rPr>
        <w:t>. по  2028 гг. с разбивкой по годам в разрезе каждого элемента территориального деления</w:t>
      </w:r>
      <w:bookmarkEnd w:id="13"/>
      <w:r w:rsidRPr="00080B9C">
        <w:rPr>
          <w:rStyle w:val="Sf"/>
          <w:sz w:val="26"/>
          <w:szCs w:val="26"/>
          <w:lang w:eastAsia="ru-RU"/>
        </w:rPr>
        <w:t xml:space="preserve"> в г. Пыть-Ях</w:t>
      </w:r>
      <w:bookmarkEnd w:id="14"/>
      <w:r>
        <w:rPr>
          <w:rStyle w:val="Sf"/>
          <w:sz w:val="26"/>
          <w:szCs w:val="26"/>
          <w:lang w:eastAsia="ru-RU"/>
        </w:rPr>
        <w:t>е</w:t>
      </w:r>
    </w:p>
    <w:tbl>
      <w:tblPr>
        <w:tblW w:w="5452" w:type="pct"/>
        <w:tblInd w:w="-176" w:type="dxa"/>
        <w:tblLayout w:type="fixed"/>
        <w:tblLook w:val="00A0"/>
      </w:tblPr>
      <w:tblGrid>
        <w:gridCol w:w="460"/>
        <w:gridCol w:w="1228"/>
        <w:gridCol w:w="83"/>
        <w:gridCol w:w="9"/>
        <w:gridCol w:w="831"/>
        <w:gridCol w:w="20"/>
        <w:gridCol w:w="8"/>
        <w:gridCol w:w="7"/>
        <w:gridCol w:w="9"/>
        <w:gridCol w:w="16"/>
        <w:gridCol w:w="1099"/>
        <w:gridCol w:w="10"/>
        <w:gridCol w:w="21"/>
        <w:gridCol w:w="8"/>
        <w:gridCol w:w="1729"/>
        <w:gridCol w:w="14"/>
        <w:gridCol w:w="9"/>
        <w:gridCol w:w="2107"/>
        <w:gridCol w:w="42"/>
        <w:gridCol w:w="1106"/>
        <w:gridCol w:w="14"/>
        <w:gridCol w:w="1209"/>
        <w:gridCol w:w="397"/>
      </w:tblGrid>
      <w:tr w:rsidR="003D6286" w:rsidRPr="00873AF6" w:rsidTr="004E4157">
        <w:trPr>
          <w:gridAfter w:val="1"/>
          <w:wAfter w:w="397" w:type="dxa"/>
          <w:trHeight w:val="20"/>
          <w:tblHeader/>
        </w:trPr>
        <w:tc>
          <w:tcPr>
            <w:tcW w:w="460" w:type="dxa"/>
            <w:vMerge w:val="restart"/>
            <w:tcBorders>
              <w:top w:val="single" w:sz="4" w:space="0" w:color="auto"/>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N п/п</w:t>
            </w:r>
          </w:p>
        </w:tc>
        <w:tc>
          <w:tcPr>
            <w:tcW w:w="1311" w:type="dxa"/>
            <w:gridSpan w:val="2"/>
            <w:vMerge w:val="restart"/>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Наименование объекта </w:t>
            </w:r>
          </w:p>
        </w:tc>
        <w:tc>
          <w:tcPr>
            <w:tcW w:w="7045" w:type="dxa"/>
            <w:gridSpan w:val="17"/>
            <w:tcBorders>
              <w:top w:val="single" w:sz="4" w:space="0" w:color="auto"/>
              <w:left w:val="nil"/>
              <w:bottom w:val="single" w:sz="4" w:space="0" w:color="auto"/>
              <w:right w:val="nil"/>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Отапливаемая площадь, тыс. кв. м.</w:t>
            </w:r>
          </w:p>
        </w:tc>
        <w:tc>
          <w:tcPr>
            <w:tcW w:w="1223" w:type="dxa"/>
            <w:gridSpan w:val="2"/>
            <w:vMerge w:val="restart"/>
            <w:tcBorders>
              <w:top w:val="single" w:sz="4" w:space="0" w:color="auto"/>
              <w:left w:val="single" w:sz="4" w:space="0" w:color="auto"/>
              <w:bottom w:val="single" w:sz="4" w:space="0" w:color="000000"/>
              <w:right w:val="single" w:sz="4" w:space="0" w:color="auto"/>
            </w:tcBorders>
            <w:noWrap/>
            <w:vAlign w:val="center"/>
          </w:tcPr>
          <w:p w:rsidR="003D6286" w:rsidRPr="005E6027" w:rsidRDefault="003D6286" w:rsidP="004E4157">
            <w:pPr>
              <w:spacing w:after="0" w:line="240" w:lineRule="auto"/>
              <w:ind w:right="-134"/>
              <w:jc w:val="center"/>
              <w:rPr>
                <w:rFonts w:ascii="Times New Roman" w:hAnsi="Times New Roman"/>
                <w:sz w:val="20"/>
                <w:szCs w:val="20"/>
                <w:lang w:eastAsia="ru-RU"/>
              </w:rPr>
            </w:pPr>
            <w:r w:rsidRPr="005E6027">
              <w:rPr>
                <w:rFonts w:ascii="Times New Roman" w:hAnsi="Times New Roman"/>
                <w:sz w:val="20"/>
                <w:szCs w:val="20"/>
                <w:lang w:eastAsia="ru-RU"/>
              </w:rPr>
              <w:t>Примечания</w:t>
            </w:r>
          </w:p>
        </w:tc>
      </w:tr>
      <w:tr w:rsidR="003D6286" w:rsidRPr="00873AF6" w:rsidTr="004E4157">
        <w:trPr>
          <w:gridAfter w:val="1"/>
          <w:wAfter w:w="397" w:type="dxa"/>
          <w:trHeight w:val="20"/>
          <w:tblHeader/>
        </w:trPr>
        <w:tc>
          <w:tcPr>
            <w:tcW w:w="460" w:type="dxa"/>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311" w:type="dxa"/>
            <w:gridSpan w:val="2"/>
            <w:vMerge/>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868" w:type="dxa"/>
            <w:gridSpan w:val="4"/>
            <w:vMerge w:val="restart"/>
            <w:tcBorders>
              <w:top w:val="nil"/>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Сносимые здания</w:t>
            </w:r>
          </w:p>
        </w:tc>
        <w:tc>
          <w:tcPr>
            <w:tcW w:w="2913" w:type="dxa"/>
            <w:gridSpan w:val="9"/>
            <w:tcBorders>
              <w:top w:val="single" w:sz="4" w:space="0" w:color="auto"/>
              <w:left w:val="nil"/>
              <w:bottom w:val="single" w:sz="4" w:space="0" w:color="auto"/>
              <w:right w:val="single" w:sz="4" w:space="0" w:color="000000"/>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и многоквартирные жилые дома</w:t>
            </w:r>
          </w:p>
        </w:tc>
        <w:tc>
          <w:tcPr>
            <w:tcW w:w="2158" w:type="dxa"/>
            <w:gridSpan w:val="3"/>
            <w:vMerge w:val="restart"/>
            <w:tcBorders>
              <w:top w:val="nil"/>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Общественные здания </w:t>
            </w:r>
          </w:p>
        </w:tc>
        <w:tc>
          <w:tcPr>
            <w:tcW w:w="1106" w:type="dxa"/>
            <w:vMerge w:val="restart"/>
            <w:tcBorders>
              <w:top w:val="nil"/>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1223" w:type="dxa"/>
            <w:gridSpan w:val="2"/>
            <w:vMerge/>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r>
      <w:tr w:rsidR="003D6286" w:rsidRPr="00873AF6" w:rsidTr="004E4157">
        <w:trPr>
          <w:gridAfter w:val="1"/>
          <w:wAfter w:w="397" w:type="dxa"/>
          <w:trHeight w:val="20"/>
          <w:tblHeader/>
        </w:trPr>
        <w:tc>
          <w:tcPr>
            <w:tcW w:w="460" w:type="dxa"/>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311" w:type="dxa"/>
            <w:gridSpan w:val="2"/>
            <w:vMerge/>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868" w:type="dxa"/>
            <w:gridSpan w:val="4"/>
            <w:vMerge/>
            <w:tcBorders>
              <w:top w:val="nil"/>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1141" w:type="dxa"/>
            <w:gridSpan w:val="5"/>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1-3-х этажные</w:t>
            </w:r>
          </w:p>
        </w:tc>
        <w:tc>
          <w:tcPr>
            <w:tcW w:w="1772" w:type="dxa"/>
            <w:gridSpan w:val="4"/>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5-и этажей и выше</w:t>
            </w:r>
          </w:p>
        </w:tc>
        <w:tc>
          <w:tcPr>
            <w:tcW w:w="2158" w:type="dxa"/>
            <w:gridSpan w:val="3"/>
            <w:vMerge/>
            <w:tcBorders>
              <w:top w:val="nil"/>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1106" w:type="dxa"/>
            <w:vMerge/>
            <w:tcBorders>
              <w:top w:val="nil"/>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1223" w:type="dxa"/>
            <w:gridSpan w:val="2"/>
            <w:vMerge/>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w:t>
            </w:r>
          </w:p>
        </w:tc>
        <w:tc>
          <w:tcPr>
            <w:tcW w:w="1311"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2</w:t>
            </w:r>
          </w:p>
        </w:tc>
        <w:tc>
          <w:tcPr>
            <w:tcW w:w="868" w:type="dxa"/>
            <w:gridSpan w:val="4"/>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3</w:t>
            </w:r>
          </w:p>
        </w:tc>
        <w:tc>
          <w:tcPr>
            <w:tcW w:w="1141" w:type="dxa"/>
            <w:gridSpan w:val="5"/>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4</w:t>
            </w:r>
          </w:p>
        </w:tc>
        <w:tc>
          <w:tcPr>
            <w:tcW w:w="1772" w:type="dxa"/>
            <w:gridSpan w:val="4"/>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5</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6</w:t>
            </w:r>
          </w:p>
        </w:tc>
        <w:tc>
          <w:tcPr>
            <w:tcW w:w="1106"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7</w:t>
            </w:r>
          </w:p>
        </w:tc>
        <w:tc>
          <w:tcPr>
            <w:tcW w:w="1223" w:type="dxa"/>
            <w:gridSpan w:val="2"/>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9</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9579" w:type="dxa"/>
            <w:gridSpan w:val="21"/>
            <w:tcBorders>
              <w:top w:val="single" w:sz="4" w:space="0" w:color="auto"/>
              <w:left w:val="nil"/>
              <w:bottom w:val="single" w:sz="4" w:space="0" w:color="auto"/>
              <w:right w:val="single" w:sz="4" w:space="0" w:color="000000"/>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на 01.01.2013 год (за 2012 год)</w:t>
            </w:r>
          </w:p>
        </w:tc>
      </w:tr>
      <w:tr w:rsidR="003D6286" w:rsidRPr="00873AF6" w:rsidTr="004E4157">
        <w:trPr>
          <w:gridAfter w:val="1"/>
          <w:wAfter w:w="397" w:type="dxa"/>
          <w:trHeight w:val="974"/>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w:t>
            </w:r>
          </w:p>
        </w:tc>
        <w:tc>
          <w:tcPr>
            <w:tcW w:w="1311"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3 "Кедровый", ул. Магистральная, 50</w:t>
            </w:r>
          </w:p>
        </w:tc>
        <w:tc>
          <w:tcPr>
            <w:tcW w:w="884" w:type="dxa"/>
            <w:gridSpan w:val="6"/>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 ж/д №46</w:t>
            </w:r>
          </w:p>
        </w:tc>
        <w:tc>
          <w:tcPr>
            <w:tcW w:w="1125"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72" w:type="dxa"/>
            <w:gridSpan w:val="4"/>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1 - </w:t>
            </w:r>
            <w:smartTag w:uri="urn:schemas-microsoft-com:office:smarttags" w:element="metricconverter">
              <w:smartTagPr>
                <w:attr w:name="ProductID" w:val="5490.6 кв. м"/>
              </w:smartTagPr>
              <w:r w:rsidRPr="005E6027">
                <w:rPr>
                  <w:rFonts w:ascii="Times New Roman" w:hAnsi="Times New Roman"/>
                  <w:sz w:val="20"/>
                  <w:szCs w:val="20"/>
                  <w:lang w:eastAsia="ru-RU"/>
                </w:rPr>
                <w:t>5490.6 кв. м</w:t>
              </w:r>
            </w:smartTag>
            <w:r w:rsidRPr="005E6027">
              <w:rPr>
                <w:rFonts w:ascii="Times New Roman" w:hAnsi="Times New Roman"/>
                <w:sz w:val="20"/>
                <w:szCs w:val="20"/>
                <w:lang w:eastAsia="ru-RU"/>
              </w:rPr>
              <w:t>.                (на схеме №1)</w:t>
            </w:r>
          </w:p>
        </w:tc>
        <w:tc>
          <w:tcPr>
            <w:tcW w:w="2116"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62"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148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w:t>
            </w:r>
          </w:p>
        </w:tc>
        <w:tc>
          <w:tcPr>
            <w:tcW w:w="1311"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5 "Солнечный", дом № 19, корпус № 1</w:t>
            </w:r>
          </w:p>
        </w:tc>
        <w:tc>
          <w:tcPr>
            <w:tcW w:w="884" w:type="dxa"/>
            <w:gridSpan w:val="6"/>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25"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72"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1 - </w:t>
            </w:r>
            <w:smartTag w:uri="urn:schemas-microsoft-com:office:smarttags" w:element="metricconverter">
              <w:smartTagPr>
                <w:attr w:name="ProductID" w:val="6774.8 кв. м"/>
              </w:smartTagPr>
              <w:r w:rsidRPr="005E6027">
                <w:rPr>
                  <w:rFonts w:ascii="Times New Roman" w:hAnsi="Times New Roman"/>
                  <w:sz w:val="20"/>
                  <w:szCs w:val="20"/>
                </w:rPr>
                <w:t>6774.8 кв. м</w:t>
              </w:r>
            </w:smartTag>
            <w:r w:rsidRPr="005E6027">
              <w:rPr>
                <w:rFonts w:ascii="Times New Roman" w:hAnsi="Times New Roman"/>
                <w:sz w:val="20"/>
                <w:szCs w:val="20"/>
              </w:rPr>
              <w:t>.                (на схеме №2)</w:t>
            </w:r>
          </w:p>
        </w:tc>
        <w:tc>
          <w:tcPr>
            <w:tcW w:w="2116"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p>
        </w:tc>
        <w:tc>
          <w:tcPr>
            <w:tcW w:w="1162"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p>
        </w:tc>
        <w:tc>
          <w:tcPr>
            <w:tcW w:w="1209" w:type="dxa"/>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163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3</w:t>
            </w:r>
          </w:p>
        </w:tc>
        <w:tc>
          <w:tcPr>
            <w:tcW w:w="1311"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3 "Кедровый", ул. Св. Федорова, 23</w:t>
            </w:r>
          </w:p>
        </w:tc>
        <w:tc>
          <w:tcPr>
            <w:tcW w:w="884" w:type="dxa"/>
            <w:gridSpan w:val="6"/>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25"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72"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16"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физкультурно-спортивный комплекс                                                   с универсальным игровым залом - </w:t>
            </w:r>
            <w:smartTag w:uri="urn:schemas-microsoft-com:office:smarttags" w:element="metricconverter">
              <w:smartTagPr>
                <w:attr w:name="ProductID" w:val="3098.6 кв. м"/>
              </w:smartTagPr>
              <w:r w:rsidRPr="005E6027">
                <w:rPr>
                  <w:rFonts w:ascii="Times New Roman" w:hAnsi="Times New Roman"/>
                  <w:sz w:val="20"/>
                  <w:szCs w:val="20"/>
                </w:rPr>
                <w:t>3098.6 кв. м</w:t>
              </w:r>
            </w:smartTag>
            <w:r w:rsidRPr="005E6027">
              <w:rPr>
                <w:rFonts w:ascii="Times New Roman" w:hAnsi="Times New Roman"/>
                <w:sz w:val="20"/>
                <w:szCs w:val="20"/>
              </w:rPr>
              <w:t>.                                                  (на схеме №3)</w:t>
            </w:r>
          </w:p>
        </w:tc>
        <w:tc>
          <w:tcPr>
            <w:tcW w:w="1162"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p>
        </w:tc>
        <w:tc>
          <w:tcPr>
            <w:tcW w:w="1209" w:type="dxa"/>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1116"/>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w:t>
            </w:r>
          </w:p>
        </w:tc>
        <w:tc>
          <w:tcPr>
            <w:tcW w:w="1311"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5 "Солнечный", дом № 33</w:t>
            </w:r>
          </w:p>
        </w:tc>
        <w:tc>
          <w:tcPr>
            <w:tcW w:w="884" w:type="dxa"/>
            <w:gridSpan w:val="6"/>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25"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72"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16"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детский сад                                                  на 290 мест - </w:t>
            </w:r>
            <w:smartTag w:uri="urn:schemas-microsoft-com:office:smarttags" w:element="metricconverter">
              <w:smartTagPr>
                <w:attr w:name="ProductID" w:val="7310.3 кв. м"/>
              </w:smartTagPr>
              <w:r w:rsidRPr="005E6027">
                <w:rPr>
                  <w:rFonts w:ascii="Times New Roman" w:hAnsi="Times New Roman"/>
                  <w:sz w:val="20"/>
                  <w:szCs w:val="20"/>
                </w:rPr>
                <w:t>7310.3 кв. м</w:t>
              </w:r>
            </w:smartTag>
            <w:r w:rsidRPr="005E6027">
              <w:rPr>
                <w:rFonts w:ascii="Times New Roman" w:hAnsi="Times New Roman"/>
                <w:sz w:val="20"/>
                <w:szCs w:val="20"/>
              </w:rPr>
              <w:t>.                            (на схеме №4)</w:t>
            </w:r>
          </w:p>
        </w:tc>
        <w:tc>
          <w:tcPr>
            <w:tcW w:w="1162"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9579" w:type="dxa"/>
            <w:gridSpan w:val="21"/>
            <w:tcBorders>
              <w:top w:val="single" w:sz="4" w:space="0" w:color="auto"/>
              <w:left w:val="nil"/>
              <w:bottom w:val="single" w:sz="4" w:space="0" w:color="auto"/>
              <w:right w:val="single" w:sz="4" w:space="0" w:color="000000"/>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на 01.01.2014 год (за 2013 год)</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5</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3 "Кедровый", дом стр. № 44/2</w:t>
            </w:r>
          </w:p>
        </w:tc>
        <w:tc>
          <w:tcPr>
            <w:tcW w:w="866"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 ж/д №27</w:t>
            </w:r>
          </w:p>
        </w:tc>
        <w:tc>
          <w:tcPr>
            <w:tcW w:w="1134"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72" w:type="dxa"/>
            <w:gridSpan w:val="4"/>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1 - </w:t>
            </w:r>
            <w:smartTag w:uri="urn:schemas-microsoft-com:office:smarttags" w:element="metricconverter">
              <w:smartTagPr>
                <w:attr w:name="ProductID" w:val="7363.4 кв. м"/>
              </w:smartTagPr>
              <w:r w:rsidRPr="005E6027">
                <w:rPr>
                  <w:rFonts w:ascii="Times New Roman" w:hAnsi="Times New Roman"/>
                  <w:sz w:val="20"/>
                  <w:szCs w:val="20"/>
                  <w:lang w:eastAsia="ru-RU"/>
                </w:rPr>
                <w:t>7363.4 кв. м</w:t>
              </w:r>
            </w:smartTag>
            <w:r w:rsidRPr="005E6027">
              <w:rPr>
                <w:rFonts w:ascii="Times New Roman" w:hAnsi="Times New Roman"/>
                <w:sz w:val="20"/>
                <w:szCs w:val="20"/>
                <w:lang w:eastAsia="ru-RU"/>
              </w:rPr>
              <w:t>.                 (на схеме №5)</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6</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3 "Кедровый", стр. № 28/3, 29, 1 очередь</w:t>
            </w:r>
          </w:p>
        </w:tc>
        <w:tc>
          <w:tcPr>
            <w:tcW w:w="866"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№56</w:t>
            </w:r>
          </w:p>
        </w:tc>
        <w:tc>
          <w:tcPr>
            <w:tcW w:w="1134"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72" w:type="dxa"/>
            <w:gridSpan w:val="4"/>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1 - </w:t>
            </w:r>
            <w:smartTag w:uri="urn:schemas-microsoft-com:office:smarttags" w:element="metricconverter">
              <w:smartTagPr>
                <w:attr w:name="ProductID" w:val="3877.9 кв. м"/>
              </w:smartTagPr>
              <w:r w:rsidRPr="005E6027">
                <w:rPr>
                  <w:rFonts w:ascii="Times New Roman" w:hAnsi="Times New Roman"/>
                  <w:sz w:val="20"/>
                  <w:szCs w:val="20"/>
                  <w:lang w:eastAsia="ru-RU"/>
                </w:rPr>
                <w:t>3877.9 кв. м</w:t>
              </w:r>
            </w:smartTag>
            <w:r w:rsidRPr="005E6027">
              <w:rPr>
                <w:rFonts w:ascii="Times New Roman" w:hAnsi="Times New Roman"/>
                <w:sz w:val="20"/>
                <w:szCs w:val="20"/>
                <w:lang w:eastAsia="ru-RU"/>
              </w:rPr>
              <w:t>.                 (на схеме №6)</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5 "Солнечный", дом № 22</w:t>
            </w:r>
          </w:p>
        </w:tc>
        <w:tc>
          <w:tcPr>
            <w:tcW w:w="866" w:type="dxa"/>
            <w:gridSpan w:val="4"/>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34" w:type="dxa"/>
            <w:gridSpan w:val="4"/>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72"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1 - </w:t>
            </w:r>
            <w:smartTag w:uri="urn:schemas-microsoft-com:office:smarttags" w:element="metricconverter">
              <w:smartTagPr>
                <w:attr w:name="ProductID" w:val="7544.3 кв. м"/>
              </w:smartTagPr>
              <w:r w:rsidRPr="005E6027">
                <w:rPr>
                  <w:rFonts w:ascii="Times New Roman" w:hAnsi="Times New Roman"/>
                  <w:sz w:val="20"/>
                  <w:szCs w:val="20"/>
                </w:rPr>
                <w:t>7544.3 кв. м</w:t>
              </w:r>
            </w:smartTag>
            <w:r w:rsidRPr="005E6027">
              <w:rPr>
                <w:rFonts w:ascii="Times New Roman" w:hAnsi="Times New Roman"/>
                <w:sz w:val="20"/>
                <w:szCs w:val="20"/>
              </w:rPr>
              <w:t>.                       (на схеме №7)</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p w:rsidR="003D6286" w:rsidRPr="005E6027" w:rsidRDefault="003D6286" w:rsidP="00412C0C">
            <w:pPr>
              <w:spacing w:after="0" w:line="240" w:lineRule="auto"/>
              <w:jc w:val="center"/>
              <w:rPr>
                <w:rFonts w:ascii="Times New Roman" w:hAnsi="Times New Roman"/>
                <w:sz w:val="20"/>
                <w:szCs w:val="20"/>
                <w:lang w:eastAsia="ru-RU"/>
              </w:rPr>
            </w:pP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8</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6 "Пионерный", ул. Магистральная, 55</w:t>
            </w:r>
          </w:p>
        </w:tc>
        <w:tc>
          <w:tcPr>
            <w:tcW w:w="866" w:type="dxa"/>
            <w:gridSpan w:val="4"/>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ж/д №16 а общ.</w:t>
            </w:r>
          </w:p>
        </w:tc>
        <w:tc>
          <w:tcPr>
            <w:tcW w:w="1134"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72"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детский сад                                                      на 260 мест - </w:t>
            </w:r>
            <w:smartTag w:uri="urn:schemas-microsoft-com:office:smarttags" w:element="metricconverter">
              <w:smartTagPr>
                <w:attr w:name="ProductID" w:val="6223.6 кв. м"/>
              </w:smartTagPr>
              <w:r w:rsidRPr="005E6027">
                <w:rPr>
                  <w:rFonts w:ascii="Times New Roman" w:hAnsi="Times New Roman"/>
                  <w:sz w:val="20"/>
                  <w:szCs w:val="20"/>
                  <w:lang w:eastAsia="ru-RU"/>
                </w:rPr>
                <w:t>6223.6 кв. м</w:t>
              </w:r>
            </w:smartTag>
            <w:r w:rsidRPr="005E6027">
              <w:rPr>
                <w:rFonts w:ascii="Times New Roman" w:hAnsi="Times New Roman"/>
                <w:sz w:val="20"/>
                <w:szCs w:val="20"/>
                <w:lang w:eastAsia="ru-RU"/>
              </w:rPr>
              <w:t>.              (на схеме №8)</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9</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2 "Нефтяников", дом № 16 А</w:t>
            </w:r>
          </w:p>
        </w:tc>
        <w:tc>
          <w:tcPr>
            <w:tcW w:w="866"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134"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72"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реконструкция хирургического корпуса под городскую поликлинику - </w:t>
            </w:r>
            <w:smartTag w:uri="urn:schemas-microsoft-com:office:smarttags" w:element="metricconverter">
              <w:smartTagPr>
                <w:attr w:name="ProductID" w:val="6117.8 кв. м"/>
              </w:smartTagPr>
              <w:r w:rsidRPr="005E6027">
                <w:rPr>
                  <w:rFonts w:ascii="Times New Roman" w:hAnsi="Times New Roman"/>
                  <w:sz w:val="20"/>
                  <w:szCs w:val="20"/>
                  <w:lang w:eastAsia="ru-RU"/>
                </w:rPr>
                <w:t>6117.8 кв. м</w:t>
              </w:r>
            </w:smartTag>
            <w:r w:rsidRPr="005E6027">
              <w:rPr>
                <w:rFonts w:ascii="Times New Roman" w:hAnsi="Times New Roman"/>
                <w:sz w:val="20"/>
                <w:szCs w:val="20"/>
                <w:lang w:eastAsia="ru-RU"/>
              </w:rPr>
              <w:t>.                            (на схеме №9)</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реконструкция</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9579" w:type="dxa"/>
            <w:gridSpan w:val="21"/>
            <w:tcBorders>
              <w:top w:val="single" w:sz="4" w:space="0" w:color="auto"/>
              <w:left w:val="nil"/>
              <w:bottom w:val="single" w:sz="4" w:space="0" w:color="auto"/>
              <w:right w:val="single" w:sz="4" w:space="0" w:color="000000"/>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на 01.01.2015 год (за 2014 год)</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10</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3 "Кедровый", стр. № 11/1</w:t>
            </w:r>
          </w:p>
        </w:tc>
        <w:tc>
          <w:tcPr>
            <w:tcW w:w="866" w:type="dxa"/>
            <w:gridSpan w:val="4"/>
            <w:vMerge w:val="restart"/>
            <w:tcBorders>
              <w:top w:val="nil"/>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ж/д № 49</w:t>
            </w:r>
          </w:p>
        </w:tc>
        <w:tc>
          <w:tcPr>
            <w:tcW w:w="1124"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82" w:type="dxa"/>
            <w:gridSpan w:val="5"/>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1 - </w:t>
            </w:r>
            <w:smartTag w:uri="urn:schemas-microsoft-com:office:smarttags" w:element="metricconverter">
              <w:smartTagPr>
                <w:attr w:name="ProductID" w:val="13850.6 кв. м"/>
              </w:smartTagPr>
              <w:r w:rsidRPr="005E6027">
                <w:rPr>
                  <w:rFonts w:ascii="Times New Roman" w:hAnsi="Times New Roman"/>
                  <w:sz w:val="20"/>
                  <w:szCs w:val="20"/>
                  <w:lang w:eastAsia="ru-RU"/>
                </w:rPr>
                <w:t>13850.6 кв. м</w:t>
              </w:r>
            </w:smartTag>
            <w:r w:rsidRPr="005E6027">
              <w:rPr>
                <w:rFonts w:ascii="Times New Roman" w:hAnsi="Times New Roman"/>
                <w:sz w:val="20"/>
                <w:szCs w:val="20"/>
                <w:lang w:eastAsia="ru-RU"/>
              </w:rPr>
              <w:t>.             (на схеме №10)</w:t>
            </w:r>
          </w:p>
        </w:tc>
        <w:tc>
          <w:tcPr>
            <w:tcW w:w="2158" w:type="dxa"/>
            <w:gridSpan w:val="3"/>
            <w:tcBorders>
              <w:top w:val="nil"/>
              <w:left w:val="nil"/>
              <w:bottom w:val="nil"/>
              <w:right w:val="nil"/>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06"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11</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3 "Кедровый" , стр. № 11/2</w:t>
            </w:r>
          </w:p>
        </w:tc>
        <w:tc>
          <w:tcPr>
            <w:tcW w:w="866" w:type="dxa"/>
            <w:gridSpan w:val="4"/>
            <w:vMerge/>
            <w:tcBorders>
              <w:top w:val="nil"/>
              <w:left w:val="single" w:sz="4" w:space="0" w:color="auto"/>
              <w:bottom w:val="single" w:sz="4" w:space="0" w:color="000000"/>
              <w:right w:val="single" w:sz="4"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1124"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82" w:type="dxa"/>
            <w:gridSpan w:val="5"/>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1 - </w:t>
            </w:r>
            <w:smartTag w:uri="urn:schemas-microsoft-com:office:smarttags" w:element="metricconverter">
              <w:smartTagPr>
                <w:attr w:name="ProductID" w:val="10532.52 кв. м"/>
              </w:smartTagPr>
              <w:r w:rsidRPr="005E6027">
                <w:rPr>
                  <w:rFonts w:ascii="Times New Roman" w:hAnsi="Times New Roman"/>
                  <w:sz w:val="20"/>
                  <w:szCs w:val="20"/>
                  <w:lang w:eastAsia="ru-RU"/>
                </w:rPr>
                <w:t>10532.52 кв. м</w:t>
              </w:r>
            </w:smartTag>
            <w:r w:rsidRPr="005E6027">
              <w:rPr>
                <w:rFonts w:ascii="Times New Roman" w:hAnsi="Times New Roman"/>
                <w:sz w:val="20"/>
                <w:szCs w:val="20"/>
                <w:lang w:eastAsia="ru-RU"/>
              </w:rPr>
              <w:t>.                    (на схеме №11)</w:t>
            </w:r>
          </w:p>
        </w:tc>
        <w:tc>
          <w:tcPr>
            <w:tcW w:w="2158" w:type="dxa"/>
            <w:gridSpan w:val="3"/>
            <w:tcBorders>
              <w:top w:val="single" w:sz="4" w:space="0" w:color="auto"/>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12</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2 а "Лесников", стр. № 8</w:t>
            </w:r>
          </w:p>
        </w:tc>
        <w:tc>
          <w:tcPr>
            <w:tcW w:w="866" w:type="dxa"/>
            <w:gridSpan w:val="4"/>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ж/д № 22</w:t>
            </w:r>
          </w:p>
        </w:tc>
        <w:tc>
          <w:tcPr>
            <w:tcW w:w="1124"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82" w:type="dxa"/>
            <w:gridSpan w:val="5"/>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1 - </w:t>
            </w:r>
            <w:smartTag w:uri="urn:schemas-microsoft-com:office:smarttags" w:element="metricconverter">
              <w:smartTagPr>
                <w:attr w:name="ProductID" w:val="4451.0 кв. м"/>
              </w:smartTagPr>
              <w:r w:rsidRPr="005E6027">
                <w:rPr>
                  <w:rFonts w:ascii="Times New Roman" w:hAnsi="Times New Roman"/>
                  <w:sz w:val="20"/>
                  <w:szCs w:val="20"/>
                  <w:lang w:eastAsia="ru-RU"/>
                </w:rPr>
                <w:t>4451.0 кв. м</w:t>
              </w:r>
            </w:smartTag>
            <w:r w:rsidRPr="005E6027">
              <w:rPr>
                <w:rFonts w:ascii="Times New Roman" w:hAnsi="Times New Roman"/>
                <w:sz w:val="20"/>
                <w:szCs w:val="20"/>
                <w:lang w:eastAsia="ru-RU"/>
              </w:rPr>
              <w:t>.                              (на схеме №12)</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1651"/>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13</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3 "Кедровый", стр. № 28/3, 29, 2 очередь</w:t>
            </w:r>
          </w:p>
        </w:tc>
        <w:tc>
          <w:tcPr>
            <w:tcW w:w="866"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24"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82" w:type="dxa"/>
            <w:gridSpan w:val="5"/>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1 - </w:t>
            </w:r>
            <w:smartTag w:uri="urn:schemas-microsoft-com:office:smarttags" w:element="metricconverter">
              <w:smartTagPr>
                <w:attr w:name="ProductID" w:val="5767.38 кв. м"/>
              </w:smartTagPr>
              <w:r w:rsidRPr="005E6027">
                <w:rPr>
                  <w:rFonts w:ascii="Times New Roman" w:hAnsi="Times New Roman"/>
                  <w:sz w:val="20"/>
                  <w:szCs w:val="20"/>
                </w:rPr>
                <w:t>5767.38 кв. м</w:t>
              </w:r>
            </w:smartTag>
            <w:r w:rsidRPr="005E6027">
              <w:rPr>
                <w:rFonts w:ascii="Times New Roman" w:hAnsi="Times New Roman"/>
                <w:sz w:val="20"/>
                <w:szCs w:val="20"/>
              </w:rPr>
              <w:t>.                          (на схеме №13)</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lang w:eastAsia="ru-RU"/>
              </w:rPr>
            </w:pP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lang w:eastAsia="ru-RU"/>
              </w:rPr>
            </w:pP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14</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4, стр. № 8 А</w:t>
            </w:r>
          </w:p>
        </w:tc>
        <w:tc>
          <w:tcPr>
            <w:tcW w:w="866"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124"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82" w:type="dxa"/>
            <w:gridSpan w:val="5"/>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1 </w:t>
            </w:r>
            <w:smartTag w:uri="urn:schemas-microsoft-com:office:smarttags" w:element="metricconverter">
              <w:smartTagPr>
                <w:attr w:name="ProductID" w:val="-1042.72 кв. м"/>
              </w:smartTagPr>
              <w:r w:rsidRPr="005E6027">
                <w:rPr>
                  <w:rFonts w:ascii="Times New Roman" w:hAnsi="Times New Roman"/>
                  <w:sz w:val="20"/>
                  <w:szCs w:val="20"/>
                  <w:lang w:eastAsia="ru-RU"/>
                </w:rPr>
                <w:t>-1042.72 кв. м</w:t>
              </w:r>
            </w:smartTag>
            <w:r w:rsidRPr="005E6027">
              <w:rPr>
                <w:rFonts w:ascii="Times New Roman" w:hAnsi="Times New Roman"/>
                <w:sz w:val="20"/>
                <w:szCs w:val="20"/>
                <w:lang w:eastAsia="ru-RU"/>
              </w:rPr>
              <w:t xml:space="preserve">.               (на схеме №14) </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реконструкция</w:t>
            </w:r>
          </w:p>
        </w:tc>
      </w:tr>
      <w:tr w:rsidR="003D6286" w:rsidRPr="00873AF6" w:rsidTr="004E4157">
        <w:trPr>
          <w:gridAfter w:val="1"/>
          <w:wAfter w:w="397" w:type="dxa"/>
          <w:trHeight w:val="2125"/>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15</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8 "Горка", ул. Православная</w:t>
            </w:r>
          </w:p>
        </w:tc>
        <w:tc>
          <w:tcPr>
            <w:tcW w:w="866" w:type="dxa"/>
            <w:gridSpan w:val="4"/>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24"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82" w:type="dxa"/>
            <w:gridSpan w:val="5"/>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патологоанатомическое отделение с филиалом бюро судебно-медицинской экспертизы на           250 вскрытий/год - </w:t>
            </w:r>
            <w:smartTag w:uri="urn:schemas-microsoft-com:office:smarttags" w:element="metricconverter">
              <w:smartTagPr>
                <w:attr w:name="ProductID" w:val="2845 кв. м"/>
              </w:smartTagPr>
              <w:r w:rsidRPr="005E6027">
                <w:rPr>
                  <w:rFonts w:ascii="Times New Roman" w:hAnsi="Times New Roman"/>
                  <w:sz w:val="20"/>
                  <w:szCs w:val="20"/>
                </w:rPr>
                <w:t>2845 кв. м</w:t>
              </w:r>
            </w:smartTag>
            <w:r w:rsidRPr="005E6027">
              <w:rPr>
                <w:rFonts w:ascii="Times New Roman" w:hAnsi="Times New Roman"/>
                <w:sz w:val="20"/>
                <w:szCs w:val="20"/>
              </w:rPr>
              <w:t>.                         (на схеме №15)</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14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16</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5 «Солнечный», ул. Святослава Федорова, 40</w:t>
            </w:r>
          </w:p>
        </w:tc>
        <w:tc>
          <w:tcPr>
            <w:tcW w:w="866" w:type="dxa"/>
            <w:gridSpan w:val="4"/>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24"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82" w:type="dxa"/>
            <w:gridSpan w:val="5"/>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административное здание со встроенными помещениями многофункционального назначения - </w:t>
            </w:r>
            <w:smartTag w:uri="urn:schemas-microsoft-com:office:smarttags" w:element="metricconverter">
              <w:smartTagPr>
                <w:attr w:name="ProductID" w:val="680 кв. м"/>
              </w:smartTagPr>
              <w:r w:rsidRPr="005E6027">
                <w:rPr>
                  <w:rFonts w:ascii="Times New Roman" w:hAnsi="Times New Roman"/>
                  <w:sz w:val="20"/>
                  <w:szCs w:val="20"/>
                </w:rPr>
                <w:t>680 кв. м</w:t>
              </w:r>
            </w:smartTag>
            <w:r w:rsidRPr="005E6027">
              <w:rPr>
                <w:rFonts w:ascii="Times New Roman" w:hAnsi="Times New Roman"/>
                <w:sz w:val="20"/>
                <w:szCs w:val="20"/>
              </w:rPr>
              <w:t>.    (на схеме №16)</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17</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2 а "Лесников", ул. Советская, 1</w:t>
            </w:r>
          </w:p>
        </w:tc>
        <w:tc>
          <w:tcPr>
            <w:tcW w:w="866"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124"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82" w:type="dxa"/>
            <w:gridSpan w:val="5"/>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реконструкция ГДК "Россия"  на 218 мест - </w:t>
            </w:r>
            <w:smartTag w:uri="urn:schemas-microsoft-com:office:smarttags" w:element="metricconverter">
              <w:smartTagPr>
                <w:attr w:name="ProductID" w:val="4913.39 кв. м"/>
              </w:smartTagPr>
              <w:r w:rsidRPr="005E6027">
                <w:rPr>
                  <w:rFonts w:ascii="Times New Roman" w:hAnsi="Times New Roman"/>
                  <w:sz w:val="20"/>
                  <w:szCs w:val="20"/>
                  <w:lang w:eastAsia="ru-RU"/>
                </w:rPr>
                <w:t>4913.39 кв. м</w:t>
              </w:r>
            </w:smartTag>
            <w:r w:rsidRPr="005E6027">
              <w:rPr>
                <w:rFonts w:ascii="Times New Roman" w:hAnsi="Times New Roman"/>
                <w:sz w:val="20"/>
                <w:szCs w:val="20"/>
                <w:lang w:eastAsia="ru-RU"/>
              </w:rPr>
              <w:t>.                        (на схеме №17)</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реконструкция</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9579" w:type="dxa"/>
            <w:gridSpan w:val="21"/>
            <w:tcBorders>
              <w:top w:val="single" w:sz="4" w:space="0" w:color="auto"/>
              <w:left w:val="nil"/>
              <w:bottom w:val="single" w:sz="4" w:space="0" w:color="auto"/>
              <w:right w:val="single" w:sz="4" w:space="0" w:color="000000"/>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на 01.01.2016 год (за 2015 год)</w:t>
            </w:r>
          </w:p>
        </w:tc>
      </w:tr>
      <w:tr w:rsidR="003D6286" w:rsidRPr="00873AF6" w:rsidTr="004E4157">
        <w:trPr>
          <w:trHeight w:val="11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18</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2а "Лесников"</w:t>
            </w:r>
          </w:p>
        </w:tc>
        <w:tc>
          <w:tcPr>
            <w:tcW w:w="875" w:type="dxa"/>
            <w:gridSpan w:val="5"/>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25"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72"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центр социальной помощи семье и детям "Гера" - </w:t>
            </w:r>
            <w:smartTag w:uri="urn:schemas-microsoft-com:office:smarttags" w:element="metricconverter">
              <w:smartTagPr>
                <w:attr w:name="ProductID" w:val="1741.35 кв. м"/>
              </w:smartTagPr>
              <w:r w:rsidRPr="005E6027">
                <w:rPr>
                  <w:rFonts w:ascii="Times New Roman" w:hAnsi="Times New Roman"/>
                  <w:sz w:val="20"/>
                  <w:szCs w:val="20"/>
                </w:rPr>
                <w:t>1741.35 кв. м</w:t>
              </w:r>
            </w:smartTag>
            <w:r w:rsidRPr="005E6027">
              <w:rPr>
                <w:rFonts w:ascii="Times New Roman" w:hAnsi="Times New Roman"/>
                <w:sz w:val="20"/>
                <w:szCs w:val="20"/>
              </w:rPr>
              <w:t>.          (на схеме №18)</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c>
          <w:tcPr>
            <w:tcW w:w="397" w:type="dxa"/>
            <w:vAlign w:val="center"/>
          </w:tcPr>
          <w:p w:rsidR="003D6286" w:rsidRPr="00AA0803" w:rsidRDefault="003D6286" w:rsidP="00412C0C">
            <w:pPr>
              <w:spacing w:after="0" w:line="240" w:lineRule="auto"/>
              <w:jc w:val="center"/>
              <w:rPr>
                <w:rFonts w:ascii="Times New Roman" w:hAnsi="Times New Roman"/>
                <w:sz w:val="20"/>
                <w:szCs w:val="24"/>
                <w:lang w:eastAsia="ru-RU"/>
              </w:rPr>
            </w:pP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19</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6 "Пионерный", стр. № 20</w:t>
            </w:r>
          </w:p>
        </w:tc>
        <w:tc>
          <w:tcPr>
            <w:tcW w:w="875" w:type="dxa"/>
            <w:gridSpan w:val="5"/>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кафе "Мелодия"</w:t>
            </w:r>
          </w:p>
        </w:tc>
        <w:tc>
          <w:tcPr>
            <w:tcW w:w="1125"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58"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1 - </w:t>
            </w:r>
            <w:smartTag w:uri="urn:schemas-microsoft-com:office:smarttags" w:element="metricconverter">
              <w:smartTagPr>
                <w:attr w:name="ProductID" w:val="4985.5 кв. м"/>
              </w:smartTagPr>
              <w:r w:rsidRPr="005E6027">
                <w:rPr>
                  <w:rFonts w:ascii="Times New Roman" w:hAnsi="Times New Roman"/>
                  <w:sz w:val="20"/>
                  <w:szCs w:val="20"/>
                  <w:lang w:eastAsia="ru-RU"/>
                </w:rPr>
                <w:t>4985.5 кв. м</w:t>
              </w:r>
            </w:smartTag>
            <w:r w:rsidRPr="005E6027">
              <w:rPr>
                <w:rFonts w:ascii="Times New Roman" w:hAnsi="Times New Roman"/>
                <w:sz w:val="20"/>
                <w:szCs w:val="20"/>
                <w:lang w:eastAsia="ru-RU"/>
              </w:rPr>
              <w:t>.                (на схеме №19)</w:t>
            </w:r>
          </w:p>
        </w:tc>
        <w:tc>
          <w:tcPr>
            <w:tcW w:w="2172"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20</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6 "Пионерный", стр. № 17 общ.</w:t>
            </w:r>
          </w:p>
        </w:tc>
        <w:tc>
          <w:tcPr>
            <w:tcW w:w="875" w:type="dxa"/>
            <w:gridSpan w:val="5"/>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начальная школа № 8</w:t>
            </w:r>
          </w:p>
        </w:tc>
        <w:tc>
          <w:tcPr>
            <w:tcW w:w="1125"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1- 2200    кв. м.                      (на схеме №20)</w:t>
            </w:r>
          </w:p>
        </w:tc>
        <w:tc>
          <w:tcPr>
            <w:tcW w:w="1758"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2172"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21</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3 "Кедровый", дом стр. № 44/1</w:t>
            </w:r>
          </w:p>
        </w:tc>
        <w:tc>
          <w:tcPr>
            <w:tcW w:w="875" w:type="dxa"/>
            <w:gridSpan w:val="5"/>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ж/д №26</w:t>
            </w:r>
          </w:p>
        </w:tc>
        <w:tc>
          <w:tcPr>
            <w:tcW w:w="1125"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58"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1 - </w:t>
            </w:r>
            <w:smartTag w:uri="urn:schemas-microsoft-com:office:smarttags" w:element="metricconverter">
              <w:smartTagPr>
                <w:attr w:name="ProductID" w:val="5202.9 кв. м"/>
              </w:smartTagPr>
              <w:r w:rsidRPr="005E6027">
                <w:rPr>
                  <w:rFonts w:ascii="Times New Roman" w:hAnsi="Times New Roman"/>
                  <w:sz w:val="20"/>
                  <w:szCs w:val="20"/>
                  <w:lang w:eastAsia="ru-RU"/>
                </w:rPr>
                <w:t>5202.9 кв. м</w:t>
              </w:r>
            </w:smartTag>
            <w:r w:rsidRPr="005E6027">
              <w:rPr>
                <w:rFonts w:ascii="Times New Roman" w:hAnsi="Times New Roman"/>
                <w:sz w:val="20"/>
                <w:szCs w:val="20"/>
                <w:lang w:eastAsia="ru-RU"/>
              </w:rPr>
              <w:t>.                 (на схеме №21)</w:t>
            </w:r>
          </w:p>
        </w:tc>
        <w:tc>
          <w:tcPr>
            <w:tcW w:w="2172"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22</w:t>
            </w:r>
          </w:p>
        </w:tc>
        <w:tc>
          <w:tcPr>
            <w:tcW w:w="1320"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6 "Пионерный", стр. № 9/2</w:t>
            </w:r>
          </w:p>
        </w:tc>
        <w:tc>
          <w:tcPr>
            <w:tcW w:w="875" w:type="dxa"/>
            <w:gridSpan w:val="5"/>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25" w:type="dxa"/>
            <w:gridSpan w:val="3"/>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1-</w:t>
            </w:r>
            <w:smartTag w:uri="urn:schemas-microsoft-com:office:smarttags" w:element="metricconverter">
              <w:smartTagPr>
                <w:attr w:name="ProductID" w:val="3945.1 кв. м"/>
              </w:smartTagPr>
              <w:r w:rsidRPr="005E6027">
                <w:rPr>
                  <w:rFonts w:ascii="Times New Roman" w:hAnsi="Times New Roman"/>
                  <w:sz w:val="20"/>
                  <w:szCs w:val="20"/>
                </w:rPr>
                <w:t>3945.1 кв. м</w:t>
              </w:r>
            </w:smartTag>
            <w:r w:rsidRPr="005E6027">
              <w:rPr>
                <w:rFonts w:ascii="Times New Roman" w:hAnsi="Times New Roman"/>
                <w:sz w:val="20"/>
                <w:szCs w:val="20"/>
              </w:rPr>
              <w:t>.                 (на схеме №22)</w:t>
            </w:r>
          </w:p>
        </w:tc>
        <w:tc>
          <w:tcPr>
            <w:tcW w:w="2172"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106" w:type="dxa"/>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23" w:type="dxa"/>
            <w:gridSpan w:val="2"/>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p w:rsidR="003D6286" w:rsidRPr="005E6027" w:rsidRDefault="003D6286" w:rsidP="00412C0C">
            <w:pPr>
              <w:spacing w:after="0" w:line="240" w:lineRule="auto"/>
              <w:jc w:val="center"/>
              <w:rPr>
                <w:rFonts w:ascii="Times New Roman" w:hAnsi="Times New Roman"/>
                <w:sz w:val="20"/>
                <w:szCs w:val="20"/>
                <w:lang w:eastAsia="ru-RU"/>
              </w:rPr>
            </w:pP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p>
        </w:tc>
        <w:tc>
          <w:tcPr>
            <w:tcW w:w="9579" w:type="dxa"/>
            <w:gridSpan w:val="21"/>
            <w:tcBorders>
              <w:top w:val="single" w:sz="4" w:space="0" w:color="auto"/>
              <w:left w:val="nil"/>
              <w:bottom w:val="single" w:sz="4" w:space="0" w:color="auto"/>
              <w:right w:val="single" w:sz="4" w:space="0" w:color="000000"/>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на 01.01.2017 год (за 2016 год)</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23</w:t>
            </w:r>
          </w:p>
        </w:tc>
        <w:tc>
          <w:tcPr>
            <w:tcW w:w="1228"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мкр. № 8 "Горка"</w:t>
            </w:r>
          </w:p>
        </w:tc>
        <w:tc>
          <w:tcPr>
            <w:tcW w:w="967" w:type="dxa"/>
            <w:gridSpan w:val="7"/>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временные строения, приспособленные для проживания граждан</w:t>
            </w:r>
          </w:p>
        </w:tc>
        <w:tc>
          <w:tcPr>
            <w:tcW w:w="1146"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51"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xml:space="preserve">детский сад                                                       на 290 мест - </w:t>
            </w:r>
            <w:smartTag w:uri="urn:schemas-microsoft-com:office:smarttags" w:element="metricconverter">
              <w:smartTagPr>
                <w:attr w:name="ProductID" w:val="7310.3 кв. м"/>
              </w:smartTagPr>
              <w:r w:rsidRPr="005E6027">
                <w:rPr>
                  <w:rFonts w:ascii="Times New Roman" w:hAnsi="Times New Roman"/>
                  <w:sz w:val="20"/>
                  <w:szCs w:val="20"/>
                  <w:lang w:eastAsia="ru-RU"/>
                </w:rPr>
                <w:t>7310.3 кв. м</w:t>
              </w:r>
            </w:smartTag>
            <w:r w:rsidRPr="005E6027">
              <w:rPr>
                <w:rFonts w:ascii="Times New Roman" w:hAnsi="Times New Roman"/>
                <w:sz w:val="20"/>
                <w:szCs w:val="20"/>
                <w:lang w:eastAsia="ru-RU"/>
              </w:rPr>
              <w:t>.   (на схеме №23)</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9579" w:type="dxa"/>
            <w:gridSpan w:val="21"/>
            <w:tcBorders>
              <w:top w:val="single" w:sz="4" w:space="0" w:color="auto"/>
              <w:left w:val="nil"/>
              <w:bottom w:val="single" w:sz="4" w:space="0" w:color="auto"/>
              <w:right w:val="single" w:sz="4" w:space="0" w:color="000000"/>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на 01.01.2018 год (за 2017 год)</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24</w:t>
            </w:r>
          </w:p>
        </w:tc>
        <w:tc>
          <w:tcPr>
            <w:tcW w:w="1311"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5 "Солнечный", стр. № 5-19, корпус 2</w:t>
            </w:r>
          </w:p>
        </w:tc>
        <w:tc>
          <w:tcPr>
            <w:tcW w:w="868"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41" w:type="dxa"/>
            <w:gridSpan w:val="5"/>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81" w:type="dxa"/>
            <w:gridSpan w:val="5"/>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1 - </w:t>
            </w:r>
            <w:smartTag w:uri="urn:schemas-microsoft-com:office:smarttags" w:element="metricconverter">
              <w:smartTagPr>
                <w:attr w:name="ProductID" w:val="8905.3 кв. м"/>
              </w:smartTagPr>
              <w:r w:rsidRPr="005E6027">
                <w:rPr>
                  <w:rFonts w:ascii="Times New Roman" w:hAnsi="Times New Roman"/>
                  <w:sz w:val="20"/>
                  <w:szCs w:val="20"/>
                </w:rPr>
                <w:t>8905.3 кв. м</w:t>
              </w:r>
            </w:smartTag>
            <w:r w:rsidRPr="005E6027">
              <w:rPr>
                <w:rFonts w:ascii="Times New Roman" w:hAnsi="Times New Roman"/>
                <w:sz w:val="20"/>
                <w:szCs w:val="20"/>
              </w:rPr>
              <w:t>.              (на схеме №24)</w:t>
            </w:r>
          </w:p>
        </w:tc>
        <w:tc>
          <w:tcPr>
            <w:tcW w:w="2149"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25</w:t>
            </w:r>
          </w:p>
        </w:tc>
        <w:tc>
          <w:tcPr>
            <w:tcW w:w="1311"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3 "Кедровый"</w:t>
            </w:r>
          </w:p>
        </w:tc>
        <w:tc>
          <w:tcPr>
            <w:tcW w:w="868"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41" w:type="dxa"/>
            <w:gridSpan w:val="5"/>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81" w:type="dxa"/>
            <w:gridSpan w:val="5"/>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49"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детский сад                                                       на 260 мест - </w:t>
            </w:r>
            <w:smartTag w:uri="urn:schemas-microsoft-com:office:smarttags" w:element="metricconverter">
              <w:smartTagPr>
                <w:attr w:name="ProductID" w:val="7310.3 кв. м"/>
              </w:smartTagPr>
              <w:r w:rsidRPr="005E6027">
                <w:rPr>
                  <w:rFonts w:ascii="Times New Roman" w:hAnsi="Times New Roman"/>
                  <w:sz w:val="20"/>
                  <w:szCs w:val="20"/>
                </w:rPr>
                <w:t>7310.3 кв. м</w:t>
              </w:r>
            </w:smartTag>
            <w:r w:rsidRPr="005E6027">
              <w:rPr>
                <w:rFonts w:ascii="Times New Roman" w:hAnsi="Times New Roman"/>
                <w:sz w:val="20"/>
                <w:szCs w:val="20"/>
              </w:rPr>
              <w:t>.                             (на схеме №25)</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317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26</w:t>
            </w:r>
          </w:p>
        </w:tc>
        <w:tc>
          <w:tcPr>
            <w:tcW w:w="1311"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1 "Центральный"</w:t>
            </w:r>
          </w:p>
        </w:tc>
        <w:tc>
          <w:tcPr>
            <w:tcW w:w="868"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временные строения, приспособленные для проживания граждан</w:t>
            </w:r>
          </w:p>
        </w:tc>
        <w:tc>
          <w:tcPr>
            <w:tcW w:w="1141" w:type="dxa"/>
            <w:gridSpan w:val="5"/>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81" w:type="dxa"/>
            <w:gridSpan w:val="5"/>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49"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детский сад                                                          на 260 мест - </w:t>
            </w:r>
            <w:smartTag w:uri="urn:schemas-microsoft-com:office:smarttags" w:element="metricconverter">
              <w:smartTagPr>
                <w:attr w:name="ProductID" w:val="7310.3 кв. м"/>
              </w:smartTagPr>
              <w:r w:rsidRPr="005E6027">
                <w:rPr>
                  <w:rFonts w:ascii="Times New Roman" w:hAnsi="Times New Roman"/>
                  <w:sz w:val="20"/>
                  <w:szCs w:val="20"/>
                </w:rPr>
                <w:t>7310.3 кв. м</w:t>
              </w:r>
            </w:smartTag>
            <w:r w:rsidRPr="005E6027">
              <w:rPr>
                <w:rFonts w:ascii="Times New Roman" w:hAnsi="Times New Roman"/>
                <w:sz w:val="20"/>
                <w:szCs w:val="20"/>
              </w:rPr>
              <w:t>.                               (на схеме №26)</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1344"/>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27</w:t>
            </w:r>
          </w:p>
        </w:tc>
        <w:tc>
          <w:tcPr>
            <w:tcW w:w="1311"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 1 "Центральный"</w:t>
            </w:r>
          </w:p>
        </w:tc>
        <w:tc>
          <w:tcPr>
            <w:tcW w:w="868" w:type="dxa"/>
            <w:gridSpan w:val="4"/>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41" w:type="dxa"/>
            <w:gridSpan w:val="5"/>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81" w:type="dxa"/>
            <w:gridSpan w:val="5"/>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49" w:type="dxa"/>
            <w:gridSpan w:val="2"/>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физкультурно-спортивный комплекс с ледовой ареной - </w:t>
            </w:r>
            <w:smartTag w:uri="urn:schemas-microsoft-com:office:smarttags" w:element="metricconverter">
              <w:smartTagPr>
                <w:attr w:name="ProductID" w:val="5200 кв. м"/>
              </w:smartTagPr>
              <w:r w:rsidRPr="005E6027">
                <w:rPr>
                  <w:rFonts w:ascii="Times New Roman" w:hAnsi="Times New Roman"/>
                  <w:sz w:val="20"/>
                  <w:szCs w:val="20"/>
                </w:rPr>
                <w:t>5200 кв. м</w:t>
              </w:r>
            </w:smartTag>
            <w:r w:rsidRPr="005E6027">
              <w:rPr>
                <w:rFonts w:ascii="Times New Roman" w:hAnsi="Times New Roman"/>
                <w:sz w:val="20"/>
                <w:szCs w:val="20"/>
              </w:rPr>
              <w:t>.                 (на схеме №27)</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новое строительство</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9579" w:type="dxa"/>
            <w:gridSpan w:val="21"/>
            <w:tcBorders>
              <w:top w:val="single" w:sz="4" w:space="0" w:color="auto"/>
              <w:left w:val="nil"/>
              <w:bottom w:val="single" w:sz="4" w:space="0" w:color="auto"/>
              <w:right w:val="single" w:sz="4" w:space="0" w:color="000000"/>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на 01.01.2019 год (за 2018 год)</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1228"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983" w:type="dxa"/>
            <w:gridSpan w:val="8"/>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130"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737" w:type="dxa"/>
            <w:gridSpan w:val="2"/>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2172" w:type="dxa"/>
            <w:gridSpan w:val="4"/>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209" w:type="dxa"/>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9579" w:type="dxa"/>
            <w:gridSpan w:val="21"/>
            <w:tcBorders>
              <w:top w:val="single" w:sz="4" w:space="0" w:color="auto"/>
              <w:left w:val="nil"/>
              <w:bottom w:val="single" w:sz="4" w:space="0" w:color="auto"/>
              <w:right w:val="single" w:sz="4" w:space="0" w:color="000000"/>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на период до 2018-2023 годы</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28</w:t>
            </w:r>
          </w:p>
        </w:tc>
        <w:tc>
          <w:tcPr>
            <w:tcW w:w="1228"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г. Пыть-Ях, ул. Нефтяников, 24 А</w:t>
            </w:r>
          </w:p>
        </w:tc>
        <w:tc>
          <w:tcPr>
            <w:tcW w:w="943"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149" w:type="dxa"/>
            <w:gridSpan w:val="6"/>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1772" w:type="dxa"/>
            <w:gridSpan w:val="4"/>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железнодорожный вокзал                               (на схеме №28)</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реконструкция -      2020 год</w:t>
            </w:r>
          </w:p>
        </w:tc>
      </w:tr>
      <w:tr w:rsidR="003D6286" w:rsidRPr="00873AF6" w:rsidTr="005E6027">
        <w:trPr>
          <w:gridAfter w:val="1"/>
          <w:wAfter w:w="397" w:type="dxa"/>
          <w:trHeight w:val="1308"/>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29</w:t>
            </w:r>
          </w:p>
        </w:tc>
        <w:tc>
          <w:tcPr>
            <w:tcW w:w="1228" w:type="dxa"/>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мкр. №6 "Пионерный", ул. Магистральная</w:t>
            </w:r>
          </w:p>
        </w:tc>
        <w:tc>
          <w:tcPr>
            <w:tcW w:w="943" w:type="dxa"/>
            <w:gridSpan w:val="4"/>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49" w:type="dxa"/>
            <w:gridSpan w:val="6"/>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72" w:type="dxa"/>
            <w:gridSpan w:val="4"/>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культурный комплекс                                     на 650 мест - </w:t>
            </w:r>
            <w:smartTag w:uri="urn:schemas-microsoft-com:office:smarttags" w:element="metricconverter">
              <w:smartTagPr>
                <w:attr w:name="ProductID" w:val="12628.29 кв. м"/>
              </w:smartTagPr>
              <w:r w:rsidRPr="005E6027">
                <w:rPr>
                  <w:rFonts w:ascii="Times New Roman" w:hAnsi="Times New Roman"/>
                  <w:sz w:val="20"/>
                  <w:szCs w:val="20"/>
                </w:rPr>
                <w:t>12628.29 кв. м</w:t>
              </w:r>
            </w:smartTag>
            <w:r w:rsidRPr="005E6027">
              <w:rPr>
                <w:rFonts w:ascii="Times New Roman" w:hAnsi="Times New Roman"/>
                <w:sz w:val="20"/>
                <w:szCs w:val="20"/>
              </w:rPr>
              <w:t>.                                               (на схеме №29)</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строительство -        2020 год</w:t>
            </w:r>
          </w:p>
        </w:tc>
      </w:tr>
      <w:tr w:rsidR="003D6286" w:rsidRPr="00873AF6" w:rsidTr="005E6027">
        <w:trPr>
          <w:gridAfter w:val="1"/>
          <w:wAfter w:w="397" w:type="dxa"/>
          <w:trHeight w:val="1124"/>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30</w:t>
            </w:r>
          </w:p>
        </w:tc>
        <w:tc>
          <w:tcPr>
            <w:tcW w:w="1228" w:type="dxa"/>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г. Пыть-Ях, Промзона "Северная", ул. Магистральная</w:t>
            </w:r>
          </w:p>
        </w:tc>
        <w:tc>
          <w:tcPr>
            <w:tcW w:w="943" w:type="dxa"/>
            <w:gridSpan w:val="4"/>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149" w:type="dxa"/>
            <w:gridSpan w:val="6"/>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72" w:type="dxa"/>
            <w:gridSpan w:val="4"/>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пожарное депо                                            на 6 автомашин                                                 (на схеме №30)</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строительство -                   2020 год</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31</w:t>
            </w:r>
          </w:p>
        </w:tc>
        <w:tc>
          <w:tcPr>
            <w:tcW w:w="1228" w:type="dxa"/>
            <w:tcBorders>
              <w:top w:val="nil"/>
              <w:left w:val="nil"/>
              <w:bottom w:val="single" w:sz="4" w:space="0" w:color="auto"/>
              <w:right w:val="single" w:sz="4" w:space="0" w:color="auto"/>
            </w:tcBorders>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xml:space="preserve">г. Пыть-Ях </w:t>
            </w:r>
          </w:p>
        </w:tc>
        <w:tc>
          <w:tcPr>
            <w:tcW w:w="943" w:type="dxa"/>
            <w:gridSpan w:val="4"/>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 </w:t>
            </w:r>
          </w:p>
        </w:tc>
        <w:tc>
          <w:tcPr>
            <w:tcW w:w="1149" w:type="dxa"/>
            <w:gridSpan w:val="6"/>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1772" w:type="dxa"/>
            <w:gridSpan w:val="4"/>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rPr>
              <w:t>-</w:t>
            </w:r>
          </w:p>
        </w:tc>
        <w:tc>
          <w:tcPr>
            <w:tcW w:w="2158" w:type="dxa"/>
            <w:gridSpan w:val="3"/>
            <w:tcBorders>
              <w:top w:val="nil"/>
              <w:left w:val="nil"/>
              <w:bottom w:val="single" w:sz="4" w:space="0" w:color="auto"/>
              <w:right w:val="single" w:sz="4" w:space="0" w:color="auto"/>
            </w:tcBorders>
            <w:vAlign w:val="center"/>
          </w:tcPr>
          <w:p w:rsidR="003D6286" w:rsidRPr="005E6027" w:rsidRDefault="003D6286" w:rsidP="00412C0C">
            <w:pPr>
              <w:rPr>
                <w:rFonts w:ascii="Times New Roman" w:hAnsi="Times New Roman"/>
                <w:sz w:val="20"/>
                <w:szCs w:val="20"/>
              </w:rPr>
            </w:pPr>
            <w:r w:rsidRPr="005E6027">
              <w:rPr>
                <w:rFonts w:ascii="Times New Roman" w:hAnsi="Times New Roman"/>
                <w:sz w:val="20"/>
                <w:szCs w:val="20"/>
              </w:rPr>
              <w:t xml:space="preserve">общеобразовательная школа          на 825 мест.   (на схеме №31)                                             </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jc w:val="center"/>
              <w:rPr>
                <w:rFonts w:ascii="Times New Roman" w:hAnsi="Times New Roman"/>
                <w:sz w:val="20"/>
                <w:szCs w:val="20"/>
              </w:rPr>
            </w:pPr>
            <w:r w:rsidRPr="005E6027">
              <w:rPr>
                <w:rFonts w:ascii="Times New Roman" w:hAnsi="Times New Roman"/>
                <w:sz w:val="20"/>
                <w:szCs w:val="20"/>
                <w:lang w:eastAsia="ru-RU"/>
              </w:rPr>
              <w:t>-</w:t>
            </w:r>
          </w:p>
        </w:tc>
        <w:tc>
          <w:tcPr>
            <w:tcW w:w="1209"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строительство -                    2020 год</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9579" w:type="dxa"/>
            <w:gridSpan w:val="21"/>
            <w:tcBorders>
              <w:top w:val="single" w:sz="4" w:space="0" w:color="auto"/>
              <w:left w:val="nil"/>
              <w:bottom w:val="single" w:sz="4" w:space="0" w:color="auto"/>
              <w:right w:val="single" w:sz="4" w:space="0" w:color="000000"/>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на период до 2023-2028 годы</w:t>
            </w:r>
          </w:p>
        </w:tc>
      </w:tr>
      <w:tr w:rsidR="003D6286" w:rsidRPr="00873AF6" w:rsidTr="004E4157">
        <w:trPr>
          <w:gridAfter w:val="1"/>
          <w:wAfter w:w="397" w:type="dxa"/>
          <w:trHeight w:val="20"/>
        </w:trPr>
        <w:tc>
          <w:tcPr>
            <w:tcW w:w="460" w:type="dxa"/>
            <w:tcBorders>
              <w:top w:val="nil"/>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1228" w:type="dxa"/>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923" w:type="dxa"/>
            <w:gridSpan w:val="3"/>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198" w:type="dxa"/>
            <w:gridSpan w:val="9"/>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729" w:type="dxa"/>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2172" w:type="dxa"/>
            <w:gridSpan w:val="4"/>
            <w:tcBorders>
              <w:top w:val="nil"/>
              <w:left w:val="nil"/>
              <w:bottom w:val="single" w:sz="4" w:space="0" w:color="auto"/>
              <w:right w:val="single" w:sz="4"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120" w:type="dxa"/>
            <w:gridSpan w:val="2"/>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209" w:type="dxa"/>
            <w:tcBorders>
              <w:top w:val="nil"/>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r>
    </w:tbl>
    <w:p w:rsidR="003D6286" w:rsidRPr="00AA0803" w:rsidRDefault="003D6286" w:rsidP="00837D6F">
      <w:pPr>
        <w:spacing w:after="0"/>
        <w:jc w:val="both"/>
        <w:rPr>
          <w:rFonts w:ascii="Times New Roman" w:hAnsi="Times New Roman"/>
          <w:sz w:val="28"/>
          <w:szCs w:val="28"/>
          <w:lang w:eastAsia="ru-RU"/>
        </w:rPr>
      </w:pPr>
    </w:p>
    <w:p w:rsidR="003D6286" w:rsidRDefault="003D6286" w:rsidP="00444C15">
      <w:pPr>
        <w:spacing w:after="0"/>
        <w:ind w:firstLine="567"/>
        <w:rPr>
          <w:rFonts w:ascii="Times New Roman" w:hAnsi="Times New Roman"/>
          <w:sz w:val="24"/>
          <w:lang w:eastAsia="ru-RU"/>
        </w:rPr>
      </w:pPr>
    </w:p>
    <w:p w:rsidR="003D6286" w:rsidRPr="005E6027" w:rsidRDefault="003D6286" w:rsidP="00444C15">
      <w:pPr>
        <w:spacing w:after="0"/>
        <w:ind w:firstLine="567"/>
        <w:rPr>
          <w:rFonts w:ascii="Times New Roman" w:hAnsi="Times New Roman"/>
          <w:sz w:val="26"/>
          <w:szCs w:val="26"/>
          <w:lang w:eastAsia="ru-RU"/>
        </w:rPr>
      </w:pPr>
      <w:r w:rsidRPr="005E6027">
        <w:rPr>
          <w:rFonts w:ascii="Times New Roman" w:hAnsi="Times New Roman"/>
          <w:sz w:val="26"/>
          <w:szCs w:val="26"/>
          <w:lang w:eastAsia="ru-RU"/>
        </w:rPr>
        <w:t xml:space="preserve">Прогнозные приросты площадей строительных фондов,  сгруппированные по зонам действия источников теплоснабжения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 на период с 2013 по 2028 гг., представлены в таблице 1.2. </w:t>
      </w:r>
    </w:p>
    <w:p w:rsidR="003D6286" w:rsidRPr="005E6027" w:rsidRDefault="003D6286" w:rsidP="00FC1639">
      <w:pPr>
        <w:pStyle w:val="S1"/>
      </w:pPr>
      <w:bookmarkStart w:id="15" w:name="_Toc385087294"/>
      <w:r w:rsidRPr="005E6027">
        <w:t xml:space="preserve">Таблица </w:t>
      </w:r>
      <w:r>
        <w:t>1</w:t>
      </w:r>
      <w:r w:rsidRPr="005E6027">
        <w:t>.</w:t>
      </w:r>
      <w:fldSimple w:instr=" SEQ Таблица \* ARABIC \s 1 ">
        <w:r>
          <w:rPr>
            <w:noProof/>
          </w:rPr>
          <w:t>2</w:t>
        </w:r>
      </w:fldSimple>
      <w:r w:rsidRPr="005E6027">
        <w:t xml:space="preserve">  – Прогнозные приросты площадей строительных фондов</w:t>
      </w:r>
      <w:bookmarkEnd w:id="15"/>
    </w:p>
    <w:tbl>
      <w:tblPr>
        <w:tblW w:w="5918" w:type="pct"/>
        <w:tblInd w:w="-4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tblPr>
      <w:tblGrid>
        <w:gridCol w:w="2083"/>
        <w:gridCol w:w="932"/>
        <w:gridCol w:w="931"/>
        <w:gridCol w:w="1042"/>
        <w:gridCol w:w="829"/>
        <w:gridCol w:w="72"/>
        <w:gridCol w:w="27"/>
        <w:gridCol w:w="743"/>
        <w:gridCol w:w="7"/>
        <w:gridCol w:w="72"/>
        <w:gridCol w:w="911"/>
        <w:gridCol w:w="9"/>
        <w:gridCol w:w="9"/>
        <w:gridCol w:w="725"/>
        <w:gridCol w:w="18"/>
        <w:gridCol w:w="967"/>
        <w:gridCol w:w="11"/>
        <w:gridCol w:w="970"/>
        <w:gridCol w:w="970"/>
      </w:tblGrid>
      <w:tr w:rsidR="003D6286" w:rsidRPr="00873AF6" w:rsidTr="004E4157">
        <w:trPr>
          <w:gridAfter w:val="1"/>
          <w:wAfter w:w="428" w:type="pct"/>
          <w:trHeight w:val="147"/>
        </w:trPr>
        <w:tc>
          <w:tcPr>
            <w:tcW w:w="919" w:type="pct"/>
            <w:vMerge w:val="restart"/>
            <w:vAlign w:val="center"/>
          </w:tcPr>
          <w:p w:rsidR="003D6286" w:rsidRPr="005E6027" w:rsidRDefault="003D6286" w:rsidP="008C4BE5">
            <w:pPr>
              <w:ind w:hanging="142"/>
              <w:jc w:val="center"/>
              <w:rPr>
                <w:rFonts w:ascii="Times New Roman" w:hAnsi="Times New Roman"/>
                <w:sz w:val="20"/>
                <w:szCs w:val="20"/>
                <w:lang w:eastAsia="ru-RU"/>
              </w:rPr>
            </w:pPr>
            <w:r w:rsidRPr="005E6027">
              <w:rPr>
                <w:rFonts w:ascii="Times New Roman" w:hAnsi="Times New Roman"/>
                <w:sz w:val="20"/>
                <w:szCs w:val="20"/>
                <w:lang w:eastAsia="ru-RU"/>
              </w:rPr>
              <w:t>Тип                                объекта строительства</w:t>
            </w:r>
          </w:p>
        </w:tc>
        <w:tc>
          <w:tcPr>
            <w:tcW w:w="3652" w:type="pct"/>
            <w:gridSpan w:val="17"/>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Прирост отапливаемых площадей,  м</w:t>
            </w:r>
            <w:r w:rsidRPr="005E6027">
              <w:rPr>
                <w:rFonts w:ascii="Times New Roman" w:hAnsi="Times New Roman"/>
                <w:sz w:val="20"/>
                <w:szCs w:val="20"/>
                <w:vertAlign w:val="superscript"/>
                <w:lang w:eastAsia="ru-RU"/>
              </w:rPr>
              <w:t>2</w:t>
            </w:r>
            <w:r w:rsidRPr="005E6027">
              <w:rPr>
                <w:rFonts w:ascii="Times New Roman" w:hAnsi="Times New Roman"/>
                <w:sz w:val="20"/>
                <w:szCs w:val="20"/>
                <w:lang w:eastAsia="ru-RU"/>
              </w:rPr>
              <w:t>/год</w:t>
            </w:r>
          </w:p>
        </w:tc>
      </w:tr>
      <w:tr w:rsidR="003D6286" w:rsidRPr="00873AF6" w:rsidTr="004E4157">
        <w:trPr>
          <w:gridAfter w:val="1"/>
          <w:wAfter w:w="428" w:type="pct"/>
          <w:trHeight w:val="147"/>
        </w:trPr>
        <w:tc>
          <w:tcPr>
            <w:tcW w:w="919" w:type="pct"/>
            <w:vMerge/>
            <w:vAlign w:val="center"/>
          </w:tcPr>
          <w:p w:rsidR="003D6286" w:rsidRPr="005E6027" w:rsidRDefault="003D6286" w:rsidP="008C4BE5">
            <w:pPr>
              <w:jc w:val="center"/>
              <w:rPr>
                <w:rFonts w:ascii="Times New Roman" w:hAnsi="Times New Roman"/>
                <w:sz w:val="20"/>
                <w:szCs w:val="20"/>
                <w:lang w:eastAsia="ru-RU"/>
              </w:rPr>
            </w:pPr>
          </w:p>
        </w:tc>
        <w:tc>
          <w:tcPr>
            <w:tcW w:w="411" w:type="pct"/>
            <w:vAlign w:val="center"/>
          </w:tcPr>
          <w:p w:rsidR="003D6286" w:rsidRPr="005E6027" w:rsidRDefault="003D6286" w:rsidP="008C4BE5">
            <w:pPr>
              <w:jc w:val="center"/>
              <w:rPr>
                <w:rFonts w:ascii="Times New Roman" w:hAnsi="Times New Roman"/>
                <w:sz w:val="20"/>
                <w:szCs w:val="20"/>
                <w:lang w:eastAsia="ru-RU"/>
              </w:rPr>
            </w:pPr>
            <w:smartTag w:uri="urn:schemas-microsoft-com:office:smarttags" w:element="metricconverter">
              <w:smartTagPr>
                <w:attr w:name="ProductID" w:val="2012 г"/>
              </w:smartTagPr>
              <w:r w:rsidRPr="005E6027">
                <w:rPr>
                  <w:rFonts w:ascii="Times New Roman" w:hAnsi="Times New Roman"/>
                  <w:sz w:val="20"/>
                  <w:szCs w:val="20"/>
                  <w:lang w:eastAsia="ru-RU"/>
                </w:rPr>
                <w:t>2012 г</w:t>
              </w:r>
            </w:smartTag>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smartTag w:uri="urn:schemas-microsoft-com:office:smarttags" w:element="metricconverter">
              <w:smartTagPr>
                <w:attr w:name="ProductID" w:val="2013 г"/>
              </w:smartTagPr>
              <w:r w:rsidRPr="005E6027">
                <w:rPr>
                  <w:rFonts w:ascii="Times New Roman" w:hAnsi="Times New Roman"/>
                  <w:sz w:val="20"/>
                  <w:szCs w:val="20"/>
                  <w:lang w:eastAsia="ru-RU"/>
                </w:rPr>
                <w:t>2013 г</w:t>
              </w:r>
            </w:smartTag>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smartTag w:uri="urn:schemas-microsoft-com:office:smarttags" w:element="metricconverter">
              <w:smartTagPr>
                <w:attr w:name="ProductID" w:val="2014 г"/>
              </w:smartTagPr>
              <w:r w:rsidRPr="005E6027">
                <w:rPr>
                  <w:rFonts w:ascii="Times New Roman" w:hAnsi="Times New Roman"/>
                  <w:sz w:val="20"/>
                  <w:szCs w:val="20"/>
                  <w:lang w:eastAsia="ru-RU"/>
                </w:rPr>
                <w:t>2014 г</w:t>
              </w:r>
            </w:smartTag>
            <w:r w:rsidRPr="005E6027">
              <w:rPr>
                <w:rFonts w:ascii="Times New Roman" w:hAnsi="Times New Roman"/>
                <w:sz w:val="20"/>
                <w:szCs w:val="20"/>
                <w:lang w:eastAsia="ru-RU"/>
              </w:rPr>
              <w:t>.</w:t>
            </w:r>
          </w:p>
        </w:tc>
        <w:tc>
          <w:tcPr>
            <w:tcW w:w="366" w:type="pct"/>
            <w:vAlign w:val="center"/>
          </w:tcPr>
          <w:p w:rsidR="003D6286" w:rsidRPr="005E6027" w:rsidRDefault="003D6286" w:rsidP="008C4BE5">
            <w:pPr>
              <w:jc w:val="center"/>
              <w:rPr>
                <w:rFonts w:ascii="Times New Roman" w:hAnsi="Times New Roman"/>
                <w:sz w:val="20"/>
                <w:szCs w:val="20"/>
                <w:lang w:eastAsia="ru-RU"/>
              </w:rPr>
            </w:pPr>
            <w:smartTag w:uri="urn:schemas-microsoft-com:office:smarttags" w:element="metricconverter">
              <w:smartTagPr>
                <w:attr w:name="ProductID" w:val="2015 г"/>
              </w:smartTagPr>
              <w:r w:rsidRPr="005E6027">
                <w:rPr>
                  <w:rFonts w:ascii="Times New Roman" w:hAnsi="Times New Roman"/>
                  <w:sz w:val="20"/>
                  <w:szCs w:val="20"/>
                  <w:lang w:eastAsia="ru-RU"/>
                </w:rPr>
                <w:t>2015 г</w:t>
              </w:r>
            </w:smartTag>
            <w:r w:rsidRPr="005E6027">
              <w:rPr>
                <w:rFonts w:ascii="Times New Roman" w:hAnsi="Times New Roman"/>
                <w:sz w:val="20"/>
                <w:szCs w:val="20"/>
                <w:lang w:eastAsia="ru-RU"/>
              </w:rPr>
              <w:t>.</w:t>
            </w:r>
          </w:p>
        </w:tc>
        <w:tc>
          <w:tcPr>
            <w:tcW w:w="407" w:type="pct"/>
            <w:gridSpan w:val="5"/>
            <w:vAlign w:val="center"/>
          </w:tcPr>
          <w:p w:rsidR="003D6286" w:rsidRPr="005E6027" w:rsidRDefault="003D6286" w:rsidP="008C4BE5">
            <w:pPr>
              <w:jc w:val="center"/>
              <w:rPr>
                <w:rFonts w:ascii="Times New Roman" w:hAnsi="Times New Roman"/>
                <w:sz w:val="20"/>
                <w:szCs w:val="20"/>
                <w:lang w:eastAsia="ru-RU"/>
              </w:rPr>
            </w:pPr>
            <w:smartTag w:uri="urn:schemas-microsoft-com:office:smarttags" w:element="metricconverter">
              <w:smartTagPr>
                <w:attr w:name="ProductID" w:val="2016 г"/>
              </w:smartTagPr>
              <w:r w:rsidRPr="005E6027">
                <w:rPr>
                  <w:rFonts w:ascii="Times New Roman" w:hAnsi="Times New Roman"/>
                  <w:sz w:val="20"/>
                  <w:szCs w:val="20"/>
                  <w:lang w:eastAsia="ru-RU"/>
                </w:rPr>
                <w:t>2016 г</w:t>
              </w:r>
            </w:smartTag>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smartTag w:uri="urn:schemas-microsoft-com:office:smarttags" w:element="metricconverter">
              <w:smartTagPr>
                <w:attr w:name="ProductID" w:val="2017 г"/>
              </w:smartTagPr>
              <w:r w:rsidRPr="005E6027">
                <w:rPr>
                  <w:rFonts w:ascii="Times New Roman" w:hAnsi="Times New Roman"/>
                  <w:sz w:val="20"/>
                  <w:szCs w:val="20"/>
                  <w:lang w:eastAsia="ru-RU"/>
                </w:rPr>
                <w:t>2017 г</w:t>
              </w:r>
            </w:smartTag>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2018-2022 гг.</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2023-2027 гг.</w:t>
            </w:r>
          </w:p>
        </w:tc>
        <w:tc>
          <w:tcPr>
            <w:tcW w:w="428"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Всего, м</w:t>
            </w:r>
            <w:r w:rsidRPr="005E6027">
              <w:rPr>
                <w:rFonts w:ascii="Times New Roman" w:hAnsi="Times New Roman"/>
                <w:sz w:val="20"/>
                <w:szCs w:val="20"/>
                <w:vertAlign w:val="superscript"/>
                <w:lang w:eastAsia="ru-RU"/>
              </w:rPr>
              <w:t>2</w:t>
            </w:r>
          </w:p>
        </w:tc>
      </w:tr>
      <w:tr w:rsidR="003D6286" w:rsidRPr="00873AF6" w:rsidTr="004E4157">
        <w:trPr>
          <w:gridAfter w:val="1"/>
          <w:wAfter w:w="428" w:type="pct"/>
          <w:trHeight w:val="202"/>
        </w:trPr>
        <w:tc>
          <w:tcPr>
            <w:tcW w:w="4572" w:type="pct"/>
            <w:gridSpan w:val="18"/>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Котельная «Центральная»</w:t>
            </w:r>
          </w:p>
        </w:tc>
      </w:tr>
      <w:tr w:rsidR="003D6286" w:rsidRPr="00873AF6" w:rsidTr="004E4157">
        <w:trPr>
          <w:gridAfter w:val="1"/>
          <w:wAfter w:w="428" w:type="pct"/>
          <w:trHeight w:val="454"/>
        </w:trPr>
        <w:tc>
          <w:tcPr>
            <w:tcW w:w="919" w:type="pct"/>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411" w:type="pct"/>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6" w:type="pct"/>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72" w:type="pct"/>
            <w:gridSpan w:val="3"/>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7" w:type="pct"/>
            <w:gridSpan w:val="3"/>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36" w:type="pct"/>
            <w:gridSpan w:val="4"/>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r>
      <w:tr w:rsidR="003D6286" w:rsidRPr="00873AF6" w:rsidTr="004E4157">
        <w:trPr>
          <w:gridAfter w:val="1"/>
          <w:wAfter w:w="428" w:type="pct"/>
          <w:trHeight w:val="147"/>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6"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72"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7"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36" w:type="pct"/>
            <w:gridSpan w:val="4"/>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0</w:t>
            </w:r>
          </w:p>
        </w:tc>
      </w:tr>
      <w:tr w:rsidR="003D6286" w:rsidRPr="00873AF6" w:rsidTr="004E4157">
        <w:trPr>
          <w:gridAfter w:val="1"/>
          <w:wAfter w:w="428" w:type="pct"/>
          <w:trHeight w:val="147"/>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2845</w:t>
            </w:r>
          </w:p>
        </w:tc>
        <w:tc>
          <w:tcPr>
            <w:tcW w:w="366"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 </w:t>
            </w:r>
          </w:p>
        </w:tc>
        <w:tc>
          <w:tcPr>
            <w:tcW w:w="372" w:type="pct"/>
            <w:gridSpan w:val="3"/>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7310,3</w:t>
            </w:r>
          </w:p>
        </w:tc>
        <w:tc>
          <w:tcPr>
            <w:tcW w:w="437"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36" w:type="pct"/>
            <w:gridSpan w:val="4"/>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10155,3</w:t>
            </w:r>
          </w:p>
        </w:tc>
      </w:tr>
      <w:tr w:rsidR="003D6286" w:rsidRPr="00873AF6" w:rsidTr="004E4157">
        <w:trPr>
          <w:gridAfter w:val="1"/>
          <w:wAfter w:w="428" w:type="pct"/>
          <w:trHeight w:val="147"/>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6"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72"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7"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36" w:type="pct"/>
            <w:gridSpan w:val="4"/>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0</w:t>
            </w:r>
          </w:p>
        </w:tc>
      </w:tr>
      <w:tr w:rsidR="003D6286" w:rsidRPr="00873AF6" w:rsidTr="004E4157">
        <w:trPr>
          <w:gridAfter w:val="1"/>
          <w:wAfter w:w="428" w:type="pct"/>
          <w:trHeight w:val="287"/>
        </w:trPr>
        <w:tc>
          <w:tcPr>
            <w:tcW w:w="4572" w:type="pct"/>
            <w:gridSpan w:val="18"/>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Котельная «Таежная»</w:t>
            </w:r>
          </w:p>
        </w:tc>
      </w:tr>
      <w:tr w:rsidR="003D6286" w:rsidRPr="00873AF6" w:rsidTr="004E4157">
        <w:trPr>
          <w:gridAfter w:val="1"/>
          <w:wAfter w:w="428" w:type="pct"/>
          <w:trHeight w:val="147"/>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9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40"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41" w:type="pct"/>
            <w:gridSpan w:val="4"/>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32"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0</w:t>
            </w:r>
          </w:p>
        </w:tc>
      </w:tr>
      <w:tr w:rsidR="003D6286" w:rsidRPr="00873AF6" w:rsidTr="004E4157">
        <w:trPr>
          <w:gridAfter w:val="1"/>
          <w:wAfter w:w="428" w:type="pct"/>
          <w:trHeight w:val="147"/>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9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40"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41" w:type="pct"/>
            <w:gridSpan w:val="4"/>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32"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0</w:t>
            </w:r>
          </w:p>
        </w:tc>
      </w:tr>
      <w:tr w:rsidR="003D6286" w:rsidRPr="00873AF6" w:rsidTr="004E4157">
        <w:trPr>
          <w:gridAfter w:val="1"/>
          <w:wAfter w:w="428" w:type="pct"/>
          <w:trHeight w:val="147"/>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9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40"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41" w:type="pct"/>
            <w:gridSpan w:val="4"/>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32"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400</w:t>
            </w:r>
          </w:p>
        </w:tc>
        <w:tc>
          <w:tcPr>
            <w:tcW w:w="428"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400</w:t>
            </w:r>
          </w:p>
        </w:tc>
      </w:tr>
      <w:tr w:rsidR="003D6286" w:rsidRPr="00873AF6" w:rsidTr="004E4157">
        <w:trPr>
          <w:gridAfter w:val="1"/>
          <w:wAfter w:w="428" w:type="pct"/>
          <w:trHeight w:val="147"/>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9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40"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41" w:type="pct"/>
            <w:gridSpan w:val="4"/>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32"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0</w:t>
            </w:r>
          </w:p>
        </w:tc>
      </w:tr>
      <w:tr w:rsidR="003D6286" w:rsidRPr="00873AF6" w:rsidTr="00EA503A">
        <w:trPr>
          <w:gridAfter w:val="1"/>
          <w:wAfter w:w="428" w:type="pct"/>
          <w:trHeight w:val="305"/>
        </w:trPr>
        <w:tc>
          <w:tcPr>
            <w:tcW w:w="4572" w:type="pct"/>
            <w:gridSpan w:val="18"/>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Котельная «Пыть-Ях»</w:t>
            </w:r>
          </w:p>
        </w:tc>
      </w:tr>
      <w:tr w:rsidR="003D6286" w:rsidRPr="00873AF6" w:rsidTr="004E4157">
        <w:trPr>
          <w:gridAfter w:val="1"/>
          <w:wAfter w:w="428" w:type="pct"/>
          <w:trHeight w:val="54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9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4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42" w:type="pct"/>
            <w:gridSpan w:val="4"/>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7"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3"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0</w:t>
            </w:r>
          </w:p>
        </w:tc>
      </w:tr>
      <w:tr w:rsidR="003D6286" w:rsidRPr="00873AF6" w:rsidTr="004E4157">
        <w:trPr>
          <w:gridAfter w:val="1"/>
          <w:wAfter w:w="428" w:type="pct"/>
          <w:trHeight w:val="28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9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4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42" w:type="pct"/>
            <w:gridSpan w:val="4"/>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7"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3"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0</w:t>
            </w:r>
          </w:p>
        </w:tc>
      </w:tr>
      <w:tr w:rsidR="003D6286" w:rsidRPr="00873AF6" w:rsidTr="004E4157">
        <w:trPr>
          <w:gridAfter w:val="1"/>
          <w:wAfter w:w="428" w:type="pct"/>
          <w:trHeight w:val="54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411" w:type="pct"/>
            <w:vAlign w:val="center"/>
          </w:tcPr>
          <w:p w:rsidR="003D6286" w:rsidRPr="005E6027" w:rsidRDefault="003D6286" w:rsidP="008C4BE5">
            <w:pPr>
              <w:rPr>
                <w:rFonts w:ascii="Times New Roman" w:hAnsi="Times New Roman"/>
                <w:sz w:val="20"/>
                <w:szCs w:val="20"/>
              </w:rPr>
            </w:pPr>
            <w:r w:rsidRPr="005E6027">
              <w:rPr>
                <w:rFonts w:ascii="Times New Roman" w:hAnsi="Times New Roman"/>
                <w:sz w:val="20"/>
                <w:szCs w:val="20"/>
              </w:rPr>
              <w:t>      -</w:t>
            </w:r>
          </w:p>
        </w:tc>
        <w:tc>
          <w:tcPr>
            <w:tcW w:w="411"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6117,8</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9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4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42" w:type="pct"/>
            <w:gridSpan w:val="4"/>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12510,3</w:t>
            </w:r>
          </w:p>
        </w:tc>
        <w:tc>
          <w:tcPr>
            <w:tcW w:w="328"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834</w:t>
            </w:r>
          </w:p>
        </w:tc>
        <w:tc>
          <w:tcPr>
            <w:tcW w:w="427" w:type="pct"/>
            <w:vAlign w:val="center"/>
          </w:tcPr>
          <w:p w:rsidR="003D6286" w:rsidRPr="005E6027" w:rsidRDefault="003D6286" w:rsidP="008C4BE5">
            <w:pPr>
              <w:rPr>
                <w:rFonts w:ascii="Times New Roman" w:hAnsi="Times New Roman"/>
                <w:sz w:val="20"/>
                <w:szCs w:val="20"/>
              </w:rPr>
            </w:pPr>
            <w:r w:rsidRPr="005E6027">
              <w:rPr>
                <w:rFonts w:ascii="Times New Roman" w:hAnsi="Times New Roman"/>
                <w:sz w:val="20"/>
                <w:szCs w:val="20"/>
              </w:rPr>
              <w:t> </w:t>
            </w:r>
          </w:p>
        </w:tc>
        <w:tc>
          <w:tcPr>
            <w:tcW w:w="433"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19462,1</w:t>
            </w:r>
          </w:p>
        </w:tc>
      </w:tr>
      <w:tr w:rsidR="003D6286" w:rsidRPr="00873AF6" w:rsidTr="004E4157">
        <w:trPr>
          <w:gridAfter w:val="1"/>
          <w:wAfter w:w="428" w:type="pct"/>
          <w:trHeight w:val="1088"/>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9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4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42" w:type="pct"/>
            <w:gridSpan w:val="4"/>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7"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3"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0</w:t>
            </w:r>
          </w:p>
        </w:tc>
      </w:tr>
      <w:tr w:rsidR="003D6286" w:rsidRPr="00873AF6" w:rsidTr="004E4157">
        <w:trPr>
          <w:gridAfter w:val="1"/>
          <w:wAfter w:w="428" w:type="pct"/>
          <w:trHeight w:val="232"/>
        </w:trPr>
        <w:tc>
          <w:tcPr>
            <w:tcW w:w="4572" w:type="pct"/>
            <w:gridSpan w:val="18"/>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Котельная «Мамонтовская»</w:t>
            </w:r>
          </w:p>
        </w:tc>
      </w:tr>
      <w:tr w:rsidR="003D6286" w:rsidRPr="00873AF6" w:rsidTr="004E4157">
        <w:trPr>
          <w:gridAfter w:val="1"/>
          <w:wAfter w:w="428" w:type="pct"/>
          <w:trHeight w:val="54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411"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12265,4</w:t>
            </w:r>
          </w:p>
        </w:tc>
        <w:tc>
          <w:tcPr>
            <w:tcW w:w="411"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18785,6</w:t>
            </w:r>
          </w:p>
        </w:tc>
        <w:tc>
          <w:tcPr>
            <w:tcW w:w="460"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31193,22</w:t>
            </w:r>
          </w:p>
        </w:tc>
        <w:tc>
          <w:tcPr>
            <w:tcW w:w="410" w:type="pct"/>
            <w:gridSpan w:val="3"/>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5202,9</w:t>
            </w:r>
          </w:p>
        </w:tc>
        <w:tc>
          <w:tcPr>
            <w:tcW w:w="363" w:type="pct"/>
            <w:gridSpan w:val="3"/>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w:t>
            </w:r>
          </w:p>
        </w:tc>
        <w:tc>
          <w:tcPr>
            <w:tcW w:w="410" w:type="pct"/>
            <w:gridSpan w:val="3"/>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8905,3</w:t>
            </w:r>
          </w:p>
        </w:tc>
        <w:tc>
          <w:tcPr>
            <w:tcW w:w="320"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w:t>
            </w:r>
          </w:p>
        </w:tc>
        <w:tc>
          <w:tcPr>
            <w:tcW w:w="435"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w:t>
            </w:r>
          </w:p>
        </w:tc>
        <w:tc>
          <w:tcPr>
            <w:tcW w:w="433"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76352,4</w:t>
            </w:r>
          </w:p>
        </w:tc>
      </w:tr>
      <w:tr w:rsidR="003D6286" w:rsidRPr="00873AF6" w:rsidTr="004E4157">
        <w:trPr>
          <w:gridAfter w:val="1"/>
          <w:wAfter w:w="428" w:type="pct"/>
          <w:trHeight w:val="272"/>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5"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3"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0</w:t>
            </w:r>
          </w:p>
        </w:tc>
      </w:tr>
      <w:tr w:rsidR="003D6286" w:rsidRPr="00873AF6" w:rsidTr="004E4157">
        <w:trPr>
          <w:gridAfter w:val="1"/>
          <w:wAfter w:w="428" w:type="pct"/>
          <w:trHeight w:val="54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411"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10408,9</w:t>
            </w:r>
          </w:p>
        </w:tc>
        <w:tc>
          <w:tcPr>
            <w:tcW w:w="411"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w:t>
            </w:r>
          </w:p>
        </w:tc>
        <w:tc>
          <w:tcPr>
            <w:tcW w:w="460"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680</w:t>
            </w:r>
          </w:p>
        </w:tc>
        <w:tc>
          <w:tcPr>
            <w:tcW w:w="410" w:type="pct"/>
            <w:gridSpan w:val="3"/>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w:t>
            </w:r>
          </w:p>
        </w:tc>
        <w:tc>
          <w:tcPr>
            <w:tcW w:w="363" w:type="pct"/>
            <w:gridSpan w:val="3"/>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w:t>
            </w:r>
          </w:p>
        </w:tc>
        <w:tc>
          <w:tcPr>
            <w:tcW w:w="410" w:type="pct"/>
            <w:gridSpan w:val="3"/>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7310,3</w:t>
            </w:r>
          </w:p>
        </w:tc>
        <w:tc>
          <w:tcPr>
            <w:tcW w:w="320"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w:t>
            </w:r>
          </w:p>
        </w:tc>
        <w:tc>
          <w:tcPr>
            <w:tcW w:w="435"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12628,29</w:t>
            </w:r>
          </w:p>
        </w:tc>
        <w:tc>
          <w:tcPr>
            <w:tcW w:w="433"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31027,5</w:t>
            </w:r>
          </w:p>
        </w:tc>
      </w:tr>
      <w:tr w:rsidR="003D6286" w:rsidRPr="00873AF6" w:rsidTr="004E4157">
        <w:trPr>
          <w:gridAfter w:val="1"/>
          <w:wAfter w:w="428" w:type="pct"/>
          <w:trHeight w:val="1101"/>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5"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3"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0</w:t>
            </w:r>
          </w:p>
        </w:tc>
      </w:tr>
      <w:tr w:rsidR="003D6286" w:rsidRPr="00873AF6" w:rsidTr="004E4157">
        <w:trPr>
          <w:gridAfter w:val="1"/>
          <w:wAfter w:w="428" w:type="pct"/>
          <w:trHeight w:val="232"/>
        </w:trPr>
        <w:tc>
          <w:tcPr>
            <w:tcW w:w="4572" w:type="pct"/>
            <w:gridSpan w:val="18"/>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Котельная «ДЕ 3 мкр.»</w:t>
            </w:r>
          </w:p>
        </w:tc>
      </w:tr>
      <w:tr w:rsidR="003D6286" w:rsidRPr="00873AF6" w:rsidTr="004E4157">
        <w:trPr>
          <w:gridAfter w:val="1"/>
          <w:wAfter w:w="428" w:type="pct"/>
          <w:trHeight w:val="54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11130,6</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11130,6</w:t>
            </w:r>
          </w:p>
        </w:tc>
      </w:tr>
      <w:tr w:rsidR="003D6286" w:rsidRPr="00873AF6" w:rsidTr="004E4157">
        <w:trPr>
          <w:gridAfter w:val="1"/>
          <w:wAfter w:w="428" w:type="pct"/>
          <w:trHeight w:val="272"/>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0</w:t>
            </w:r>
          </w:p>
        </w:tc>
      </w:tr>
      <w:tr w:rsidR="003D6286" w:rsidRPr="00873AF6" w:rsidTr="004E4157">
        <w:trPr>
          <w:gridAfter w:val="1"/>
          <w:wAfter w:w="428" w:type="pct"/>
          <w:trHeight w:val="54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6223,6</w:t>
            </w:r>
          </w:p>
        </w:tc>
      </w:tr>
      <w:tr w:rsidR="003D6286" w:rsidRPr="00873AF6" w:rsidTr="004E4157">
        <w:trPr>
          <w:gridAfter w:val="1"/>
          <w:wAfter w:w="428" w:type="pct"/>
          <w:trHeight w:val="1139"/>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0</w:t>
            </w:r>
          </w:p>
        </w:tc>
      </w:tr>
      <w:tr w:rsidR="003D6286" w:rsidRPr="00873AF6" w:rsidTr="004E4157">
        <w:trPr>
          <w:gridAfter w:val="1"/>
          <w:wAfter w:w="428" w:type="pct"/>
          <w:trHeight w:val="232"/>
        </w:trPr>
        <w:tc>
          <w:tcPr>
            <w:tcW w:w="4572" w:type="pct"/>
            <w:gridSpan w:val="18"/>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Котельная «Вертолетка»</w:t>
            </w:r>
          </w:p>
        </w:tc>
      </w:tr>
      <w:tr w:rsidR="003D6286" w:rsidRPr="00873AF6" w:rsidTr="004E4157">
        <w:trPr>
          <w:gridAfter w:val="1"/>
          <w:wAfter w:w="428" w:type="pct"/>
          <w:trHeight w:val="54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0</w:t>
            </w:r>
          </w:p>
        </w:tc>
      </w:tr>
      <w:tr w:rsidR="003D6286" w:rsidRPr="00873AF6" w:rsidTr="004E4157">
        <w:trPr>
          <w:gridAfter w:val="1"/>
          <w:wAfter w:w="428" w:type="pct"/>
          <w:trHeight w:val="272"/>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0</w:t>
            </w:r>
          </w:p>
        </w:tc>
      </w:tr>
      <w:tr w:rsidR="003D6286" w:rsidRPr="00873AF6" w:rsidTr="004E4157">
        <w:trPr>
          <w:gridAfter w:val="1"/>
          <w:wAfter w:w="428" w:type="pct"/>
          <w:trHeight w:val="54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0</w:t>
            </w:r>
          </w:p>
        </w:tc>
      </w:tr>
      <w:tr w:rsidR="003D6286" w:rsidRPr="00873AF6" w:rsidTr="004E4157">
        <w:trPr>
          <w:gridAfter w:val="1"/>
          <w:wAfter w:w="428" w:type="pct"/>
          <w:trHeight w:val="1088"/>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2"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0</w:t>
            </w:r>
          </w:p>
        </w:tc>
      </w:tr>
      <w:tr w:rsidR="003D6286" w:rsidRPr="00873AF6" w:rsidTr="004E4157">
        <w:trPr>
          <w:gridAfter w:val="1"/>
          <w:wAfter w:w="428" w:type="pct"/>
          <w:trHeight w:val="232"/>
        </w:trPr>
        <w:tc>
          <w:tcPr>
            <w:tcW w:w="4572" w:type="pct"/>
            <w:gridSpan w:val="18"/>
            <w:vAlign w:val="center"/>
          </w:tcPr>
          <w:p w:rsidR="003D6286" w:rsidRPr="005E6027" w:rsidRDefault="003D6286" w:rsidP="008C4BE5">
            <w:pPr>
              <w:spacing w:line="240" w:lineRule="auto"/>
              <w:jc w:val="center"/>
              <w:rPr>
                <w:rFonts w:ascii="Times New Roman" w:hAnsi="Times New Roman"/>
                <w:sz w:val="20"/>
                <w:szCs w:val="20"/>
                <w:lang w:eastAsia="ru-RU"/>
              </w:rPr>
            </w:pPr>
            <w:r w:rsidRPr="005E6027">
              <w:rPr>
                <w:rFonts w:ascii="Times New Roman" w:hAnsi="Times New Roman"/>
                <w:sz w:val="20"/>
                <w:szCs w:val="20"/>
                <w:lang w:eastAsia="ru-RU"/>
              </w:rPr>
              <w:t>Котельная «2А»</w:t>
            </w:r>
          </w:p>
        </w:tc>
      </w:tr>
      <w:tr w:rsidR="003D6286" w:rsidRPr="00873AF6" w:rsidTr="004E4157">
        <w:trPr>
          <w:gridAfter w:val="1"/>
          <w:wAfter w:w="428" w:type="pct"/>
          <w:trHeight w:val="54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4451</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7"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3"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4451</w:t>
            </w:r>
          </w:p>
        </w:tc>
      </w:tr>
      <w:tr w:rsidR="003D6286" w:rsidRPr="00873AF6" w:rsidTr="004E4157">
        <w:trPr>
          <w:trHeight w:val="28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7"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3"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8" w:type="pct"/>
            <w:vAlign w:val="center"/>
          </w:tcPr>
          <w:p w:rsidR="003D6286" w:rsidRPr="00873AF6" w:rsidRDefault="003D6286" w:rsidP="008C4BE5">
            <w:pPr>
              <w:jc w:val="center"/>
              <w:rPr>
                <w:rFonts w:ascii="Times New Roman" w:hAnsi="Times New Roman"/>
                <w:sz w:val="20"/>
                <w:szCs w:val="20"/>
                <w:lang w:eastAsia="ru-RU"/>
              </w:rPr>
            </w:pPr>
            <w:r w:rsidRPr="00873AF6">
              <w:rPr>
                <w:rFonts w:ascii="Times New Roman" w:hAnsi="Times New Roman"/>
                <w:sz w:val="20"/>
                <w:szCs w:val="20"/>
                <w:lang w:eastAsia="ru-RU"/>
              </w:rPr>
              <w:t>-</w:t>
            </w:r>
          </w:p>
        </w:tc>
      </w:tr>
      <w:tr w:rsidR="003D6286" w:rsidRPr="00873AF6" w:rsidTr="004E4157">
        <w:trPr>
          <w:gridAfter w:val="1"/>
          <w:wAfter w:w="428" w:type="pct"/>
          <w:trHeight w:val="545"/>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4913,39</w:t>
            </w:r>
          </w:p>
        </w:tc>
        <w:tc>
          <w:tcPr>
            <w:tcW w:w="410" w:type="pct"/>
            <w:gridSpan w:val="3"/>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1741,35</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7"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3"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6654,74</w:t>
            </w:r>
          </w:p>
        </w:tc>
      </w:tr>
      <w:tr w:rsidR="003D6286" w:rsidRPr="00873AF6" w:rsidTr="004E4157">
        <w:trPr>
          <w:gridAfter w:val="1"/>
          <w:wAfter w:w="428" w:type="pct"/>
          <w:trHeight w:val="1103"/>
        </w:trPr>
        <w:tc>
          <w:tcPr>
            <w:tcW w:w="919" w:type="pct"/>
            <w:vAlign w:val="center"/>
          </w:tcPr>
          <w:p w:rsidR="003D6286" w:rsidRPr="005E6027" w:rsidRDefault="003D6286" w:rsidP="008C4BE5">
            <w:pP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1"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60"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63"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10" w:type="pct"/>
            <w:gridSpan w:val="3"/>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328" w:type="pct"/>
            <w:gridSpan w:val="2"/>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27" w:type="pct"/>
            <w:vAlign w:val="center"/>
          </w:tcPr>
          <w:p w:rsidR="003D6286" w:rsidRPr="005E6027" w:rsidRDefault="003D6286" w:rsidP="008C4BE5">
            <w:pPr>
              <w:jc w:val="center"/>
              <w:rPr>
                <w:rFonts w:ascii="Times New Roman" w:hAnsi="Times New Roman"/>
                <w:sz w:val="20"/>
                <w:szCs w:val="20"/>
                <w:lang w:eastAsia="ru-RU"/>
              </w:rPr>
            </w:pPr>
            <w:r w:rsidRPr="005E6027">
              <w:rPr>
                <w:rFonts w:ascii="Times New Roman" w:hAnsi="Times New Roman"/>
                <w:sz w:val="20"/>
                <w:szCs w:val="20"/>
                <w:lang w:eastAsia="ru-RU"/>
              </w:rPr>
              <w:t>-</w:t>
            </w:r>
          </w:p>
        </w:tc>
        <w:tc>
          <w:tcPr>
            <w:tcW w:w="433" w:type="pct"/>
            <w:gridSpan w:val="2"/>
            <w:vAlign w:val="center"/>
          </w:tcPr>
          <w:p w:rsidR="003D6286" w:rsidRPr="005E6027" w:rsidRDefault="003D6286" w:rsidP="008C4BE5">
            <w:pPr>
              <w:jc w:val="center"/>
              <w:rPr>
                <w:rFonts w:ascii="Times New Roman" w:hAnsi="Times New Roman"/>
                <w:sz w:val="20"/>
                <w:szCs w:val="20"/>
              </w:rPr>
            </w:pPr>
            <w:r w:rsidRPr="005E6027">
              <w:rPr>
                <w:rFonts w:ascii="Times New Roman" w:hAnsi="Times New Roman"/>
                <w:sz w:val="20"/>
                <w:szCs w:val="20"/>
              </w:rPr>
              <w:t>0</w:t>
            </w:r>
          </w:p>
        </w:tc>
      </w:tr>
    </w:tbl>
    <w:p w:rsidR="003D6286" w:rsidRPr="005E6027" w:rsidRDefault="003D6286" w:rsidP="00837D6F">
      <w:pPr>
        <w:autoSpaceDE w:val="0"/>
        <w:autoSpaceDN w:val="0"/>
        <w:adjustRightInd w:val="0"/>
        <w:spacing w:after="0"/>
        <w:jc w:val="both"/>
        <w:rPr>
          <w:rFonts w:ascii="Times New Roman" w:hAnsi="Times New Roman"/>
          <w:sz w:val="26"/>
          <w:szCs w:val="26"/>
          <w:highlight w:val="yellow"/>
          <w:lang w:eastAsia="ru-RU"/>
        </w:rPr>
      </w:pPr>
    </w:p>
    <w:p w:rsidR="003D6286" w:rsidRPr="005E6027" w:rsidRDefault="003D6286" w:rsidP="00444C15">
      <w:pPr>
        <w:tabs>
          <w:tab w:val="left" w:pos="567"/>
        </w:tabs>
        <w:autoSpaceDE w:val="0"/>
        <w:autoSpaceDN w:val="0"/>
        <w:adjustRightInd w:val="0"/>
        <w:spacing w:after="0"/>
        <w:ind w:firstLine="567"/>
        <w:jc w:val="both"/>
        <w:rPr>
          <w:rFonts w:ascii="Times New Roman" w:hAnsi="Times New Roman"/>
          <w:sz w:val="26"/>
          <w:szCs w:val="26"/>
          <w:lang w:eastAsia="ru-RU"/>
        </w:rPr>
      </w:pPr>
      <w:r w:rsidRPr="005E6027">
        <w:rPr>
          <w:rFonts w:ascii="Times New Roman" w:hAnsi="Times New Roman"/>
          <w:sz w:val="26"/>
          <w:szCs w:val="26"/>
          <w:lang w:eastAsia="ru-RU"/>
        </w:rPr>
        <w:t xml:space="preserve">Прогнозные приросты площадей строительных фондов, сгруппированные по расчетным элементам территориального деления и по зонам действия источников теплоснабжения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 на период с </w:t>
      </w:r>
      <w:smartTag w:uri="urn:schemas-microsoft-com:office:smarttags" w:element="metricconverter">
        <w:smartTagPr>
          <w:attr w:name="ProductID" w:val="2014 г"/>
        </w:smartTagPr>
        <w:r w:rsidRPr="005E6027">
          <w:rPr>
            <w:rFonts w:ascii="Times New Roman" w:hAnsi="Times New Roman"/>
            <w:sz w:val="26"/>
            <w:szCs w:val="26"/>
            <w:lang w:eastAsia="ru-RU"/>
          </w:rPr>
          <w:t>2014 г</w:t>
        </w:r>
      </w:smartTag>
      <w:r w:rsidRPr="005E6027">
        <w:rPr>
          <w:rFonts w:ascii="Times New Roman" w:hAnsi="Times New Roman"/>
          <w:sz w:val="26"/>
          <w:szCs w:val="26"/>
          <w:lang w:eastAsia="ru-RU"/>
        </w:rPr>
        <w:t xml:space="preserve">. по </w:t>
      </w:r>
      <w:smartTag w:uri="urn:schemas-microsoft-com:office:smarttags" w:element="metricconverter">
        <w:smartTagPr>
          <w:attr w:name="ProductID" w:val="2028 г"/>
        </w:smartTagPr>
        <w:r w:rsidRPr="005E6027">
          <w:rPr>
            <w:rFonts w:ascii="Times New Roman" w:hAnsi="Times New Roman"/>
            <w:sz w:val="26"/>
            <w:szCs w:val="26"/>
            <w:lang w:eastAsia="ru-RU"/>
          </w:rPr>
          <w:t>2028 г</w:t>
        </w:r>
      </w:smartTag>
      <w:r w:rsidRPr="005E6027">
        <w:rPr>
          <w:rFonts w:ascii="Times New Roman" w:hAnsi="Times New Roman"/>
          <w:sz w:val="26"/>
          <w:szCs w:val="26"/>
          <w:lang w:eastAsia="ru-RU"/>
        </w:rPr>
        <w:t xml:space="preserve">. представлены в таблице 1.3. </w:t>
      </w:r>
    </w:p>
    <w:p w:rsidR="003D6286" w:rsidRPr="00AA0803" w:rsidRDefault="003D6286" w:rsidP="00FC1639">
      <w:pPr>
        <w:pStyle w:val="S1"/>
      </w:pPr>
    </w:p>
    <w:p w:rsidR="003D6286" w:rsidRPr="005E6027" w:rsidRDefault="003D6286" w:rsidP="00FC1639">
      <w:pPr>
        <w:pStyle w:val="S1"/>
      </w:pPr>
      <w:bookmarkStart w:id="16" w:name="_Toc361752062"/>
      <w:bookmarkStart w:id="17" w:name="_Toc385087295"/>
      <w:r w:rsidRPr="005E6027">
        <w:t xml:space="preserve">Таблица </w:t>
      </w:r>
      <w:r>
        <w:t>1</w:t>
      </w:r>
      <w:r w:rsidRPr="005E6027">
        <w:t>.3  – Прогнозные приросты площадей строительных фондов</w:t>
      </w:r>
      <w:bookmarkEnd w:id="16"/>
      <w:r w:rsidRPr="005E6027">
        <w:t>.</w:t>
      </w:r>
      <w:bookmarkEnd w:id="17"/>
    </w:p>
    <w:tbl>
      <w:tblPr>
        <w:tblW w:w="9747" w:type="dxa"/>
        <w:tblLayout w:type="fixed"/>
        <w:tblLook w:val="00A0"/>
      </w:tblPr>
      <w:tblGrid>
        <w:gridCol w:w="1526"/>
        <w:gridCol w:w="1533"/>
        <w:gridCol w:w="28"/>
        <w:gridCol w:w="811"/>
        <w:gridCol w:w="16"/>
        <w:gridCol w:w="8"/>
        <w:gridCol w:w="844"/>
        <w:gridCol w:w="9"/>
        <w:gridCol w:w="705"/>
        <w:gridCol w:w="8"/>
        <w:gridCol w:w="850"/>
        <w:gridCol w:w="716"/>
        <w:gridCol w:w="853"/>
        <w:gridCol w:w="852"/>
        <w:gridCol w:w="14"/>
        <w:gridCol w:w="974"/>
      </w:tblGrid>
      <w:tr w:rsidR="003D6286" w:rsidRPr="00873AF6" w:rsidTr="004E4157">
        <w:trPr>
          <w:trHeight w:val="529"/>
        </w:trPr>
        <w:tc>
          <w:tcPr>
            <w:tcW w:w="1526" w:type="dxa"/>
            <w:vMerge w:val="restart"/>
            <w:tcBorders>
              <w:top w:val="single" w:sz="8" w:space="0" w:color="auto"/>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Наименование расчетно-планировочных образований</w:t>
            </w:r>
          </w:p>
        </w:tc>
        <w:tc>
          <w:tcPr>
            <w:tcW w:w="1561" w:type="dxa"/>
            <w:gridSpan w:val="2"/>
            <w:vMerge w:val="restart"/>
            <w:tcBorders>
              <w:top w:val="single" w:sz="8" w:space="0" w:color="auto"/>
              <w:left w:val="single" w:sz="8" w:space="0" w:color="auto"/>
              <w:bottom w:val="single" w:sz="8" w:space="0" w:color="000000"/>
              <w:right w:val="single" w:sz="8" w:space="0" w:color="auto"/>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Тип объекта строительства</w:t>
            </w:r>
          </w:p>
        </w:tc>
        <w:tc>
          <w:tcPr>
            <w:tcW w:w="6660" w:type="dxa"/>
            <w:gridSpan w:val="13"/>
            <w:tcBorders>
              <w:top w:val="single" w:sz="8" w:space="0" w:color="auto"/>
              <w:left w:val="nil"/>
              <w:bottom w:val="single" w:sz="8" w:space="0" w:color="auto"/>
              <w:right w:val="single" w:sz="8" w:space="0" w:color="000000"/>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Прирост отапливаемых площадей, м</w:t>
            </w:r>
            <w:r w:rsidRPr="005E6027">
              <w:rPr>
                <w:rFonts w:ascii="Times New Roman" w:hAnsi="Times New Roman"/>
                <w:bCs/>
                <w:sz w:val="20"/>
                <w:szCs w:val="20"/>
                <w:vertAlign w:val="superscript"/>
                <w:lang w:eastAsia="ru-RU"/>
              </w:rPr>
              <w:t>2</w:t>
            </w:r>
            <w:r w:rsidRPr="005E6027">
              <w:rPr>
                <w:rFonts w:ascii="Times New Roman" w:hAnsi="Times New Roman"/>
                <w:bCs/>
                <w:sz w:val="20"/>
                <w:szCs w:val="20"/>
                <w:lang w:eastAsia="ru-RU"/>
              </w:rPr>
              <w:t>/год</w:t>
            </w:r>
          </w:p>
        </w:tc>
      </w:tr>
      <w:tr w:rsidR="003D6286" w:rsidRPr="00873AF6" w:rsidTr="004E4157">
        <w:trPr>
          <w:trHeight w:val="272"/>
        </w:trPr>
        <w:tc>
          <w:tcPr>
            <w:tcW w:w="1526" w:type="dxa"/>
            <w:vMerge/>
            <w:tcBorders>
              <w:top w:val="single" w:sz="8" w:space="0" w:color="auto"/>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vMerge/>
            <w:tcBorders>
              <w:top w:val="single" w:sz="8" w:space="0" w:color="auto"/>
              <w:left w:val="single" w:sz="8" w:space="0" w:color="auto"/>
              <w:bottom w:val="single" w:sz="8" w:space="0" w:color="000000"/>
              <w:right w:val="single" w:sz="8" w:space="0" w:color="auto"/>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p>
        </w:tc>
        <w:tc>
          <w:tcPr>
            <w:tcW w:w="811"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smartTag w:uri="urn:schemas-microsoft-com:office:smarttags" w:element="metricconverter">
              <w:smartTagPr>
                <w:attr w:name="ProductID" w:val="2014 г"/>
              </w:smartTagPr>
              <w:r w:rsidRPr="005E6027">
                <w:rPr>
                  <w:rFonts w:ascii="Times New Roman" w:hAnsi="Times New Roman"/>
                  <w:bCs/>
                  <w:sz w:val="20"/>
                  <w:szCs w:val="20"/>
                  <w:lang w:eastAsia="ru-RU"/>
                </w:rPr>
                <w:t>2014 г</w:t>
              </w:r>
            </w:smartTag>
            <w:r w:rsidRPr="005E6027">
              <w:rPr>
                <w:rFonts w:ascii="Times New Roman" w:hAnsi="Times New Roman"/>
                <w:bCs/>
                <w:sz w:val="20"/>
                <w:szCs w:val="20"/>
                <w:lang w:eastAsia="ru-RU"/>
              </w:rPr>
              <w:t>.</w:t>
            </w:r>
          </w:p>
        </w:tc>
        <w:tc>
          <w:tcPr>
            <w:tcW w:w="868"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smartTag w:uri="urn:schemas-microsoft-com:office:smarttags" w:element="metricconverter">
              <w:smartTagPr>
                <w:attr w:name="ProductID" w:val="2015 г"/>
              </w:smartTagPr>
              <w:r w:rsidRPr="005E6027">
                <w:rPr>
                  <w:rFonts w:ascii="Times New Roman" w:hAnsi="Times New Roman"/>
                  <w:bCs/>
                  <w:sz w:val="20"/>
                  <w:szCs w:val="20"/>
                  <w:lang w:eastAsia="ru-RU"/>
                </w:rPr>
                <w:t>2015 г</w:t>
              </w:r>
            </w:smartTag>
            <w:r w:rsidRPr="005E6027">
              <w:rPr>
                <w:rFonts w:ascii="Times New Roman" w:hAnsi="Times New Roman"/>
                <w:bCs/>
                <w:sz w:val="20"/>
                <w:szCs w:val="20"/>
                <w:lang w:eastAsia="ru-RU"/>
              </w:rPr>
              <w:t>.</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smartTag w:uri="urn:schemas-microsoft-com:office:smarttags" w:element="metricconverter">
              <w:smartTagPr>
                <w:attr w:name="ProductID" w:val="2016 г"/>
              </w:smartTagPr>
              <w:r w:rsidRPr="005E6027">
                <w:rPr>
                  <w:rFonts w:ascii="Times New Roman" w:hAnsi="Times New Roman"/>
                  <w:bCs/>
                  <w:sz w:val="20"/>
                  <w:szCs w:val="20"/>
                  <w:lang w:eastAsia="ru-RU"/>
                </w:rPr>
                <w:t>2016 г</w:t>
              </w:r>
            </w:smartTag>
            <w:r w:rsidRPr="005E6027">
              <w:rPr>
                <w:rFonts w:ascii="Times New Roman" w:hAnsi="Times New Roman"/>
                <w:bCs/>
                <w:sz w:val="20"/>
                <w:szCs w:val="20"/>
                <w:lang w:eastAsia="ru-RU"/>
              </w:rPr>
              <w:t>.</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smartTag w:uri="urn:schemas-microsoft-com:office:smarttags" w:element="metricconverter">
              <w:smartTagPr>
                <w:attr w:name="ProductID" w:val="2017 г"/>
              </w:smartTagPr>
              <w:r w:rsidRPr="005E6027">
                <w:rPr>
                  <w:rFonts w:ascii="Times New Roman" w:hAnsi="Times New Roman"/>
                  <w:bCs/>
                  <w:sz w:val="20"/>
                  <w:szCs w:val="20"/>
                  <w:lang w:eastAsia="ru-RU"/>
                </w:rPr>
                <w:t>2017 г</w:t>
              </w:r>
            </w:smartTag>
            <w:r w:rsidRPr="005E6027">
              <w:rPr>
                <w:rFonts w:ascii="Times New Roman" w:hAnsi="Times New Roman"/>
                <w:bCs/>
                <w:sz w:val="20"/>
                <w:szCs w:val="20"/>
                <w:lang w:eastAsia="ru-RU"/>
              </w:rPr>
              <w:t>.</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smartTag w:uri="urn:schemas-microsoft-com:office:smarttags" w:element="metricconverter">
              <w:smartTagPr>
                <w:attr w:name="ProductID" w:val="2018 г"/>
              </w:smartTagPr>
              <w:r w:rsidRPr="005E6027">
                <w:rPr>
                  <w:rFonts w:ascii="Times New Roman" w:hAnsi="Times New Roman"/>
                  <w:bCs/>
                  <w:sz w:val="20"/>
                  <w:szCs w:val="20"/>
                  <w:lang w:eastAsia="ru-RU"/>
                </w:rPr>
                <w:t>2018 г</w:t>
              </w:r>
            </w:smartTag>
            <w:r w:rsidRPr="005E6027">
              <w:rPr>
                <w:rFonts w:ascii="Times New Roman" w:hAnsi="Times New Roman"/>
                <w:bCs/>
                <w:sz w:val="20"/>
                <w:szCs w:val="20"/>
                <w:lang w:eastAsia="ru-RU"/>
              </w:rPr>
              <w:t>.</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2019-2023 гг.</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2024-2028 гг.</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Всего,  м</w:t>
            </w:r>
            <w:r w:rsidRPr="005E6027">
              <w:rPr>
                <w:rFonts w:ascii="Times New Roman" w:hAnsi="Times New Roman"/>
                <w:bCs/>
                <w:sz w:val="20"/>
                <w:szCs w:val="20"/>
                <w:vertAlign w:val="superscript"/>
                <w:lang w:eastAsia="ru-RU"/>
              </w:rPr>
              <w:t>2</w:t>
            </w:r>
          </w:p>
        </w:tc>
      </w:tr>
      <w:tr w:rsidR="003D6286" w:rsidRPr="00873AF6" w:rsidTr="004E4157">
        <w:trPr>
          <w:trHeight w:val="257"/>
        </w:trPr>
        <w:tc>
          <w:tcPr>
            <w:tcW w:w="9747" w:type="dxa"/>
            <w:gridSpan w:val="16"/>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«Мамонтовская»</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мкр. 3 «Кедровый»</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30150,5</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5202,9</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35353,4</w:t>
            </w:r>
          </w:p>
        </w:tc>
      </w:tr>
      <w:tr w:rsidR="003D6286" w:rsidRPr="00873AF6" w:rsidTr="004E4157">
        <w:trPr>
          <w:trHeight w:val="369"/>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7310,3</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7310,3</w:t>
            </w:r>
          </w:p>
        </w:tc>
      </w:tr>
      <w:tr w:rsidR="003D6286" w:rsidRPr="00873AF6" w:rsidTr="004E4157">
        <w:trPr>
          <w:trHeight w:val="767"/>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00"/>
        </w:trPr>
        <w:tc>
          <w:tcPr>
            <w:tcW w:w="3087" w:type="dxa"/>
            <w:gridSpan w:val="3"/>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мкр. 3 "Кедровый"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30150,5</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5202,9</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7310,3</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42663,7</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мкр. 4 «Молодежный»</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1042,72</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1042,72</w:t>
            </w:r>
          </w:p>
        </w:tc>
      </w:tr>
      <w:tr w:rsidR="003D6286" w:rsidRPr="00873AF6" w:rsidTr="004E4157">
        <w:trPr>
          <w:trHeight w:val="369"/>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830"/>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230"/>
        </w:trPr>
        <w:tc>
          <w:tcPr>
            <w:tcW w:w="3087" w:type="dxa"/>
            <w:gridSpan w:val="3"/>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мкр. 4 «Молодежный»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1042,72</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1042,72</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мкр. 5 «Солнечный»</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8905,3</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8905,3</w:t>
            </w:r>
          </w:p>
        </w:tc>
      </w:tr>
      <w:tr w:rsidR="003D6286" w:rsidRPr="00873AF6" w:rsidTr="004E4157">
        <w:trPr>
          <w:trHeight w:val="331"/>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680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7166</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7846</w:t>
            </w:r>
          </w:p>
        </w:tc>
      </w:tr>
      <w:tr w:rsidR="003D6286" w:rsidRPr="00873AF6" w:rsidTr="004E4157">
        <w:trPr>
          <w:trHeight w:val="873"/>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258"/>
        </w:trPr>
        <w:tc>
          <w:tcPr>
            <w:tcW w:w="3087" w:type="dxa"/>
            <w:gridSpan w:val="3"/>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мкр. 5 «Солнечный»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680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8905,3</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7166</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16751,3</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мкр. 8 «Горка»</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42"/>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2845</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2845</w:t>
            </w:r>
          </w:p>
        </w:tc>
      </w:tr>
      <w:tr w:rsidR="003D6286" w:rsidRPr="00873AF6" w:rsidTr="004E4157">
        <w:trPr>
          <w:trHeight w:val="800"/>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229"/>
        </w:trPr>
        <w:tc>
          <w:tcPr>
            <w:tcW w:w="3087" w:type="dxa"/>
            <w:gridSpan w:val="3"/>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мкр. 8 «Горка»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2845</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2845</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мкр. 6 «Пионерный»</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7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F977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12628,2</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12628,29</w:t>
            </w:r>
          </w:p>
        </w:tc>
      </w:tr>
      <w:tr w:rsidR="003D6286" w:rsidRPr="00873AF6" w:rsidTr="004E4157">
        <w:trPr>
          <w:trHeight w:val="873"/>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97"/>
        </w:trPr>
        <w:tc>
          <w:tcPr>
            <w:tcW w:w="3087" w:type="dxa"/>
            <w:gridSpan w:val="3"/>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мкр. 6 «Пионерный»</w:t>
            </w:r>
          </w:p>
        </w:tc>
        <w:tc>
          <w:tcPr>
            <w:tcW w:w="827"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4"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nil"/>
              <w:right w:val="single" w:sz="8" w:space="0" w:color="auto"/>
            </w:tcBorders>
            <w:noWrap/>
            <w:vAlign w:val="center"/>
          </w:tcPr>
          <w:p w:rsidR="003D6286" w:rsidRPr="005E6027" w:rsidRDefault="003D6286" w:rsidP="00F977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12628,2</w:t>
            </w:r>
          </w:p>
        </w:tc>
        <w:tc>
          <w:tcPr>
            <w:tcW w:w="852"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12628,29</w:t>
            </w:r>
          </w:p>
        </w:tc>
      </w:tr>
      <w:tr w:rsidR="003D6286" w:rsidRPr="00873AF6" w:rsidTr="004E4157">
        <w:trPr>
          <w:trHeight w:val="456"/>
        </w:trPr>
        <w:tc>
          <w:tcPr>
            <w:tcW w:w="3087" w:type="dxa"/>
            <w:gridSpan w:val="3"/>
            <w:tcBorders>
              <w:top w:val="single" w:sz="8" w:space="0" w:color="auto"/>
              <w:left w:val="single" w:sz="8" w:space="0" w:color="auto"/>
              <w:bottom w:val="single" w:sz="8" w:space="0" w:color="auto"/>
              <w:right w:val="nil"/>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котельной «Мамонтовская»</w:t>
            </w:r>
          </w:p>
        </w:tc>
        <w:tc>
          <w:tcPr>
            <w:tcW w:w="827" w:type="dxa"/>
            <w:gridSpan w:val="2"/>
            <w:tcBorders>
              <w:top w:val="single" w:sz="4" w:space="0" w:color="auto"/>
              <w:left w:val="single" w:sz="4" w:space="0" w:color="auto"/>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34718,22</w:t>
            </w:r>
          </w:p>
        </w:tc>
        <w:tc>
          <w:tcPr>
            <w:tcW w:w="852"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5202,9</w:t>
            </w:r>
          </w:p>
        </w:tc>
        <w:tc>
          <w:tcPr>
            <w:tcW w:w="714"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16215,6</w:t>
            </w:r>
          </w:p>
        </w:tc>
        <w:tc>
          <w:tcPr>
            <w:tcW w:w="716"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19794,29</w:t>
            </w:r>
          </w:p>
        </w:tc>
        <w:tc>
          <w:tcPr>
            <w:tcW w:w="852"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75931,01</w:t>
            </w:r>
          </w:p>
        </w:tc>
      </w:tr>
      <w:tr w:rsidR="003D6286" w:rsidRPr="00873AF6" w:rsidTr="004E4157">
        <w:trPr>
          <w:trHeight w:val="300"/>
        </w:trPr>
        <w:tc>
          <w:tcPr>
            <w:tcW w:w="9747" w:type="dxa"/>
            <w:gridSpan w:val="16"/>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«2А»</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мкр. 2а «Лесников»</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35"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4451</w:t>
            </w:r>
          </w:p>
        </w:tc>
        <w:tc>
          <w:tcPr>
            <w:tcW w:w="84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4451</w:t>
            </w:r>
          </w:p>
        </w:tc>
      </w:tr>
      <w:tr w:rsidR="003D6286" w:rsidRPr="00873AF6" w:rsidTr="004E4157">
        <w:trPr>
          <w:trHeight w:val="319"/>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35"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4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35"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4913,39</w:t>
            </w:r>
          </w:p>
        </w:tc>
        <w:tc>
          <w:tcPr>
            <w:tcW w:w="84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1741,35</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6654,74</w:t>
            </w:r>
          </w:p>
        </w:tc>
      </w:tr>
      <w:tr w:rsidR="003D6286" w:rsidRPr="00873AF6" w:rsidTr="004E4157">
        <w:trPr>
          <w:trHeight w:val="906"/>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35"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4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230"/>
        </w:trPr>
        <w:tc>
          <w:tcPr>
            <w:tcW w:w="3087" w:type="dxa"/>
            <w:gridSpan w:val="3"/>
            <w:tcBorders>
              <w:top w:val="single" w:sz="8" w:space="0" w:color="auto"/>
              <w:left w:val="single" w:sz="8" w:space="0" w:color="auto"/>
              <w:bottom w:val="nil"/>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мкр. 2а  «Лесников»</w:t>
            </w:r>
          </w:p>
        </w:tc>
        <w:tc>
          <w:tcPr>
            <w:tcW w:w="835" w:type="dxa"/>
            <w:gridSpan w:val="3"/>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9364,39</w:t>
            </w:r>
          </w:p>
        </w:tc>
        <w:tc>
          <w:tcPr>
            <w:tcW w:w="844"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1741,35</w:t>
            </w:r>
          </w:p>
        </w:tc>
        <w:tc>
          <w:tcPr>
            <w:tcW w:w="714"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11105,74</w:t>
            </w:r>
          </w:p>
        </w:tc>
      </w:tr>
      <w:tr w:rsidR="003D6286" w:rsidRPr="00873AF6" w:rsidTr="004E4157">
        <w:trPr>
          <w:trHeight w:val="301"/>
        </w:trPr>
        <w:tc>
          <w:tcPr>
            <w:tcW w:w="3087" w:type="dxa"/>
            <w:gridSpan w:val="3"/>
            <w:tcBorders>
              <w:top w:val="single" w:sz="4" w:space="0" w:color="auto"/>
              <w:left w:val="single" w:sz="4" w:space="0" w:color="auto"/>
              <w:bottom w:val="single" w:sz="4" w:space="0" w:color="auto"/>
              <w:right w:val="single" w:sz="4" w:space="0" w:color="auto"/>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котельной «2А»</w:t>
            </w:r>
          </w:p>
        </w:tc>
        <w:tc>
          <w:tcPr>
            <w:tcW w:w="835" w:type="dxa"/>
            <w:gridSpan w:val="3"/>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9364,39</w:t>
            </w:r>
          </w:p>
        </w:tc>
        <w:tc>
          <w:tcPr>
            <w:tcW w:w="844"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1741,35</w:t>
            </w:r>
          </w:p>
        </w:tc>
        <w:tc>
          <w:tcPr>
            <w:tcW w:w="714"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11105,74</w:t>
            </w:r>
          </w:p>
        </w:tc>
      </w:tr>
      <w:tr w:rsidR="003D6286" w:rsidRPr="00873AF6" w:rsidTr="004E4157">
        <w:trPr>
          <w:trHeight w:val="300"/>
        </w:trPr>
        <w:tc>
          <w:tcPr>
            <w:tcW w:w="9747" w:type="dxa"/>
            <w:gridSpan w:val="16"/>
            <w:tcBorders>
              <w:top w:val="nil"/>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«ДЕ»</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мкр. 6 «Пионерный»</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4985,5</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4985,5</w:t>
            </w:r>
          </w:p>
        </w:tc>
      </w:tr>
      <w:tr w:rsidR="003D6286" w:rsidRPr="00873AF6" w:rsidTr="004E4157">
        <w:trPr>
          <w:trHeight w:val="335"/>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996"/>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41"/>
        </w:trPr>
        <w:tc>
          <w:tcPr>
            <w:tcW w:w="3087" w:type="dxa"/>
            <w:gridSpan w:val="3"/>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мкр. 6 «Пионерный»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4985,5</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4985,5</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В/п «Дорожников»</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6145,1</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6145,1</w:t>
            </w:r>
          </w:p>
        </w:tc>
      </w:tr>
      <w:tr w:rsidR="003D6286" w:rsidRPr="00873AF6" w:rsidTr="004E4157">
        <w:trPr>
          <w:trHeight w:val="327"/>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910"/>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20"/>
        </w:trPr>
        <w:tc>
          <w:tcPr>
            <w:tcW w:w="3087" w:type="dxa"/>
            <w:gridSpan w:val="3"/>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В/п «Дорожников»</w:t>
            </w:r>
          </w:p>
        </w:tc>
        <w:tc>
          <w:tcPr>
            <w:tcW w:w="827"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6145,1</w:t>
            </w:r>
          </w:p>
        </w:tc>
        <w:tc>
          <w:tcPr>
            <w:tcW w:w="714"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6145,1</w:t>
            </w:r>
          </w:p>
        </w:tc>
      </w:tr>
      <w:tr w:rsidR="003D6286" w:rsidRPr="00873AF6" w:rsidTr="004E4157">
        <w:trPr>
          <w:trHeight w:val="328"/>
        </w:trPr>
        <w:tc>
          <w:tcPr>
            <w:tcW w:w="3087" w:type="dxa"/>
            <w:gridSpan w:val="3"/>
            <w:tcBorders>
              <w:top w:val="single" w:sz="4" w:space="0" w:color="auto"/>
              <w:left w:val="single" w:sz="4" w:space="0" w:color="auto"/>
              <w:bottom w:val="single" w:sz="4" w:space="0" w:color="auto"/>
              <w:right w:val="single" w:sz="4" w:space="0" w:color="auto"/>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котельной «ДЕ»</w:t>
            </w:r>
          </w:p>
        </w:tc>
        <w:tc>
          <w:tcPr>
            <w:tcW w:w="827"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11130,6</w:t>
            </w:r>
          </w:p>
        </w:tc>
        <w:tc>
          <w:tcPr>
            <w:tcW w:w="714"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11130,6</w:t>
            </w:r>
          </w:p>
        </w:tc>
      </w:tr>
      <w:tr w:rsidR="003D6286" w:rsidRPr="00873AF6" w:rsidTr="004E4157">
        <w:trPr>
          <w:trHeight w:val="244"/>
        </w:trPr>
        <w:tc>
          <w:tcPr>
            <w:tcW w:w="9747" w:type="dxa"/>
            <w:gridSpan w:val="16"/>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«Центральная»</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В/п «Автомобилистов»</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250"/>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7310,3</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7310,3</w:t>
            </w:r>
          </w:p>
        </w:tc>
      </w:tr>
      <w:tr w:rsidR="003D6286" w:rsidRPr="00873AF6" w:rsidTr="004E4157">
        <w:trPr>
          <w:trHeight w:val="771"/>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27"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273"/>
        </w:trPr>
        <w:tc>
          <w:tcPr>
            <w:tcW w:w="3087" w:type="dxa"/>
            <w:gridSpan w:val="3"/>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В/п «Автомобилистов»</w:t>
            </w:r>
          </w:p>
        </w:tc>
        <w:tc>
          <w:tcPr>
            <w:tcW w:w="827"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4"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7310,3</w:t>
            </w:r>
          </w:p>
        </w:tc>
        <w:tc>
          <w:tcPr>
            <w:tcW w:w="858"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7310,3</w:t>
            </w:r>
          </w:p>
        </w:tc>
      </w:tr>
      <w:tr w:rsidR="003D6286" w:rsidRPr="00873AF6" w:rsidTr="004E4157">
        <w:trPr>
          <w:trHeight w:val="456"/>
        </w:trPr>
        <w:tc>
          <w:tcPr>
            <w:tcW w:w="3087" w:type="dxa"/>
            <w:gridSpan w:val="3"/>
            <w:tcBorders>
              <w:top w:val="single" w:sz="4" w:space="0" w:color="auto"/>
              <w:left w:val="single" w:sz="4" w:space="0" w:color="auto"/>
              <w:bottom w:val="single" w:sz="4" w:space="0" w:color="auto"/>
              <w:right w:val="single" w:sz="4" w:space="0" w:color="auto"/>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котельной «Центральная»</w:t>
            </w:r>
          </w:p>
        </w:tc>
        <w:tc>
          <w:tcPr>
            <w:tcW w:w="827"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4"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7310,3</w:t>
            </w:r>
          </w:p>
        </w:tc>
        <w:tc>
          <w:tcPr>
            <w:tcW w:w="858"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2"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7310,3</w:t>
            </w:r>
          </w:p>
        </w:tc>
      </w:tr>
      <w:tr w:rsidR="003D6286" w:rsidRPr="00873AF6" w:rsidTr="004E4157">
        <w:trPr>
          <w:trHeight w:val="243"/>
        </w:trPr>
        <w:tc>
          <w:tcPr>
            <w:tcW w:w="9747" w:type="dxa"/>
            <w:gridSpan w:val="16"/>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«Пыть-Ях»</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мкр. 1 «Центральный»</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11"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8"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6"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7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11"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8"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6"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7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11"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8"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12510,3</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6"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7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12510,3</w:t>
            </w:r>
          </w:p>
        </w:tc>
      </w:tr>
      <w:tr w:rsidR="003D6286" w:rsidRPr="00873AF6" w:rsidTr="004E4157">
        <w:trPr>
          <w:trHeight w:val="802"/>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11"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8"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6"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7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87"/>
        </w:trPr>
        <w:tc>
          <w:tcPr>
            <w:tcW w:w="3087" w:type="dxa"/>
            <w:gridSpan w:val="3"/>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мкр. 1 «Центральный»</w:t>
            </w:r>
          </w:p>
        </w:tc>
        <w:tc>
          <w:tcPr>
            <w:tcW w:w="811"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68"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12510,3</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66"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7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12510,3</w:t>
            </w:r>
          </w:p>
        </w:tc>
      </w:tr>
      <w:tr w:rsidR="003D6286" w:rsidRPr="00873AF6" w:rsidTr="004E4157">
        <w:trPr>
          <w:trHeight w:val="480"/>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мкр. 2 «Нефтяников»</w:t>
            </w: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11"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8"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6"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7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23"/>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11"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8"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6"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7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11"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8"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834</w:t>
            </w:r>
          </w:p>
        </w:tc>
        <w:tc>
          <w:tcPr>
            <w:tcW w:w="866"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7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834</w:t>
            </w:r>
          </w:p>
        </w:tc>
      </w:tr>
      <w:tr w:rsidR="003D6286" w:rsidRPr="00873AF6" w:rsidTr="004E4157">
        <w:trPr>
          <w:trHeight w:val="718"/>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61" w:type="dxa"/>
            <w:gridSpan w:val="2"/>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11"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8" w:type="dxa"/>
            <w:gridSpan w:val="3"/>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4"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66"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74"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14"/>
        </w:trPr>
        <w:tc>
          <w:tcPr>
            <w:tcW w:w="3087" w:type="dxa"/>
            <w:gridSpan w:val="3"/>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мкр. 2 «Нефтяников»</w:t>
            </w:r>
          </w:p>
        </w:tc>
        <w:tc>
          <w:tcPr>
            <w:tcW w:w="811"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68" w:type="dxa"/>
            <w:gridSpan w:val="3"/>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4"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834</w:t>
            </w:r>
          </w:p>
        </w:tc>
        <w:tc>
          <w:tcPr>
            <w:tcW w:w="866" w:type="dxa"/>
            <w:gridSpan w:val="2"/>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74" w:type="dxa"/>
            <w:tcBorders>
              <w:top w:val="nil"/>
              <w:left w:val="nil"/>
              <w:bottom w:val="nil"/>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834</w:t>
            </w:r>
          </w:p>
        </w:tc>
      </w:tr>
      <w:tr w:rsidR="003D6286" w:rsidRPr="00873AF6" w:rsidTr="004E4157">
        <w:trPr>
          <w:trHeight w:val="258"/>
        </w:trPr>
        <w:tc>
          <w:tcPr>
            <w:tcW w:w="3087" w:type="dxa"/>
            <w:gridSpan w:val="3"/>
            <w:tcBorders>
              <w:top w:val="single" w:sz="4" w:space="0" w:color="auto"/>
              <w:left w:val="single" w:sz="4" w:space="0" w:color="auto"/>
              <w:bottom w:val="single" w:sz="4" w:space="0" w:color="auto"/>
              <w:right w:val="single" w:sz="4" w:space="0" w:color="auto"/>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котельной «Пыть-Ях»</w:t>
            </w:r>
          </w:p>
        </w:tc>
        <w:tc>
          <w:tcPr>
            <w:tcW w:w="811"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68" w:type="dxa"/>
            <w:gridSpan w:val="3"/>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4"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8"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12510,3</w:t>
            </w:r>
          </w:p>
        </w:tc>
        <w:tc>
          <w:tcPr>
            <w:tcW w:w="716"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834</w:t>
            </w:r>
          </w:p>
        </w:tc>
        <w:tc>
          <w:tcPr>
            <w:tcW w:w="866" w:type="dxa"/>
            <w:gridSpan w:val="2"/>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74" w:type="dxa"/>
            <w:tcBorders>
              <w:top w:val="single" w:sz="4" w:space="0" w:color="auto"/>
              <w:left w:val="nil"/>
              <w:bottom w:val="single" w:sz="4" w:space="0" w:color="auto"/>
              <w:right w:val="single" w:sz="4"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13344,3</w:t>
            </w:r>
          </w:p>
        </w:tc>
      </w:tr>
      <w:tr w:rsidR="003D6286" w:rsidRPr="00873AF6" w:rsidTr="004E4157">
        <w:trPr>
          <w:trHeight w:val="300"/>
        </w:trPr>
        <w:tc>
          <w:tcPr>
            <w:tcW w:w="9747" w:type="dxa"/>
            <w:gridSpan w:val="16"/>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"Таежная"</w:t>
            </w:r>
          </w:p>
        </w:tc>
      </w:tr>
      <w:tr w:rsidR="003D6286" w:rsidRPr="00873AF6" w:rsidTr="004E4157">
        <w:trPr>
          <w:trHeight w:val="425"/>
        </w:trPr>
        <w:tc>
          <w:tcPr>
            <w:tcW w:w="1526" w:type="dxa"/>
            <w:vMerge w:val="restart"/>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Промзона "Северная"</w:t>
            </w:r>
          </w:p>
        </w:tc>
        <w:tc>
          <w:tcPr>
            <w:tcW w:w="1533" w:type="dxa"/>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Многоквартирные дома</w:t>
            </w:r>
          </w:p>
        </w:tc>
        <w:tc>
          <w:tcPr>
            <w:tcW w:w="839"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77" w:type="dxa"/>
            <w:gridSpan w:val="4"/>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3"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0"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1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33" w:type="dxa"/>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Жилые дома</w:t>
            </w:r>
          </w:p>
        </w:tc>
        <w:tc>
          <w:tcPr>
            <w:tcW w:w="839"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77" w:type="dxa"/>
            <w:gridSpan w:val="4"/>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3"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0"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44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33" w:type="dxa"/>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Общественные здания</w:t>
            </w:r>
          </w:p>
        </w:tc>
        <w:tc>
          <w:tcPr>
            <w:tcW w:w="839"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77" w:type="dxa"/>
            <w:gridSpan w:val="4"/>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3"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0"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400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400</w:t>
            </w:r>
          </w:p>
        </w:tc>
      </w:tr>
      <w:tr w:rsidR="003D6286" w:rsidRPr="00873AF6" w:rsidTr="004E4157">
        <w:trPr>
          <w:trHeight w:val="854"/>
        </w:trPr>
        <w:tc>
          <w:tcPr>
            <w:tcW w:w="1526" w:type="dxa"/>
            <w:vMerge/>
            <w:tcBorders>
              <w:top w:val="nil"/>
              <w:left w:val="single" w:sz="8" w:space="0" w:color="auto"/>
              <w:bottom w:val="single" w:sz="8" w:space="0" w:color="000000"/>
              <w:right w:val="single" w:sz="8" w:space="0" w:color="auto"/>
            </w:tcBorders>
            <w:vAlign w:val="center"/>
          </w:tcPr>
          <w:p w:rsidR="003D6286" w:rsidRPr="005E6027" w:rsidRDefault="003D6286" w:rsidP="00412C0C">
            <w:pPr>
              <w:spacing w:after="0" w:line="240" w:lineRule="auto"/>
              <w:rPr>
                <w:rFonts w:ascii="Times New Roman" w:hAnsi="Times New Roman"/>
                <w:bCs/>
                <w:sz w:val="20"/>
                <w:szCs w:val="20"/>
                <w:lang w:eastAsia="ru-RU"/>
              </w:rPr>
            </w:pPr>
          </w:p>
        </w:tc>
        <w:tc>
          <w:tcPr>
            <w:tcW w:w="1533" w:type="dxa"/>
            <w:tcBorders>
              <w:top w:val="nil"/>
              <w:left w:val="nil"/>
              <w:bottom w:val="single" w:sz="8" w:space="0" w:color="auto"/>
              <w:right w:val="single" w:sz="8" w:space="0" w:color="auto"/>
            </w:tcBorders>
            <w:vAlign w:val="center"/>
          </w:tcPr>
          <w:p w:rsidR="003D6286" w:rsidRPr="005E6027" w:rsidRDefault="003D6286" w:rsidP="00D43A84">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Производственные здания промышленных предприятий</w:t>
            </w:r>
          </w:p>
        </w:tc>
        <w:tc>
          <w:tcPr>
            <w:tcW w:w="839"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77" w:type="dxa"/>
            <w:gridSpan w:val="4"/>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3"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0"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716"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3"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852" w:type="dxa"/>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w:t>
            </w:r>
          </w:p>
        </w:tc>
        <w:tc>
          <w:tcPr>
            <w:tcW w:w="988" w:type="dxa"/>
            <w:gridSpan w:val="2"/>
            <w:tcBorders>
              <w:top w:val="nil"/>
              <w:left w:val="nil"/>
              <w:bottom w:val="single" w:sz="8" w:space="0" w:color="auto"/>
              <w:right w:val="single" w:sz="8" w:space="0" w:color="auto"/>
            </w:tcBorders>
            <w:noWrap/>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r>
      <w:tr w:rsidR="003D6286" w:rsidRPr="00873AF6" w:rsidTr="004E4157">
        <w:trPr>
          <w:trHeight w:val="321"/>
        </w:trPr>
        <w:tc>
          <w:tcPr>
            <w:tcW w:w="3059" w:type="dxa"/>
            <w:gridSpan w:val="2"/>
            <w:tcBorders>
              <w:top w:val="single" w:sz="8" w:space="0" w:color="auto"/>
              <w:left w:val="single" w:sz="8" w:space="0" w:color="auto"/>
              <w:bottom w:val="nil"/>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Промзона "Северная"</w:t>
            </w:r>
          </w:p>
        </w:tc>
        <w:tc>
          <w:tcPr>
            <w:tcW w:w="839" w:type="dxa"/>
            <w:gridSpan w:val="2"/>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77" w:type="dxa"/>
            <w:gridSpan w:val="4"/>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3" w:type="dxa"/>
            <w:gridSpan w:val="2"/>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0"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400</w:t>
            </w:r>
          </w:p>
        </w:tc>
        <w:tc>
          <w:tcPr>
            <w:tcW w:w="852"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400</w:t>
            </w:r>
          </w:p>
        </w:tc>
      </w:tr>
      <w:tr w:rsidR="003D6286" w:rsidRPr="00873AF6" w:rsidTr="004E4157">
        <w:trPr>
          <w:trHeight w:val="397"/>
        </w:trPr>
        <w:tc>
          <w:tcPr>
            <w:tcW w:w="3059" w:type="dxa"/>
            <w:gridSpan w:val="2"/>
            <w:tcBorders>
              <w:top w:val="single" w:sz="4" w:space="0" w:color="auto"/>
              <w:left w:val="single" w:sz="4" w:space="0" w:color="auto"/>
              <w:bottom w:val="single" w:sz="4" w:space="0" w:color="auto"/>
              <w:right w:val="single" w:sz="4" w:space="0" w:color="auto"/>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котельной «Таежная»</w:t>
            </w:r>
          </w:p>
        </w:tc>
        <w:tc>
          <w:tcPr>
            <w:tcW w:w="839" w:type="dxa"/>
            <w:gridSpan w:val="2"/>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77" w:type="dxa"/>
            <w:gridSpan w:val="4"/>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3" w:type="dxa"/>
            <w:gridSpan w:val="2"/>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0"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716"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400</w:t>
            </w:r>
          </w:p>
        </w:tc>
        <w:tc>
          <w:tcPr>
            <w:tcW w:w="852"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400</w:t>
            </w:r>
          </w:p>
        </w:tc>
      </w:tr>
      <w:tr w:rsidR="003D6286" w:rsidRPr="00873AF6" w:rsidTr="004E4157">
        <w:trPr>
          <w:trHeight w:val="342"/>
        </w:trPr>
        <w:tc>
          <w:tcPr>
            <w:tcW w:w="3059" w:type="dxa"/>
            <w:gridSpan w:val="2"/>
            <w:tcBorders>
              <w:top w:val="single" w:sz="8" w:space="0" w:color="auto"/>
              <w:left w:val="single" w:sz="8" w:space="0" w:color="auto"/>
              <w:bottom w:val="single" w:sz="8" w:space="0" w:color="auto"/>
              <w:right w:val="single" w:sz="8" w:space="0" w:color="000000"/>
            </w:tcBorders>
            <w:vAlign w:val="center"/>
          </w:tcPr>
          <w:p w:rsidR="003D6286" w:rsidRPr="005E6027" w:rsidRDefault="003D6286" w:rsidP="00D43A84">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г. Пыть-Ях</w:t>
            </w:r>
            <w:r>
              <w:rPr>
                <w:rFonts w:ascii="Times New Roman" w:hAnsi="Times New Roman"/>
                <w:bCs/>
                <w:sz w:val="20"/>
                <w:szCs w:val="20"/>
                <w:lang w:eastAsia="ru-RU"/>
              </w:rPr>
              <w:t>у</w:t>
            </w:r>
          </w:p>
        </w:tc>
        <w:tc>
          <w:tcPr>
            <w:tcW w:w="839" w:type="dxa"/>
            <w:gridSpan w:val="2"/>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44082,61</w:t>
            </w:r>
          </w:p>
        </w:tc>
        <w:tc>
          <w:tcPr>
            <w:tcW w:w="877" w:type="dxa"/>
            <w:gridSpan w:val="4"/>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18074,85</w:t>
            </w:r>
          </w:p>
        </w:tc>
        <w:tc>
          <w:tcPr>
            <w:tcW w:w="713" w:type="dxa"/>
            <w:gridSpan w:val="2"/>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7310,3</w:t>
            </w:r>
          </w:p>
        </w:tc>
        <w:tc>
          <w:tcPr>
            <w:tcW w:w="850"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28725,9</w:t>
            </w:r>
          </w:p>
        </w:tc>
        <w:tc>
          <w:tcPr>
            <w:tcW w:w="716"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853"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21028,29</w:t>
            </w:r>
          </w:p>
        </w:tc>
        <w:tc>
          <w:tcPr>
            <w:tcW w:w="852" w:type="dxa"/>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0</w:t>
            </w:r>
          </w:p>
        </w:tc>
        <w:tc>
          <w:tcPr>
            <w:tcW w:w="988" w:type="dxa"/>
            <w:gridSpan w:val="2"/>
            <w:tcBorders>
              <w:top w:val="nil"/>
              <w:left w:val="nil"/>
              <w:bottom w:val="single" w:sz="8" w:space="0" w:color="auto"/>
              <w:right w:val="single" w:sz="8" w:space="0" w:color="auto"/>
            </w:tcBorders>
            <w:vAlign w:val="center"/>
          </w:tcPr>
          <w:p w:rsidR="003D6286" w:rsidRPr="005E6027" w:rsidRDefault="003D6286" w:rsidP="00412C0C">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119221,95</w:t>
            </w:r>
          </w:p>
        </w:tc>
      </w:tr>
    </w:tbl>
    <w:p w:rsidR="003D6286" w:rsidRDefault="003D6286" w:rsidP="00C90C45">
      <w:pPr>
        <w:pStyle w:val="S20"/>
      </w:pPr>
      <w:bookmarkStart w:id="18" w:name="_Toc361751829"/>
      <w:bookmarkStart w:id="19" w:name="_Toc388953484"/>
    </w:p>
    <w:p w:rsidR="003D6286" w:rsidRDefault="003D6286" w:rsidP="007E68F2">
      <w:pPr>
        <w:pStyle w:val="S20"/>
        <w:numPr>
          <w:ilvl w:val="1"/>
          <w:numId w:val="56"/>
        </w:numPr>
      </w:pPr>
      <w:r>
        <w:t xml:space="preserve">  </w:t>
      </w:r>
      <w:r w:rsidRPr="005E6027">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18"/>
      <w:bookmarkEnd w:id="19"/>
    </w:p>
    <w:p w:rsidR="003D6286" w:rsidRPr="005E6027" w:rsidRDefault="003D6286" w:rsidP="007E68F2">
      <w:pPr>
        <w:pStyle w:val="S20"/>
      </w:pPr>
    </w:p>
    <w:p w:rsidR="003D6286" w:rsidRPr="005E6027" w:rsidRDefault="003D6286" w:rsidP="005D254A">
      <w:pPr>
        <w:tabs>
          <w:tab w:val="left" w:pos="567"/>
        </w:tabs>
        <w:autoSpaceDE w:val="0"/>
        <w:autoSpaceDN w:val="0"/>
        <w:adjustRightInd w:val="0"/>
        <w:spacing w:after="0"/>
        <w:ind w:firstLine="567"/>
        <w:jc w:val="both"/>
        <w:rPr>
          <w:rFonts w:ascii="Times New Roman" w:hAnsi="Times New Roman"/>
          <w:sz w:val="26"/>
          <w:szCs w:val="26"/>
          <w:lang w:eastAsia="ru-RU"/>
        </w:rPr>
      </w:pPr>
      <w:r w:rsidRPr="005E6027">
        <w:rPr>
          <w:rFonts w:ascii="Times New Roman" w:hAnsi="Times New Roman"/>
          <w:sz w:val="26"/>
          <w:szCs w:val="26"/>
          <w:lang w:eastAsia="ru-RU"/>
        </w:rPr>
        <w:t xml:space="preserve">Для определения потребности тепловой энергии на цели теплоснабжения в перспективе выполнены расчеты тепловых нагрузок в базовом периоде, которым определен 2013 год. </w:t>
      </w:r>
    </w:p>
    <w:p w:rsidR="003D6286" w:rsidRPr="005E6027" w:rsidRDefault="003D6286" w:rsidP="005D254A">
      <w:pPr>
        <w:tabs>
          <w:tab w:val="left" w:pos="567"/>
        </w:tabs>
        <w:autoSpaceDE w:val="0"/>
        <w:autoSpaceDN w:val="0"/>
        <w:adjustRightInd w:val="0"/>
        <w:spacing w:after="0"/>
        <w:ind w:firstLine="567"/>
        <w:jc w:val="both"/>
        <w:rPr>
          <w:rFonts w:ascii="Times New Roman" w:hAnsi="Times New Roman"/>
          <w:sz w:val="26"/>
          <w:szCs w:val="26"/>
          <w:lang w:eastAsia="ru-RU"/>
        </w:rPr>
      </w:pPr>
      <w:r w:rsidRPr="005E6027">
        <w:rPr>
          <w:rFonts w:ascii="Times New Roman" w:hAnsi="Times New Roman"/>
          <w:sz w:val="26"/>
          <w:szCs w:val="26"/>
          <w:lang w:eastAsia="ru-RU"/>
        </w:rPr>
        <w:t>Данные по установленной, располагаемой мощности и мощности котельных нетто, величине тепловых нагрузок потребителей, подключенных к котельным и резерва мощности по котельным г. Пыть-Ях</w:t>
      </w:r>
      <w:r>
        <w:rPr>
          <w:rFonts w:ascii="Times New Roman" w:hAnsi="Times New Roman"/>
          <w:sz w:val="26"/>
          <w:szCs w:val="26"/>
          <w:lang w:eastAsia="ru-RU"/>
        </w:rPr>
        <w:t>а</w:t>
      </w:r>
      <w:r w:rsidRPr="005E6027">
        <w:rPr>
          <w:rFonts w:ascii="Times New Roman" w:hAnsi="Times New Roman"/>
          <w:sz w:val="26"/>
          <w:szCs w:val="26"/>
          <w:lang w:eastAsia="ru-RU"/>
        </w:rPr>
        <w:t xml:space="preserve"> в базовом периоде представлены в таблице 1.4.</w:t>
      </w:r>
    </w:p>
    <w:p w:rsidR="003D6286" w:rsidRPr="00AA0803" w:rsidRDefault="003D6286" w:rsidP="005D254A">
      <w:pPr>
        <w:keepNext/>
        <w:spacing w:after="0" w:line="240" w:lineRule="auto"/>
        <w:rPr>
          <w:rFonts w:ascii="Times New Roman" w:hAnsi="Times New Roman"/>
          <w:b/>
          <w:bCs/>
          <w:sz w:val="24"/>
          <w:szCs w:val="24"/>
          <w:lang w:eastAsia="ru-RU"/>
        </w:rPr>
        <w:sectPr w:rsidR="003D6286" w:rsidRPr="00AA0803" w:rsidSect="00A62798">
          <w:pgSz w:w="11906" w:h="16838" w:code="9"/>
          <w:pgMar w:top="1134" w:right="850" w:bottom="1134" w:left="1701" w:header="708" w:footer="708" w:gutter="0"/>
          <w:cols w:space="708"/>
          <w:docGrid w:linePitch="360"/>
        </w:sectPr>
      </w:pPr>
      <w:bookmarkStart w:id="20" w:name="_Toc361752063"/>
    </w:p>
    <w:p w:rsidR="003D6286" w:rsidRPr="005E6027" w:rsidRDefault="003D6286" w:rsidP="00FC1639">
      <w:pPr>
        <w:pStyle w:val="S1"/>
      </w:pPr>
      <w:bookmarkStart w:id="21" w:name="_Toc385087296"/>
      <w:r w:rsidRPr="005E6027">
        <w:t xml:space="preserve">Таблица </w:t>
      </w:r>
      <w:r>
        <w:t>1</w:t>
      </w:r>
      <w:r w:rsidRPr="005E6027">
        <w:t>.4  – Значения максимальных тепловых нагрузок и годовое потребление тепловой энергии по районам</w:t>
      </w:r>
      <w:bookmarkEnd w:id="20"/>
      <w:bookmarkEnd w:id="21"/>
      <w:r w:rsidRPr="005E6027">
        <w:t xml:space="preserve"> </w:t>
      </w:r>
    </w:p>
    <w:p w:rsidR="003D6286" w:rsidRPr="005E6027" w:rsidRDefault="003D6286" w:rsidP="00FC1639">
      <w:pPr>
        <w:pStyle w:val="S1"/>
      </w:pPr>
      <w:bookmarkStart w:id="22" w:name="_Toc385087297"/>
      <w:r w:rsidRPr="005E6027">
        <w:t>г. Пыть-Ях</w:t>
      </w:r>
      <w:r>
        <w:t>а</w:t>
      </w:r>
      <w:r w:rsidRPr="005E6027">
        <w:t xml:space="preserve"> за </w:t>
      </w:r>
      <w:smartTag w:uri="urn:schemas-microsoft-com:office:smarttags" w:element="metricconverter">
        <w:smartTagPr>
          <w:attr w:name="ProductID" w:val="2013 г"/>
        </w:smartTagPr>
        <w:r w:rsidRPr="005E6027">
          <w:t>2013 г</w:t>
        </w:r>
      </w:smartTag>
      <w:r w:rsidRPr="005E6027">
        <w:t>.</w:t>
      </w:r>
      <w:bookmarkEnd w:id="22"/>
    </w:p>
    <w:tbl>
      <w:tblPr>
        <w:tblW w:w="5000" w:type="pct"/>
        <w:tblLook w:val="00A0"/>
      </w:tblPr>
      <w:tblGrid>
        <w:gridCol w:w="557"/>
        <w:gridCol w:w="3014"/>
        <w:gridCol w:w="1633"/>
        <w:gridCol w:w="1733"/>
        <w:gridCol w:w="1242"/>
        <w:gridCol w:w="1325"/>
        <w:gridCol w:w="1458"/>
        <w:gridCol w:w="843"/>
        <w:gridCol w:w="1065"/>
        <w:gridCol w:w="1916"/>
      </w:tblGrid>
      <w:tr w:rsidR="003D6286" w:rsidRPr="005E6027" w:rsidTr="004E4157">
        <w:trPr>
          <w:trHeight w:val="540"/>
          <w:tblHeader/>
        </w:trPr>
        <w:tc>
          <w:tcPr>
            <w:tcW w:w="188" w:type="pct"/>
            <w:vMerge w:val="restart"/>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 п/п</w:t>
            </w:r>
          </w:p>
        </w:tc>
        <w:tc>
          <w:tcPr>
            <w:tcW w:w="1019" w:type="pct"/>
            <w:vMerge w:val="restart"/>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Наименование котельной</w:t>
            </w:r>
          </w:p>
        </w:tc>
        <w:tc>
          <w:tcPr>
            <w:tcW w:w="552" w:type="pct"/>
            <w:vMerge w:val="restart"/>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Установленная мощность, Гкал/ч</w:t>
            </w:r>
          </w:p>
        </w:tc>
        <w:tc>
          <w:tcPr>
            <w:tcW w:w="586" w:type="pct"/>
            <w:vMerge w:val="restart"/>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Располагаемая мощность, Гкал/ч</w:t>
            </w:r>
          </w:p>
        </w:tc>
        <w:tc>
          <w:tcPr>
            <w:tcW w:w="420" w:type="pct"/>
            <w:vMerge w:val="restart"/>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Тепловая мощность нетто в базовом периоде, Гкал/ч</w:t>
            </w:r>
          </w:p>
        </w:tc>
        <w:tc>
          <w:tcPr>
            <w:tcW w:w="1586" w:type="pct"/>
            <w:gridSpan w:val="4"/>
            <w:tcBorders>
              <w:top w:val="single" w:sz="4" w:space="0" w:color="auto"/>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Присоединенная тепловая нагрузка в базовом периоде,  Гкал/ч</w:t>
            </w:r>
          </w:p>
        </w:tc>
        <w:tc>
          <w:tcPr>
            <w:tcW w:w="648" w:type="pct"/>
            <w:vMerge w:val="restart"/>
            <w:tcBorders>
              <w:top w:val="single" w:sz="4" w:space="0" w:color="auto"/>
              <w:left w:val="nil"/>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Потребление тепловой энергии в базовом периоде, Гкал/год</w:t>
            </w:r>
          </w:p>
        </w:tc>
      </w:tr>
      <w:tr w:rsidR="003D6286" w:rsidRPr="005E6027" w:rsidTr="004E4157">
        <w:trPr>
          <w:trHeight w:val="875"/>
          <w:tblHeader/>
        </w:trPr>
        <w:tc>
          <w:tcPr>
            <w:tcW w:w="188"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both"/>
              <w:rPr>
                <w:rFonts w:ascii="Times New Roman" w:hAnsi="Times New Roman"/>
                <w:bCs/>
                <w:sz w:val="20"/>
                <w:szCs w:val="20"/>
                <w:lang w:eastAsia="ru-RU"/>
              </w:rPr>
            </w:pPr>
          </w:p>
        </w:tc>
        <w:tc>
          <w:tcPr>
            <w:tcW w:w="1019"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both"/>
              <w:rPr>
                <w:rFonts w:ascii="Times New Roman" w:hAnsi="Times New Roman"/>
                <w:bCs/>
                <w:sz w:val="20"/>
                <w:szCs w:val="20"/>
                <w:lang w:eastAsia="ru-RU"/>
              </w:rPr>
            </w:pPr>
          </w:p>
        </w:tc>
        <w:tc>
          <w:tcPr>
            <w:tcW w:w="552"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both"/>
              <w:rPr>
                <w:rFonts w:ascii="Times New Roman" w:hAnsi="Times New Roman"/>
                <w:bCs/>
                <w:sz w:val="20"/>
                <w:szCs w:val="20"/>
                <w:lang w:eastAsia="ru-RU"/>
              </w:rPr>
            </w:pPr>
          </w:p>
        </w:tc>
        <w:tc>
          <w:tcPr>
            <w:tcW w:w="586"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both"/>
              <w:rPr>
                <w:rFonts w:ascii="Times New Roman" w:hAnsi="Times New Roman"/>
                <w:bCs/>
                <w:sz w:val="20"/>
                <w:szCs w:val="20"/>
                <w:lang w:eastAsia="ru-RU"/>
              </w:rPr>
            </w:pPr>
          </w:p>
        </w:tc>
        <w:tc>
          <w:tcPr>
            <w:tcW w:w="420"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both"/>
              <w:rPr>
                <w:rFonts w:ascii="Times New Roman" w:hAnsi="Times New Roman"/>
                <w:bCs/>
                <w:sz w:val="20"/>
                <w:szCs w:val="20"/>
                <w:lang w:eastAsia="ru-RU"/>
              </w:rPr>
            </w:pPr>
          </w:p>
        </w:tc>
        <w:tc>
          <w:tcPr>
            <w:tcW w:w="448" w:type="pct"/>
            <w:tcBorders>
              <w:top w:val="nil"/>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Отопление</w:t>
            </w:r>
          </w:p>
        </w:tc>
        <w:tc>
          <w:tcPr>
            <w:tcW w:w="493" w:type="pct"/>
            <w:tcBorders>
              <w:top w:val="nil"/>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Вентиляция</w:t>
            </w:r>
          </w:p>
        </w:tc>
        <w:tc>
          <w:tcPr>
            <w:tcW w:w="285" w:type="pct"/>
            <w:tcBorders>
              <w:top w:val="nil"/>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ГВС</w:t>
            </w:r>
          </w:p>
        </w:tc>
        <w:tc>
          <w:tcPr>
            <w:tcW w:w="360" w:type="pct"/>
            <w:tcBorders>
              <w:top w:val="nil"/>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Всего</w:t>
            </w:r>
          </w:p>
        </w:tc>
        <w:tc>
          <w:tcPr>
            <w:tcW w:w="648" w:type="pct"/>
            <w:vMerge/>
            <w:tcBorders>
              <w:left w:val="nil"/>
              <w:bottom w:val="single" w:sz="4" w:space="0" w:color="auto"/>
              <w:right w:val="single" w:sz="4" w:space="0" w:color="auto"/>
            </w:tcBorders>
          </w:tcPr>
          <w:p w:rsidR="003D6286" w:rsidRPr="005E6027" w:rsidRDefault="003D6286" w:rsidP="005D254A">
            <w:pPr>
              <w:spacing w:after="0"/>
              <w:jc w:val="center"/>
              <w:rPr>
                <w:rFonts w:ascii="Times New Roman" w:hAnsi="Times New Roman"/>
                <w:bCs/>
                <w:sz w:val="20"/>
                <w:szCs w:val="20"/>
                <w:lang w:eastAsia="ru-RU"/>
              </w:rPr>
            </w:pPr>
          </w:p>
        </w:tc>
      </w:tr>
      <w:tr w:rsidR="003D6286" w:rsidRPr="005E6027" w:rsidTr="004E4157">
        <w:trPr>
          <w:trHeight w:val="83"/>
        </w:trPr>
        <w:tc>
          <w:tcPr>
            <w:tcW w:w="1207" w:type="pct"/>
            <w:gridSpan w:val="2"/>
            <w:tcBorders>
              <w:top w:val="single" w:sz="4" w:space="0" w:color="auto"/>
              <w:left w:val="single" w:sz="4" w:space="0" w:color="auto"/>
              <w:bottom w:val="single" w:sz="4" w:space="0" w:color="auto"/>
              <w:right w:val="nil"/>
            </w:tcBorders>
            <w:vAlign w:val="center"/>
          </w:tcPr>
          <w:p w:rsidR="003D6286" w:rsidRPr="005E6027" w:rsidRDefault="003D6286" w:rsidP="0027625D">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МУП "УГХ"</w:t>
            </w:r>
          </w:p>
        </w:tc>
        <w:tc>
          <w:tcPr>
            <w:tcW w:w="552" w:type="pct"/>
            <w:tcBorders>
              <w:top w:val="nil"/>
              <w:left w:val="single" w:sz="4" w:space="0" w:color="auto"/>
              <w:bottom w:val="single" w:sz="4" w:space="0" w:color="auto"/>
              <w:right w:val="nil"/>
            </w:tcBorders>
            <w:vAlign w:val="center"/>
          </w:tcPr>
          <w:p w:rsidR="003D6286" w:rsidRPr="005E6027" w:rsidRDefault="003D6286" w:rsidP="005D254A">
            <w:pPr>
              <w:spacing w:after="0"/>
              <w:jc w:val="both"/>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586" w:type="pct"/>
            <w:tcBorders>
              <w:top w:val="nil"/>
              <w:left w:val="nil"/>
              <w:bottom w:val="single" w:sz="4" w:space="0" w:color="auto"/>
              <w:right w:val="nil"/>
            </w:tcBorders>
            <w:vAlign w:val="center"/>
          </w:tcPr>
          <w:p w:rsidR="003D6286" w:rsidRPr="005E6027" w:rsidRDefault="003D6286" w:rsidP="005D254A">
            <w:pPr>
              <w:spacing w:after="0"/>
              <w:jc w:val="both"/>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420" w:type="pct"/>
            <w:tcBorders>
              <w:top w:val="nil"/>
              <w:left w:val="nil"/>
              <w:bottom w:val="single" w:sz="4" w:space="0" w:color="auto"/>
              <w:right w:val="nil"/>
            </w:tcBorders>
            <w:vAlign w:val="center"/>
          </w:tcPr>
          <w:p w:rsidR="003D6286" w:rsidRPr="005E6027" w:rsidRDefault="003D6286" w:rsidP="005D254A">
            <w:pPr>
              <w:spacing w:after="0"/>
              <w:jc w:val="both"/>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448" w:type="pct"/>
            <w:tcBorders>
              <w:top w:val="nil"/>
              <w:left w:val="nil"/>
              <w:bottom w:val="single" w:sz="4" w:space="0" w:color="auto"/>
              <w:right w:val="nil"/>
            </w:tcBorders>
            <w:vAlign w:val="center"/>
          </w:tcPr>
          <w:p w:rsidR="003D6286" w:rsidRPr="005E6027" w:rsidRDefault="003D6286" w:rsidP="005D254A">
            <w:pPr>
              <w:spacing w:after="0"/>
              <w:jc w:val="both"/>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493" w:type="pct"/>
            <w:tcBorders>
              <w:top w:val="nil"/>
              <w:left w:val="nil"/>
              <w:bottom w:val="single" w:sz="4" w:space="0" w:color="auto"/>
              <w:right w:val="nil"/>
            </w:tcBorders>
            <w:vAlign w:val="center"/>
          </w:tcPr>
          <w:p w:rsidR="003D6286" w:rsidRPr="005E6027" w:rsidRDefault="003D6286" w:rsidP="005D254A">
            <w:pPr>
              <w:spacing w:after="0"/>
              <w:jc w:val="both"/>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285" w:type="pct"/>
            <w:tcBorders>
              <w:top w:val="nil"/>
              <w:left w:val="nil"/>
              <w:bottom w:val="single" w:sz="4" w:space="0" w:color="auto"/>
              <w:right w:val="nil"/>
            </w:tcBorders>
            <w:vAlign w:val="center"/>
          </w:tcPr>
          <w:p w:rsidR="003D6286" w:rsidRPr="005E6027" w:rsidRDefault="003D6286" w:rsidP="005D254A">
            <w:pPr>
              <w:spacing w:after="0"/>
              <w:jc w:val="both"/>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1008" w:type="pct"/>
            <w:gridSpan w:val="2"/>
            <w:tcBorders>
              <w:top w:val="single" w:sz="4" w:space="0" w:color="auto"/>
              <w:left w:val="nil"/>
              <w:bottom w:val="single" w:sz="4" w:space="0" w:color="auto"/>
              <w:right w:val="single" w:sz="4" w:space="0" w:color="auto"/>
            </w:tcBorders>
            <w:vAlign w:val="center"/>
          </w:tcPr>
          <w:p w:rsidR="003D6286" w:rsidRPr="005E6027" w:rsidRDefault="003D6286" w:rsidP="005D254A">
            <w:pPr>
              <w:spacing w:after="0"/>
              <w:jc w:val="both"/>
              <w:rPr>
                <w:rFonts w:ascii="Times New Roman" w:hAnsi="Times New Roman"/>
                <w:bCs/>
                <w:sz w:val="20"/>
                <w:szCs w:val="20"/>
                <w:lang w:eastAsia="ru-RU"/>
              </w:rPr>
            </w:pPr>
            <w:r w:rsidRPr="005E6027">
              <w:rPr>
                <w:rFonts w:ascii="Times New Roman" w:hAnsi="Times New Roman"/>
                <w:bCs/>
                <w:sz w:val="20"/>
                <w:szCs w:val="20"/>
                <w:lang w:eastAsia="ru-RU"/>
              </w:rPr>
              <w:t> </w:t>
            </w:r>
          </w:p>
        </w:tc>
      </w:tr>
      <w:tr w:rsidR="003D6286" w:rsidRPr="005E6027" w:rsidTr="004E4157">
        <w:trPr>
          <w:trHeight w:val="371"/>
        </w:trPr>
        <w:tc>
          <w:tcPr>
            <w:tcW w:w="188" w:type="pct"/>
            <w:tcBorders>
              <w:top w:val="nil"/>
              <w:left w:val="single" w:sz="4" w:space="0" w:color="auto"/>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sz w:val="20"/>
                <w:szCs w:val="20"/>
                <w:lang w:eastAsia="ru-RU"/>
              </w:rPr>
            </w:pPr>
            <w:r w:rsidRPr="005E6027">
              <w:rPr>
                <w:rFonts w:ascii="Times New Roman" w:hAnsi="Times New Roman"/>
                <w:sz w:val="20"/>
                <w:szCs w:val="20"/>
                <w:lang w:eastAsia="ru-RU"/>
              </w:rPr>
              <w:t>1</w:t>
            </w:r>
          </w:p>
        </w:tc>
        <w:tc>
          <w:tcPr>
            <w:tcW w:w="1019" w:type="pct"/>
            <w:tcBorders>
              <w:top w:val="nil"/>
              <w:left w:val="nil"/>
              <w:bottom w:val="single" w:sz="4" w:space="0" w:color="auto"/>
              <w:right w:val="single" w:sz="4" w:space="0" w:color="auto"/>
            </w:tcBorders>
            <w:vAlign w:val="center"/>
          </w:tcPr>
          <w:p w:rsidR="003D6286" w:rsidRPr="005E6027" w:rsidRDefault="003D6286" w:rsidP="005959F1">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«Центральная»</w:t>
            </w:r>
          </w:p>
        </w:tc>
        <w:tc>
          <w:tcPr>
            <w:tcW w:w="552" w:type="pct"/>
            <w:tcBorders>
              <w:top w:val="nil"/>
              <w:left w:val="nil"/>
              <w:bottom w:val="single" w:sz="4" w:space="0" w:color="auto"/>
              <w:right w:val="single" w:sz="4" w:space="0" w:color="auto"/>
            </w:tcBorders>
            <w:vAlign w:val="center"/>
          </w:tcPr>
          <w:p w:rsidR="003D6286" w:rsidRPr="005E6027" w:rsidRDefault="003D6286" w:rsidP="00D5323B">
            <w:pPr>
              <w:spacing w:after="0"/>
              <w:jc w:val="center"/>
              <w:rPr>
                <w:rFonts w:ascii="Times New Roman" w:hAnsi="Times New Roman"/>
                <w:sz w:val="20"/>
                <w:szCs w:val="20"/>
                <w:lang w:eastAsia="ru-RU"/>
              </w:rPr>
            </w:pPr>
            <w:r w:rsidRPr="005E6027">
              <w:rPr>
                <w:rFonts w:ascii="Times New Roman" w:hAnsi="Times New Roman"/>
                <w:sz w:val="20"/>
                <w:szCs w:val="20"/>
                <w:lang w:eastAsia="ru-RU"/>
              </w:rPr>
              <w:t>28</w:t>
            </w:r>
          </w:p>
        </w:tc>
        <w:tc>
          <w:tcPr>
            <w:tcW w:w="586" w:type="pct"/>
            <w:tcBorders>
              <w:top w:val="nil"/>
              <w:left w:val="nil"/>
              <w:bottom w:val="single" w:sz="4" w:space="0" w:color="auto"/>
              <w:right w:val="single" w:sz="4" w:space="0" w:color="auto"/>
            </w:tcBorders>
            <w:vAlign w:val="center"/>
          </w:tcPr>
          <w:p w:rsidR="003D6286" w:rsidRPr="005E6027" w:rsidRDefault="003D6286" w:rsidP="00D5323B">
            <w:pPr>
              <w:spacing w:after="0"/>
              <w:jc w:val="center"/>
              <w:rPr>
                <w:rFonts w:ascii="Times New Roman" w:hAnsi="Times New Roman"/>
                <w:sz w:val="20"/>
                <w:szCs w:val="20"/>
                <w:lang w:eastAsia="ru-RU"/>
              </w:rPr>
            </w:pPr>
            <w:r w:rsidRPr="005E6027">
              <w:rPr>
                <w:rFonts w:ascii="Times New Roman" w:hAnsi="Times New Roman"/>
                <w:sz w:val="20"/>
                <w:szCs w:val="20"/>
                <w:lang w:eastAsia="ru-RU"/>
              </w:rPr>
              <w:t>24,29</w:t>
            </w:r>
          </w:p>
        </w:tc>
        <w:tc>
          <w:tcPr>
            <w:tcW w:w="420" w:type="pct"/>
            <w:tcBorders>
              <w:top w:val="nil"/>
              <w:left w:val="single" w:sz="4" w:space="0" w:color="auto"/>
              <w:bottom w:val="single" w:sz="4" w:space="0" w:color="auto"/>
              <w:right w:val="single" w:sz="4" w:space="0" w:color="auto"/>
            </w:tcBorders>
            <w:vAlign w:val="center"/>
          </w:tcPr>
          <w:p w:rsidR="003D6286" w:rsidRPr="005E6027" w:rsidRDefault="003D6286" w:rsidP="005959F1">
            <w:pPr>
              <w:spacing w:after="0"/>
              <w:jc w:val="center"/>
              <w:rPr>
                <w:rFonts w:ascii="Times New Roman" w:hAnsi="Times New Roman"/>
                <w:sz w:val="20"/>
                <w:szCs w:val="20"/>
                <w:lang w:eastAsia="ru-RU"/>
              </w:rPr>
            </w:pPr>
            <w:r w:rsidRPr="005E6027">
              <w:rPr>
                <w:rFonts w:ascii="Times New Roman" w:hAnsi="Times New Roman"/>
                <w:sz w:val="20"/>
                <w:szCs w:val="20"/>
                <w:lang w:eastAsia="ru-RU"/>
              </w:rPr>
              <w:t>22,7</w:t>
            </w:r>
          </w:p>
        </w:tc>
        <w:tc>
          <w:tcPr>
            <w:tcW w:w="448" w:type="pct"/>
            <w:tcBorders>
              <w:top w:val="nil"/>
              <w:left w:val="single" w:sz="4" w:space="0" w:color="auto"/>
              <w:bottom w:val="single" w:sz="4" w:space="0" w:color="auto"/>
              <w:right w:val="single" w:sz="4" w:space="0" w:color="auto"/>
            </w:tcBorders>
            <w:vAlign w:val="center"/>
          </w:tcPr>
          <w:p w:rsidR="003D6286" w:rsidRPr="005E6027" w:rsidRDefault="003D6286" w:rsidP="005959F1">
            <w:pPr>
              <w:spacing w:after="0"/>
              <w:jc w:val="center"/>
              <w:rPr>
                <w:rFonts w:ascii="Times New Roman" w:hAnsi="Times New Roman"/>
                <w:sz w:val="20"/>
                <w:szCs w:val="20"/>
                <w:lang w:eastAsia="ru-RU"/>
              </w:rPr>
            </w:pPr>
            <w:r w:rsidRPr="005E6027">
              <w:rPr>
                <w:rFonts w:ascii="Times New Roman" w:hAnsi="Times New Roman"/>
                <w:sz w:val="20"/>
                <w:szCs w:val="20"/>
                <w:lang w:eastAsia="ru-RU"/>
              </w:rPr>
              <w:t>20,13</w:t>
            </w:r>
          </w:p>
        </w:tc>
        <w:tc>
          <w:tcPr>
            <w:tcW w:w="493" w:type="pct"/>
            <w:tcBorders>
              <w:top w:val="nil"/>
              <w:left w:val="single" w:sz="4" w:space="0" w:color="auto"/>
              <w:bottom w:val="single" w:sz="4" w:space="0" w:color="auto"/>
              <w:right w:val="single" w:sz="4" w:space="0" w:color="auto"/>
            </w:tcBorders>
            <w:vAlign w:val="center"/>
          </w:tcPr>
          <w:p w:rsidR="003D6286" w:rsidRPr="005E6027" w:rsidRDefault="003D6286" w:rsidP="005959F1">
            <w:pPr>
              <w:spacing w:after="0"/>
              <w:jc w:val="center"/>
              <w:rPr>
                <w:rFonts w:ascii="Times New Roman" w:hAnsi="Times New Roman"/>
                <w:sz w:val="20"/>
                <w:szCs w:val="20"/>
                <w:lang w:eastAsia="ru-RU"/>
              </w:rPr>
            </w:pPr>
            <w:r w:rsidRPr="005E6027">
              <w:rPr>
                <w:rFonts w:ascii="Times New Roman" w:hAnsi="Times New Roman"/>
                <w:sz w:val="20"/>
                <w:szCs w:val="20"/>
                <w:lang w:eastAsia="ru-RU"/>
              </w:rPr>
              <w:t>2,95</w:t>
            </w:r>
          </w:p>
        </w:tc>
        <w:tc>
          <w:tcPr>
            <w:tcW w:w="285" w:type="pct"/>
            <w:tcBorders>
              <w:top w:val="nil"/>
              <w:left w:val="single" w:sz="4" w:space="0" w:color="auto"/>
              <w:bottom w:val="single" w:sz="4" w:space="0" w:color="auto"/>
              <w:right w:val="single" w:sz="4" w:space="0" w:color="auto"/>
            </w:tcBorders>
            <w:vAlign w:val="center"/>
          </w:tcPr>
          <w:p w:rsidR="003D6286" w:rsidRPr="005E6027" w:rsidRDefault="003D6286" w:rsidP="005959F1">
            <w:pPr>
              <w:spacing w:after="0"/>
              <w:jc w:val="center"/>
              <w:rPr>
                <w:rFonts w:ascii="Times New Roman" w:hAnsi="Times New Roman"/>
                <w:sz w:val="20"/>
                <w:szCs w:val="20"/>
                <w:lang w:eastAsia="ru-RU"/>
              </w:rPr>
            </w:pPr>
            <w:r w:rsidRPr="005E6027">
              <w:rPr>
                <w:rFonts w:ascii="Times New Roman" w:hAnsi="Times New Roman"/>
                <w:sz w:val="20"/>
                <w:szCs w:val="20"/>
                <w:lang w:eastAsia="ru-RU"/>
              </w:rPr>
              <w:t>0,11</w:t>
            </w:r>
          </w:p>
        </w:tc>
        <w:tc>
          <w:tcPr>
            <w:tcW w:w="360" w:type="pct"/>
            <w:tcBorders>
              <w:top w:val="nil"/>
              <w:left w:val="single" w:sz="4" w:space="0" w:color="auto"/>
              <w:bottom w:val="single" w:sz="4" w:space="0" w:color="auto"/>
              <w:right w:val="single" w:sz="4" w:space="0" w:color="auto"/>
            </w:tcBorders>
            <w:vAlign w:val="center"/>
          </w:tcPr>
          <w:p w:rsidR="003D6286" w:rsidRPr="005E6027" w:rsidRDefault="003D6286" w:rsidP="005959F1">
            <w:pPr>
              <w:spacing w:after="0"/>
              <w:jc w:val="center"/>
              <w:rPr>
                <w:rFonts w:ascii="Times New Roman" w:hAnsi="Times New Roman"/>
                <w:sz w:val="20"/>
                <w:szCs w:val="20"/>
                <w:lang w:eastAsia="ru-RU"/>
              </w:rPr>
            </w:pPr>
            <w:r w:rsidRPr="005E6027">
              <w:rPr>
                <w:rFonts w:ascii="Times New Roman" w:hAnsi="Times New Roman"/>
                <w:sz w:val="20"/>
                <w:szCs w:val="20"/>
                <w:lang w:eastAsia="ru-RU"/>
              </w:rPr>
              <w:t>23,19</w:t>
            </w:r>
          </w:p>
        </w:tc>
        <w:tc>
          <w:tcPr>
            <w:tcW w:w="648" w:type="pct"/>
            <w:tcBorders>
              <w:top w:val="nil"/>
              <w:left w:val="single" w:sz="4" w:space="0" w:color="auto"/>
              <w:bottom w:val="single" w:sz="4" w:space="0" w:color="auto"/>
              <w:right w:val="single" w:sz="4" w:space="0" w:color="auto"/>
            </w:tcBorders>
            <w:vAlign w:val="center"/>
          </w:tcPr>
          <w:p w:rsidR="003D6286" w:rsidRPr="005E6027" w:rsidRDefault="003D6286" w:rsidP="005959F1">
            <w:pPr>
              <w:spacing w:after="0"/>
              <w:jc w:val="center"/>
              <w:rPr>
                <w:rFonts w:ascii="Times New Roman" w:hAnsi="Times New Roman"/>
                <w:sz w:val="20"/>
                <w:szCs w:val="20"/>
                <w:lang w:eastAsia="ru-RU"/>
              </w:rPr>
            </w:pPr>
            <w:r w:rsidRPr="005E6027">
              <w:rPr>
                <w:rFonts w:ascii="Times New Roman" w:hAnsi="Times New Roman"/>
                <w:sz w:val="20"/>
                <w:szCs w:val="20"/>
                <w:lang w:eastAsia="ru-RU"/>
              </w:rPr>
              <w:t>11320,00</w:t>
            </w:r>
          </w:p>
        </w:tc>
      </w:tr>
      <w:tr w:rsidR="003D6286" w:rsidRPr="005E6027" w:rsidTr="004E4157">
        <w:trPr>
          <w:trHeight w:val="357"/>
        </w:trPr>
        <w:tc>
          <w:tcPr>
            <w:tcW w:w="188" w:type="pct"/>
            <w:tcBorders>
              <w:top w:val="nil"/>
              <w:left w:val="single" w:sz="4" w:space="0" w:color="auto"/>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sz w:val="20"/>
                <w:szCs w:val="20"/>
                <w:lang w:eastAsia="ru-RU"/>
              </w:rPr>
            </w:pPr>
            <w:r w:rsidRPr="005E6027">
              <w:rPr>
                <w:rFonts w:ascii="Times New Roman" w:hAnsi="Times New Roman"/>
                <w:sz w:val="20"/>
                <w:szCs w:val="20"/>
                <w:lang w:eastAsia="ru-RU"/>
              </w:rPr>
              <w:t>2</w:t>
            </w:r>
          </w:p>
        </w:tc>
        <w:tc>
          <w:tcPr>
            <w:tcW w:w="1019" w:type="pct"/>
            <w:tcBorders>
              <w:top w:val="nil"/>
              <w:left w:val="nil"/>
              <w:bottom w:val="single" w:sz="4" w:space="0" w:color="auto"/>
              <w:right w:val="single" w:sz="4" w:space="0" w:color="auto"/>
            </w:tcBorders>
            <w:vAlign w:val="center"/>
          </w:tcPr>
          <w:p w:rsidR="003D6286" w:rsidRPr="005E6027" w:rsidRDefault="003D6286" w:rsidP="00D5323B">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«Таежная»</w:t>
            </w:r>
          </w:p>
        </w:tc>
        <w:tc>
          <w:tcPr>
            <w:tcW w:w="552" w:type="pct"/>
            <w:tcBorders>
              <w:top w:val="nil"/>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71</w:t>
            </w:r>
          </w:p>
        </w:tc>
        <w:tc>
          <w:tcPr>
            <w:tcW w:w="586" w:type="pct"/>
            <w:tcBorders>
              <w:top w:val="nil"/>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64,7</w:t>
            </w:r>
          </w:p>
        </w:tc>
        <w:tc>
          <w:tcPr>
            <w:tcW w:w="420" w:type="pct"/>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64,22</w:t>
            </w:r>
          </w:p>
        </w:tc>
        <w:tc>
          <w:tcPr>
            <w:tcW w:w="448" w:type="pct"/>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25,62</w:t>
            </w:r>
          </w:p>
        </w:tc>
        <w:tc>
          <w:tcPr>
            <w:tcW w:w="493" w:type="pct"/>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6,79</w:t>
            </w:r>
          </w:p>
        </w:tc>
        <w:tc>
          <w:tcPr>
            <w:tcW w:w="285" w:type="pct"/>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0,10</w:t>
            </w:r>
          </w:p>
        </w:tc>
        <w:tc>
          <w:tcPr>
            <w:tcW w:w="360" w:type="pct"/>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32,51</w:t>
            </w:r>
          </w:p>
        </w:tc>
        <w:tc>
          <w:tcPr>
            <w:tcW w:w="648" w:type="pct"/>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116891,00</w:t>
            </w:r>
          </w:p>
        </w:tc>
      </w:tr>
      <w:tr w:rsidR="003D6286" w:rsidRPr="005E6027" w:rsidTr="004E4157">
        <w:trPr>
          <w:trHeight w:val="70"/>
        </w:trPr>
        <w:tc>
          <w:tcPr>
            <w:tcW w:w="188" w:type="pct"/>
            <w:tcBorders>
              <w:top w:val="nil"/>
              <w:left w:val="single" w:sz="4" w:space="0" w:color="auto"/>
              <w:bottom w:val="single" w:sz="4" w:space="0" w:color="auto"/>
              <w:right w:val="single" w:sz="4" w:space="0" w:color="auto"/>
            </w:tcBorders>
            <w:vAlign w:val="center"/>
          </w:tcPr>
          <w:p w:rsidR="003D6286" w:rsidRPr="005E6027" w:rsidRDefault="003D6286" w:rsidP="005D254A">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3</w:t>
            </w:r>
          </w:p>
        </w:tc>
        <w:tc>
          <w:tcPr>
            <w:tcW w:w="1019" w:type="pct"/>
            <w:tcBorders>
              <w:top w:val="nil"/>
              <w:left w:val="nil"/>
              <w:bottom w:val="single" w:sz="4" w:space="0" w:color="auto"/>
              <w:right w:val="single" w:sz="4" w:space="0" w:color="auto"/>
            </w:tcBorders>
            <w:vAlign w:val="center"/>
          </w:tcPr>
          <w:p w:rsidR="003D6286" w:rsidRPr="005E6027" w:rsidRDefault="003D6286" w:rsidP="00D5323B">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«Пыть-Ях»</w:t>
            </w:r>
          </w:p>
        </w:tc>
        <w:tc>
          <w:tcPr>
            <w:tcW w:w="552" w:type="pct"/>
            <w:tcBorders>
              <w:top w:val="nil"/>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44,31</w:t>
            </w:r>
          </w:p>
        </w:tc>
        <w:tc>
          <w:tcPr>
            <w:tcW w:w="586" w:type="pct"/>
            <w:tcBorders>
              <w:top w:val="nil"/>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39,36</w:t>
            </w:r>
          </w:p>
        </w:tc>
        <w:tc>
          <w:tcPr>
            <w:tcW w:w="420"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37,55</w:t>
            </w:r>
          </w:p>
        </w:tc>
        <w:tc>
          <w:tcPr>
            <w:tcW w:w="448"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28,60</w:t>
            </w:r>
          </w:p>
        </w:tc>
        <w:tc>
          <w:tcPr>
            <w:tcW w:w="493"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2,13</w:t>
            </w:r>
          </w:p>
        </w:tc>
        <w:tc>
          <w:tcPr>
            <w:tcW w:w="285"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3,90</w:t>
            </w:r>
          </w:p>
        </w:tc>
        <w:tc>
          <w:tcPr>
            <w:tcW w:w="360" w:type="pct"/>
            <w:tcBorders>
              <w:top w:val="nil"/>
              <w:left w:val="nil"/>
              <w:bottom w:val="single" w:sz="4" w:space="0" w:color="auto"/>
              <w:right w:val="single" w:sz="4" w:space="0" w:color="auto"/>
            </w:tcBorders>
            <w:noWrap/>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34,62</w:t>
            </w:r>
          </w:p>
        </w:tc>
        <w:tc>
          <w:tcPr>
            <w:tcW w:w="648"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113868,00</w:t>
            </w:r>
          </w:p>
        </w:tc>
      </w:tr>
      <w:tr w:rsidR="003D6286" w:rsidRPr="005E6027" w:rsidTr="004E4157">
        <w:trPr>
          <w:trHeight w:val="70"/>
        </w:trPr>
        <w:tc>
          <w:tcPr>
            <w:tcW w:w="188" w:type="pct"/>
            <w:tcBorders>
              <w:top w:val="nil"/>
              <w:left w:val="single" w:sz="4" w:space="0" w:color="auto"/>
              <w:bottom w:val="single" w:sz="4" w:space="0" w:color="auto"/>
              <w:right w:val="single" w:sz="4" w:space="0" w:color="auto"/>
            </w:tcBorders>
            <w:vAlign w:val="center"/>
          </w:tcPr>
          <w:p w:rsidR="003D6286" w:rsidRPr="005E6027" w:rsidRDefault="003D6286" w:rsidP="005D254A">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4</w:t>
            </w:r>
          </w:p>
        </w:tc>
        <w:tc>
          <w:tcPr>
            <w:tcW w:w="1019" w:type="pct"/>
            <w:tcBorders>
              <w:top w:val="nil"/>
              <w:left w:val="nil"/>
              <w:bottom w:val="single" w:sz="4" w:space="0" w:color="auto"/>
              <w:right w:val="single" w:sz="4" w:space="0" w:color="auto"/>
            </w:tcBorders>
            <w:vAlign w:val="center"/>
          </w:tcPr>
          <w:p w:rsidR="003D6286" w:rsidRPr="005E6027" w:rsidRDefault="003D6286" w:rsidP="00D5323B">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«Мамонтовская»</w:t>
            </w:r>
          </w:p>
        </w:tc>
        <w:tc>
          <w:tcPr>
            <w:tcW w:w="552" w:type="pct"/>
            <w:tcBorders>
              <w:top w:val="nil"/>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94,2</w:t>
            </w:r>
          </w:p>
        </w:tc>
        <w:tc>
          <w:tcPr>
            <w:tcW w:w="586" w:type="pct"/>
            <w:tcBorders>
              <w:top w:val="nil"/>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86,8</w:t>
            </w:r>
          </w:p>
        </w:tc>
        <w:tc>
          <w:tcPr>
            <w:tcW w:w="420"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86,26</w:t>
            </w:r>
          </w:p>
        </w:tc>
        <w:tc>
          <w:tcPr>
            <w:tcW w:w="448"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31,05</w:t>
            </w:r>
          </w:p>
        </w:tc>
        <w:tc>
          <w:tcPr>
            <w:tcW w:w="493"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6,67</w:t>
            </w:r>
          </w:p>
        </w:tc>
        <w:tc>
          <w:tcPr>
            <w:tcW w:w="285"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3,69</w:t>
            </w:r>
          </w:p>
        </w:tc>
        <w:tc>
          <w:tcPr>
            <w:tcW w:w="360" w:type="pct"/>
            <w:tcBorders>
              <w:top w:val="nil"/>
              <w:left w:val="nil"/>
              <w:bottom w:val="single" w:sz="4" w:space="0" w:color="auto"/>
              <w:right w:val="single" w:sz="4" w:space="0" w:color="auto"/>
            </w:tcBorders>
            <w:noWrap/>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41,40</w:t>
            </w:r>
          </w:p>
        </w:tc>
        <w:tc>
          <w:tcPr>
            <w:tcW w:w="648"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143030,00</w:t>
            </w:r>
          </w:p>
        </w:tc>
      </w:tr>
      <w:tr w:rsidR="003D6286" w:rsidRPr="005E6027" w:rsidTr="004E4157">
        <w:trPr>
          <w:trHeight w:val="343"/>
        </w:trPr>
        <w:tc>
          <w:tcPr>
            <w:tcW w:w="188" w:type="pct"/>
            <w:tcBorders>
              <w:top w:val="nil"/>
              <w:left w:val="single" w:sz="4" w:space="0" w:color="auto"/>
              <w:bottom w:val="single" w:sz="4" w:space="0" w:color="auto"/>
              <w:right w:val="single" w:sz="4" w:space="0" w:color="auto"/>
            </w:tcBorders>
            <w:vAlign w:val="center"/>
          </w:tcPr>
          <w:p w:rsidR="003D6286" w:rsidRPr="005E6027" w:rsidRDefault="003D6286" w:rsidP="005D254A">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5</w:t>
            </w:r>
          </w:p>
        </w:tc>
        <w:tc>
          <w:tcPr>
            <w:tcW w:w="1019" w:type="pct"/>
            <w:tcBorders>
              <w:top w:val="nil"/>
              <w:left w:val="nil"/>
              <w:bottom w:val="single" w:sz="4" w:space="0" w:color="auto"/>
              <w:right w:val="single" w:sz="4" w:space="0" w:color="auto"/>
            </w:tcBorders>
            <w:vAlign w:val="center"/>
          </w:tcPr>
          <w:p w:rsidR="003D6286" w:rsidRPr="005E6027" w:rsidRDefault="003D6286" w:rsidP="00D5323B">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«ДЕ-3 мкр»</w:t>
            </w:r>
          </w:p>
        </w:tc>
        <w:tc>
          <w:tcPr>
            <w:tcW w:w="552" w:type="pct"/>
            <w:tcBorders>
              <w:top w:val="nil"/>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36,36</w:t>
            </w:r>
          </w:p>
        </w:tc>
        <w:tc>
          <w:tcPr>
            <w:tcW w:w="586" w:type="pct"/>
            <w:tcBorders>
              <w:top w:val="nil"/>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32,28</w:t>
            </w:r>
          </w:p>
        </w:tc>
        <w:tc>
          <w:tcPr>
            <w:tcW w:w="420"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31,11</w:t>
            </w:r>
          </w:p>
        </w:tc>
        <w:tc>
          <w:tcPr>
            <w:tcW w:w="448"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22,30</w:t>
            </w:r>
          </w:p>
        </w:tc>
        <w:tc>
          <w:tcPr>
            <w:tcW w:w="493"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1,93</w:t>
            </w:r>
          </w:p>
        </w:tc>
        <w:tc>
          <w:tcPr>
            <w:tcW w:w="285"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2,71</w:t>
            </w:r>
          </w:p>
        </w:tc>
        <w:tc>
          <w:tcPr>
            <w:tcW w:w="360" w:type="pct"/>
            <w:tcBorders>
              <w:top w:val="nil"/>
              <w:left w:val="nil"/>
              <w:bottom w:val="single" w:sz="4" w:space="0" w:color="auto"/>
              <w:right w:val="single" w:sz="4" w:space="0" w:color="auto"/>
            </w:tcBorders>
            <w:noWrap/>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26,94</w:t>
            </w:r>
          </w:p>
        </w:tc>
        <w:tc>
          <w:tcPr>
            <w:tcW w:w="648"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86935,00</w:t>
            </w:r>
          </w:p>
        </w:tc>
      </w:tr>
      <w:tr w:rsidR="003D6286" w:rsidRPr="005E6027" w:rsidTr="004E4157">
        <w:trPr>
          <w:trHeight w:val="357"/>
        </w:trPr>
        <w:tc>
          <w:tcPr>
            <w:tcW w:w="188" w:type="pct"/>
            <w:tcBorders>
              <w:top w:val="nil"/>
              <w:left w:val="single" w:sz="4" w:space="0" w:color="auto"/>
              <w:bottom w:val="single" w:sz="4" w:space="0" w:color="auto"/>
              <w:right w:val="single" w:sz="4" w:space="0" w:color="auto"/>
            </w:tcBorders>
            <w:vAlign w:val="center"/>
          </w:tcPr>
          <w:p w:rsidR="003D6286" w:rsidRPr="005E6027" w:rsidRDefault="003D6286" w:rsidP="005D254A">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6</w:t>
            </w:r>
          </w:p>
        </w:tc>
        <w:tc>
          <w:tcPr>
            <w:tcW w:w="1019" w:type="pct"/>
            <w:tcBorders>
              <w:top w:val="nil"/>
              <w:left w:val="nil"/>
              <w:bottom w:val="single" w:sz="4" w:space="0" w:color="auto"/>
              <w:right w:val="single" w:sz="4" w:space="0" w:color="auto"/>
            </w:tcBorders>
            <w:vAlign w:val="center"/>
          </w:tcPr>
          <w:p w:rsidR="003D6286" w:rsidRPr="005E6027" w:rsidRDefault="003D6286" w:rsidP="00D5323B">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«Вертолетка»</w:t>
            </w:r>
          </w:p>
        </w:tc>
        <w:tc>
          <w:tcPr>
            <w:tcW w:w="552" w:type="pct"/>
            <w:tcBorders>
              <w:top w:val="nil"/>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24</w:t>
            </w:r>
          </w:p>
        </w:tc>
        <w:tc>
          <w:tcPr>
            <w:tcW w:w="586" w:type="pct"/>
            <w:tcBorders>
              <w:top w:val="nil"/>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21,12</w:t>
            </w:r>
          </w:p>
        </w:tc>
        <w:tc>
          <w:tcPr>
            <w:tcW w:w="420"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21,05</w:t>
            </w:r>
          </w:p>
        </w:tc>
        <w:tc>
          <w:tcPr>
            <w:tcW w:w="448"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7,02</w:t>
            </w:r>
          </w:p>
        </w:tc>
        <w:tc>
          <w:tcPr>
            <w:tcW w:w="493"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0,00</w:t>
            </w:r>
          </w:p>
        </w:tc>
        <w:tc>
          <w:tcPr>
            <w:tcW w:w="285"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0,45</w:t>
            </w:r>
          </w:p>
        </w:tc>
        <w:tc>
          <w:tcPr>
            <w:tcW w:w="360" w:type="pct"/>
            <w:tcBorders>
              <w:top w:val="nil"/>
              <w:left w:val="nil"/>
              <w:bottom w:val="single" w:sz="4" w:space="0" w:color="auto"/>
              <w:right w:val="single" w:sz="4" w:space="0" w:color="auto"/>
            </w:tcBorders>
            <w:noWrap/>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7,47</w:t>
            </w:r>
          </w:p>
        </w:tc>
        <w:tc>
          <w:tcPr>
            <w:tcW w:w="648" w:type="pct"/>
            <w:tcBorders>
              <w:top w:val="nil"/>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33636,00</w:t>
            </w:r>
          </w:p>
        </w:tc>
      </w:tr>
      <w:tr w:rsidR="003D6286" w:rsidRPr="005E6027" w:rsidTr="004E4157">
        <w:trPr>
          <w:trHeight w:val="132"/>
        </w:trPr>
        <w:tc>
          <w:tcPr>
            <w:tcW w:w="188" w:type="pct"/>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7</w:t>
            </w:r>
          </w:p>
        </w:tc>
        <w:tc>
          <w:tcPr>
            <w:tcW w:w="1019" w:type="pct"/>
            <w:tcBorders>
              <w:top w:val="single" w:sz="4" w:space="0" w:color="auto"/>
              <w:left w:val="nil"/>
              <w:bottom w:val="single" w:sz="4" w:space="0" w:color="auto"/>
              <w:right w:val="single" w:sz="4" w:space="0" w:color="auto"/>
            </w:tcBorders>
            <w:vAlign w:val="center"/>
          </w:tcPr>
          <w:p w:rsidR="003D6286" w:rsidRPr="005E6027" w:rsidRDefault="003D6286" w:rsidP="00D5323B">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Котельная «2А»</w:t>
            </w:r>
          </w:p>
        </w:tc>
        <w:tc>
          <w:tcPr>
            <w:tcW w:w="552" w:type="pct"/>
            <w:tcBorders>
              <w:top w:val="single" w:sz="4" w:space="0" w:color="auto"/>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22,14</w:t>
            </w:r>
          </w:p>
        </w:tc>
        <w:tc>
          <w:tcPr>
            <w:tcW w:w="586" w:type="pct"/>
            <w:tcBorders>
              <w:top w:val="single" w:sz="4" w:space="0" w:color="auto"/>
              <w:left w:val="nil"/>
              <w:bottom w:val="single" w:sz="4" w:space="0" w:color="auto"/>
              <w:right w:val="single" w:sz="4" w:space="0" w:color="auto"/>
            </w:tcBorders>
            <w:vAlign w:val="center"/>
          </w:tcPr>
          <w:p w:rsidR="003D6286" w:rsidRPr="005E6027" w:rsidRDefault="003D6286" w:rsidP="00897CCD">
            <w:pPr>
              <w:spacing w:after="0"/>
              <w:jc w:val="center"/>
              <w:rPr>
                <w:rFonts w:ascii="Times New Roman" w:hAnsi="Times New Roman"/>
                <w:sz w:val="20"/>
                <w:szCs w:val="20"/>
                <w:lang w:eastAsia="ru-RU"/>
              </w:rPr>
            </w:pPr>
            <w:r w:rsidRPr="005E6027">
              <w:rPr>
                <w:rFonts w:ascii="Times New Roman" w:hAnsi="Times New Roman"/>
                <w:sz w:val="20"/>
                <w:szCs w:val="20"/>
                <w:lang w:eastAsia="ru-RU"/>
              </w:rPr>
              <w:t>19,38</w:t>
            </w:r>
          </w:p>
        </w:tc>
        <w:tc>
          <w:tcPr>
            <w:tcW w:w="420" w:type="pct"/>
            <w:tcBorders>
              <w:top w:val="single" w:sz="4" w:space="0" w:color="auto"/>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18,95</w:t>
            </w:r>
          </w:p>
        </w:tc>
        <w:tc>
          <w:tcPr>
            <w:tcW w:w="448" w:type="pct"/>
            <w:tcBorders>
              <w:top w:val="single" w:sz="4" w:space="0" w:color="auto"/>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14,99</w:t>
            </w:r>
          </w:p>
        </w:tc>
        <w:tc>
          <w:tcPr>
            <w:tcW w:w="493" w:type="pct"/>
            <w:tcBorders>
              <w:top w:val="single" w:sz="4" w:space="0" w:color="auto"/>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0,62</w:t>
            </w:r>
          </w:p>
        </w:tc>
        <w:tc>
          <w:tcPr>
            <w:tcW w:w="285" w:type="pct"/>
            <w:tcBorders>
              <w:top w:val="single" w:sz="4" w:space="0" w:color="auto"/>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1,42</w:t>
            </w:r>
          </w:p>
        </w:tc>
        <w:tc>
          <w:tcPr>
            <w:tcW w:w="360" w:type="pct"/>
            <w:tcBorders>
              <w:top w:val="single" w:sz="4" w:space="0" w:color="auto"/>
              <w:left w:val="nil"/>
              <w:bottom w:val="single" w:sz="4" w:space="0" w:color="auto"/>
              <w:right w:val="single" w:sz="4" w:space="0" w:color="auto"/>
            </w:tcBorders>
            <w:noWrap/>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17,04</w:t>
            </w:r>
          </w:p>
        </w:tc>
        <w:tc>
          <w:tcPr>
            <w:tcW w:w="648" w:type="pct"/>
            <w:tcBorders>
              <w:top w:val="single" w:sz="4" w:space="0" w:color="auto"/>
              <w:left w:val="nil"/>
              <w:bottom w:val="single" w:sz="4" w:space="0" w:color="auto"/>
              <w:right w:val="single" w:sz="4" w:space="0" w:color="auto"/>
            </w:tcBorders>
            <w:vAlign w:val="center"/>
          </w:tcPr>
          <w:p w:rsidR="003D6286" w:rsidRPr="005E6027" w:rsidRDefault="003D6286" w:rsidP="00897CC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49227,00</w:t>
            </w:r>
          </w:p>
        </w:tc>
      </w:tr>
      <w:tr w:rsidR="003D6286" w:rsidRPr="005E6027" w:rsidTr="004E4157">
        <w:trPr>
          <w:trHeight w:val="495"/>
        </w:trPr>
        <w:tc>
          <w:tcPr>
            <w:tcW w:w="1207" w:type="pct"/>
            <w:gridSpan w:val="2"/>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котельным МУП "УГХ"</w:t>
            </w:r>
          </w:p>
        </w:tc>
        <w:tc>
          <w:tcPr>
            <w:tcW w:w="552" w:type="pct"/>
            <w:tcBorders>
              <w:top w:val="single" w:sz="4" w:space="0" w:color="auto"/>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320,01</w:t>
            </w:r>
          </w:p>
        </w:tc>
        <w:tc>
          <w:tcPr>
            <w:tcW w:w="586" w:type="pct"/>
            <w:tcBorders>
              <w:top w:val="single" w:sz="4" w:space="0" w:color="auto"/>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287,93</w:t>
            </w:r>
          </w:p>
        </w:tc>
        <w:tc>
          <w:tcPr>
            <w:tcW w:w="420" w:type="pct"/>
            <w:tcBorders>
              <w:top w:val="single" w:sz="4" w:space="0" w:color="auto"/>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281,84</w:t>
            </w:r>
          </w:p>
        </w:tc>
        <w:tc>
          <w:tcPr>
            <w:tcW w:w="448" w:type="pct"/>
            <w:tcBorders>
              <w:top w:val="single" w:sz="4" w:space="0" w:color="auto"/>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149,71</w:t>
            </w:r>
          </w:p>
        </w:tc>
        <w:tc>
          <w:tcPr>
            <w:tcW w:w="493" w:type="pct"/>
            <w:tcBorders>
              <w:top w:val="single" w:sz="4" w:space="0" w:color="auto"/>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 xml:space="preserve">21,09  </w:t>
            </w:r>
          </w:p>
        </w:tc>
        <w:tc>
          <w:tcPr>
            <w:tcW w:w="285" w:type="pct"/>
            <w:tcBorders>
              <w:top w:val="single" w:sz="4" w:space="0" w:color="auto"/>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12,37</w:t>
            </w:r>
          </w:p>
        </w:tc>
        <w:tc>
          <w:tcPr>
            <w:tcW w:w="360" w:type="pct"/>
            <w:tcBorders>
              <w:top w:val="single" w:sz="4" w:space="0" w:color="auto"/>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183,17</w:t>
            </w:r>
          </w:p>
        </w:tc>
        <w:tc>
          <w:tcPr>
            <w:tcW w:w="648" w:type="pct"/>
            <w:tcBorders>
              <w:top w:val="single" w:sz="4" w:space="0" w:color="auto"/>
              <w:left w:val="nil"/>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554907,00</w:t>
            </w:r>
          </w:p>
        </w:tc>
      </w:tr>
      <w:tr w:rsidR="003D6286" w:rsidRPr="005E6027" w:rsidTr="004E4157">
        <w:trPr>
          <w:trHeight w:val="173"/>
        </w:trPr>
        <w:tc>
          <w:tcPr>
            <w:tcW w:w="1207" w:type="pct"/>
            <w:gridSpan w:val="2"/>
            <w:tcBorders>
              <w:top w:val="single" w:sz="4" w:space="0" w:color="auto"/>
              <w:left w:val="single" w:sz="4" w:space="0" w:color="auto"/>
              <w:bottom w:val="single" w:sz="4" w:space="0" w:color="auto"/>
              <w:right w:val="nil"/>
            </w:tcBorders>
            <w:vAlign w:val="center"/>
          </w:tcPr>
          <w:p w:rsidR="003D6286" w:rsidRPr="005E6027" w:rsidRDefault="003D6286" w:rsidP="005D254A">
            <w:pPr>
              <w:spacing w:after="0"/>
              <w:rPr>
                <w:rFonts w:ascii="Times New Roman" w:hAnsi="Times New Roman"/>
                <w:bCs/>
                <w:sz w:val="20"/>
                <w:szCs w:val="20"/>
                <w:lang w:eastAsia="ru-RU"/>
              </w:rPr>
            </w:pPr>
            <w:r w:rsidRPr="005E6027">
              <w:rPr>
                <w:rFonts w:ascii="Times New Roman" w:hAnsi="Times New Roman"/>
                <w:bCs/>
                <w:sz w:val="20"/>
                <w:szCs w:val="20"/>
                <w:lang w:eastAsia="ru-RU"/>
              </w:rPr>
              <w:t>Прочие котельные</w:t>
            </w:r>
          </w:p>
        </w:tc>
        <w:tc>
          <w:tcPr>
            <w:tcW w:w="552" w:type="pct"/>
            <w:tcBorders>
              <w:top w:val="single" w:sz="4" w:space="0" w:color="auto"/>
              <w:left w:val="nil"/>
              <w:bottom w:val="nil"/>
              <w:right w:val="nil"/>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586" w:type="pct"/>
            <w:tcBorders>
              <w:top w:val="single" w:sz="4" w:space="0" w:color="auto"/>
              <w:left w:val="nil"/>
              <w:bottom w:val="nil"/>
              <w:right w:val="nil"/>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420" w:type="pct"/>
            <w:tcBorders>
              <w:top w:val="single" w:sz="4" w:space="0" w:color="auto"/>
              <w:left w:val="nil"/>
              <w:bottom w:val="nil"/>
              <w:right w:val="nil"/>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448" w:type="pct"/>
            <w:tcBorders>
              <w:top w:val="single" w:sz="4" w:space="0" w:color="auto"/>
              <w:left w:val="nil"/>
              <w:bottom w:val="nil"/>
              <w:right w:val="nil"/>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493" w:type="pct"/>
            <w:tcBorders>
              <w:top w:val="single" w:sz="4" w:space="0" w:color="auto"/>
              <w:left w:val="nil"/>
              <w:bottom w:val="nil"/>
              <w:right w:val="nil"/>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285" w:type="pct"/>
            <w:tcBorders>
              <w:top w:val="single" w:sz="4" w:space="0" w:color="auto"/>
              <w:left w:val="nil"/>
              <w:bottom w:val="nil"/>
              <w:right w:val="nil"/>
            </w:tcBorders>
            <w:vAlign w:val="center"/>
          </w:tcPr>
          <w:p w:rsidR="003D6286" w:rsidRPr="005E6027" w:rsidRDefault="003D6286" w:rsidP="005D254A">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 </w:t>
            </w:r>
          </w:p>
        </w:tc>
        <w:tc>
          <w:tcPr>
            <w:tcW w:w="1008" w:type="pct"/>
            <w:gridSpan w:val="2"/>
            <w:tcBorders>
              <w:top w:val="single" w:sz="4" w:space="0" w:color="auto"/>
              <w:left w:val="nil"/>
              <w:bottom w:val="nil"/>
              <w:right w:val="single" w:sz="4" w:space="0" w:color="auto"/>
            </w:tcBorders>
            <w:vAlign w:val="center"/>
          </w:tcPr>
          <w:p w:rsidR="003D6286" w:rsidRPr="005E6027" w:rsidRDefault="003D6286" w:rsidP="005D254A">
            <w:pPr>
              <w:spacing w:after="0"/>
              <w:jc w:val="center"/>
              <w:rPr>
                <w:rFonts w:ascii="Times New Roman" w:hAnsi="Times New Roman"/>
                <w:bCs/>
                <w:sz w:val="20"/>
                <w:szCs w:val="20"/>
                <w:lang w:eastAsia="ru-RU"/>
              </w:rPr>
            </w:pPr>
          </w:p>
        </w:tc>
      </w:tr>
      <w:tr w:rsidR="003D6286" w:rsidRPr="005E6027" w:rsidTr="004E4157">
        <w:trPr>
          <w:trHeight w:val="70"/>
        </w:trPr>
        <w:tc>
          <w:tcPr>
            <w:tcW w:w="188" w:type="pct"/>
            <w:tcBorders>
              <w:top w:val="nil"/>
              <w:left w:val="single" w:sz="4" w:space="0" w:color="auto"/>
              <w:bottom w:val="single" w:sz="4" w:space="0" w:color="auto"/>
              <w:right w:val="single" w:sz="4" w:space="0" w:color="auto"/>
            </w:tcBorders>
            <w:vAlign w:val="center"/>
          </w:tcPr>
          <w:p w:rsidR="003D6286" w:rsidRPr="005E6027" w:rsidRDefault="003D6286" w:rsidP="005D254A">
            <w:pPr>
              <w:spacing w:after="0"/>
              <w:jc w:val="center"/>
              <w:rPr>
                <w:rFonts w:ascii="Times New Roman" w:hAnsi="Times New Roman"/>
                <w:sz w:val="20"/>
                <w:szCs w:val="20"/>
                <w:lang w:eastAsia="ru-RU"/>
              </w:rPr>
            </w:pPr>
            <w:r w:rsidRPr="005E6027">
              <w:rPr>
                <w:rFonts w:ascii="Times New Roman" w:hAnsi="Times New Roman"/>
                <w:sz w:val="20"/>
                <w:szCs w:val="20"/>
                <w:lang w:eastAsia="ru-RU"/>
              </w:rPr>
              <w:t>8</w:t>
            </w:r>
          </w:p>
        </w:tc>
        <w:tc>
          <w:tcPr>
            <w:tcW w:w="1019" w:type="pct"/>
            <w:tcBorders>
              <w:top w:val="nil"/>
              <w:left w:val="nil"/>
              <w:bottom w:val="single" w:sz="4" w:space="0" w:color="auto"/>
              <w:right w:val="single" w:sz="4" w:space="0" w:color="auto"/>
            </w:tcBorders>
            <w:vAlign w:val="center"/>
          </w:tcPr>
          <w:p w:rsidR="003D6286" w:rsidRPr="005E6027" w:rsidRDefault="003D6286" w:rsidP="00D5323B">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Южно-Балыкский ГПЗ</w:t>
            </w:r>
          </w:p>
        </w:tc>
        <w:tc>
          <w:tcPr>
            <w:tcW w:w="552"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8</w:t>
            </w:r>
          </w:p>
        </w:tc>
        <w:tc>
          <w:tcPr>
            <w:tcW w:w="586"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5,6</w:t>
            </w:r>
          </w:p>
        </w:tc>
        <w:tc>
          <w:tcPr>
            <w:tcW w:w="420"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5,47</w:t>
            </w:r>
          </w:p>
        </w:tc>
        <w:tc>
          <w:tcPr>
            <w:tcW w:w="448"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н.д.</w:t>
            </w:r>
          </w:p>
        </w:tc>
        <w:tc>
          <w:tcPr>
            <w:tcW w:w="493"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н.д.</w:t>
            </w:r>
          </w:p>
        </w:tc>
        <w:tc>
          <w:tcPr>
            <w:tcW w:w="285"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н.д.</w:t>
            </w:r>
          </w:p>
        </w:tc>
        <w:tc>
          <w:tcPr>
            <w:tcW w:w="360"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2,71</w:t>
            </w:r>
          </w:p>
        </w:tc>
        <w:tc>
          <w:tcPr>
            <w:tcW w:w="648"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н.д.</w:t>
            </w:r>
          </w:p>
        </w:tc>
      </w:tr>
      <w:tr w:rsidR="003D6286" w:rsidRPr="005E6027" w:rsidTr="004E4157">
        <w:trPr>
          <w:trHeight w:val="70"/>
        </w:trPr>
        <w:tc>
          <w:tcPr>
            <w:tcW w:w="188" w:type="pct"/>
            <w:tcBorders>
              <w:top w:val="single" w:sz="4" w:space="0" w:color="auto"/>
              <w:left w:val="single" w:sz="4" w:space="0" w:color="auto"/>
              <w:bottom w:val="nil"/>
              <w:right w:val="single" w:sz="4" w:space="0" w:color="auto"/>
            </w:tcBorders>
            <w:vAlign w:val="center"/>
          </w:tcPr>
          <w:p w:rsidR="003D6286" w:rsidRPr="005E6027" w:rsidRDefault="003D6286" w:rsidP="005D254A">
            <w:pPr>
              <w:spacing w:after="0"/>
              <w:jc w:val="center"/>
              <w:rPr>
                <w:rFonts w:ascii="Times New Roman" w:hAnsi="Times New Roman"/>
                <w:sz w:val="20"/>
                <w:szCs w:val="20"/>
                <w:lang w:eastAsia="ru-RU"/>
              </w:rPr>
            </w:pPr>
            <w:r w:rsidRPr="005E6027">
              <w:rPr>
                <w:rFonts w:ascii="Times New Roman" w:hAnsi="Times New Roman"/>
                <w:sz w:val="20"/>
                <w:szCs w:val="20"/>
                <w:lang w:eastAsia="ru-RU"/>
              </w:rPr>
              <w:t>9</w:t>
            </w:r>
          </w:p>
        </w:tc>
        <w:tc>
          <w:tcPr>
            <w:tcW w:w="1019" w:type="pct"/>
            <w:tcBorders>
              <w:top w:val="single" w:sz="4" w:space="0" w:color="auto"/>
              <w:left w:val="nil"/>
              <w:bottom w:val="nil"/>
              <w:right w:val="single" w:sz="4" w:space="0" w:color="auto"/>
            </w:tcBorders>
            <w:vAlign w:val="center"/>
          </w:tcPr>
          <w:p w:rsidR="003D6286" w:rsidRPr="005E6027" w:rsidRDefault="003D6286" w:rsidP="00D5323B">
            <w:pPr>
              <w:spacing w:after="0" w:line="240" w:lineRule="auto"/>
              <w:jc w:val="center"/>
              <w:rPr>
                <w:rFonts w:ascii="Times New Roman" w:hAnsi="Times New Roman"/>
                <w:bCs/>
                <w:sz w:val="20"/>
                <w:szCs w:val="20"/>
                <w:lang w:eastAsia="ru-RU"/>
              </w:rPr>
            </w:pPr>
            <w:r w:rsidRPr="005E6027">
              <w:rPr>
                <w:rFonts w:ascii="Times New Roman" w:hAnsi="Times New Roman"/>
                <w:bCs/>
                <w:sz w:val="20"/>
                <w:szCs w:val="20"/>
                <w:lang w:eastAsia="ru-RU"/>
              </w:rPr>
              <w:t>ЗАО «Сибур-транс»</w:t>
            </w:r>
          </w:p>
        </w:tc>
        <w:tc>
          <w:tcPr>
            <w:tcW w:w="552"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2</w:t>
            </w:r>
          </w:p>
        </w:tc>
        <w:tc>
          <w:tcPr>
            <w:tcW w:w="586"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1,6</w:t>
            </w:r>
          </w:p>
        </w:tc>
        <w:tc>
          <w:tcPr>
            <w:tcW w:w="420"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1,57</w:t>
            </w:r>
          </w:p>
        </w:tc>
        <w:tc>
          <w:tcPr>
            <w:tcW w:w="448"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н.д.</w:t>
            </w:r>
          </w:p>
        </w:tc>
        <w:tc>
          <w:tcPr>
            <w:tcW w:w="493"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н.д.</w:t>
            </w:r>
          </w:p>
        </w:tc>
        <w:tc>
          <w:tcPr>
            <w:tcW w:w="285"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н.д.</w:t>
            </w:r>
          </w:p>
        </w:tc>
        <w:tc>
          <w:tcPr>
            <w:tcW w:w="360"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1,00</w:t>
            </w:r>
          </w:p>
        </w:tc>
        <w:tc>
          <w:tcPr>
            <w:tcW w:w="648" w:type="pct"/>
            <w:tcBorders>
              <w:top w:val="single" w:sz="4" w:space="0" w:color="auto"/>
              <w:left w:val="nil"/>
              <w:bottom w:val="nil"/>
              <w:right w:val="single" w:sz="4" w:space="0" w:color="auto"/>
            </w:tcBorders>
            <w:vAlign w:val="center"/>
          </w:tcPr>
          <w:p w:rsidR="003D6286" w:rsidRPr="005E6027" w:rsidRDefault="003D6286" w:rsidP="001E5C78">
            <w:pPr>
              <w:spacing w:after="0"/>
              <w:jc w:val="center"/>
              <w:rPr>
                <w:rFonts w:ascii="Times New Roman" w:hAnsi="Times New Roman"/>
                <w:sz w:val="20"/>
                <w:szCs w:val="20"/>
                <w:lang w:eastAsia="ru-RU"/>
              </w:rPr>
            </w:pPr>
            <w:r w:rsidRPr="005E6027">
              <w:rPr>
                <w:rFonts w:ascii="Times New Roman" w:hAnsi="Times New Roman"/>
                <w:sz w:val="20"/>
                <w:szCs w:val="20"/>
                <w:lang w:eastAsia="ru-RU"/>
              </w:rPr>
              <w:t>н.д.</w:t>
            </w:r>
          </w:p>
        </w:tc>
      </w:tr>
      <w:tr w:rsidR="003D6286" w:rsidRPr="005E6027" w:rsidTr="004E4157">
        <w:trPr>
          <w:trHeight w:val="300"/>
        </w:trPr>
        <w:tc>
          <w:tcPr>
            <w:tcW w:w="1207" w:type="pct"/>
            <w:gridSpan w:val="2"/>
            <w:tcBorders>
              <w:top w:val="single" w:sz="4" w:space="0" w:color="auto"/>
              <w:left w:val="single" w:sz="4" w:space="0" w:color="auto"/>
              <w:bottom w:val="single" w:sz="4" w:space="0" w:color="auto"/>
              <w:right w:val="single" w:sz="4" w:space="0" w:color="auto"/>
            </w:tcBorders>
            <w:vAlign w:val="center"/>
          </w:tcPr>
          <w:p w:rsidR="003D6286" w:rsidRPr="005E6027" w:rsidRDefault="003D6286" w:rsidP="00E0620E">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Итого по котельным г. Пыть-Ях</w:t>
            </w:r>
            <w:r>
              <w:rPr>
                <w:rFonts w:ascii="Times New Roman" w:hAnsi="Times New Roman"/>
                <w:bCs/>
                <w:sz w:val="20"/>
                <w:szCs w:val="20"/>
                <w:lang w:eastAsia="ru-RU"/>
              </w:rPr>
              <w:t>а</w:t>
            </w:r>
          </w:p>
        </w:tc>
        <w:tc>
          <w:tcPr>
            <w:tcW w:w="552" w:type="pct"/>
            <w:tcBorders>
              <w:top w:val="single" w:sz="4" w:space="0" w:color="auto"/>
              <w:left w:val="nil"/>
              <w:bottom w:val="single" w:sz="4" w:space="0" w:color="auto"/>
              <w:right w:val="single" w:sz="4" w:space="0" w:color="auto"/>
            </w:tcBorders>
            <w:vAlign w:val="center"/>
          </w:tcPr>
          <w:p w:rsidR="003D6286" w:rsidRPr="005E6027" w:rsidRDefault="003D6286" w:rsidP="001E5C78">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330,01</w:t>
            </w:r>
          </w:p>
        </w:tc>
        <w:tc>
          <w:tcPr>
            <w:tcW w:w="586" w:type="pct"/>
            <w:tcBorders>
              <w:top w:val="single" w:sz="4" w:space="0" w:color="auto"/>
              <w:left w:val="nil"/>
              <w:bottom w:val="single" w:sz="4" w:space="0" w:color="auto"/>
              <w:right w:val="single" w:sz="4" w:space="0" w:color="auto"/>
            </w:tcBorders>
            <w:vAlign w:val="center"/>
          </w:tcPr>
          <w:p w:rsidR="003D6286" w:rsidRPr="005E6027" w:rsidRDefault="003D6286" w:rsidP="001E5C78">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295,13</w:t>
            </w:r>
          </w:p>
        </w:tc>
        <w:tc>
          <w:tcPr>
            <w:tcW w:w="420" w:type="pct"/>
            <w:tcBorders>
              <w:top w:val="single" w:sz="4" w:space="0" w:color="auto"/>
              <w:left w:val="nil"/>
              <w:bottom w:val="single" w:sz="4" w:space="0" w:color="auto"/>
              <w:right w:val="single" w:sz="4" w:space="0" w:color="auto"/>
            </w:tcBorders>
            <w:vAlign w:val="center"/>
          </w:tcPr>
          <w:p w:rsidR="003D6286" w:rsidRPr="005E6027" w:rsidRDefault="003D6286" w:rsidP="001E5C78">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288,88</w:t>
            </w:r>
          </w:p>
        </w:tc>
        <w:tc>
          <w:tcPr>
            <w:tcW w:w="448" w:type="pct"/>
            <w:tcBorders>
              <w:top w:val="single" w:sz="4" w:space="0" w:color="auto"/>
              <w:left w:val="nil"/>
              <w:bottom w:val="single" w:sz="4" w:space="0" w:color="auto"/>
              <w:right w:val="single" w:sz="4" w:space="0" w:color="auto"/>
            </w:tcBorders>
            <w:vAlign w:val="center"/>
          </w:tcPr>
          <w:p w:rsidR="003D6286" w:rsidRPr="005E6027" w:rsidRDefault="003D6286" w:rsidP="001E5C78">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149,71</w:t>
            </w:r>
          </w:p>
        </w:tc>
        <w:tc>
          <w:tcPr>
            <w:tcW w:w="493" w:type="pct"/>
            <w:tcBorders>
              <w:top w:val="single" w:sz="4" w:space="0" w:color="auto"/>
              <w:left w:val="nil"/>
              <w:bottom w:val="single" w:sz="4" w:space="0" w:color="auto"/>
              <w:right w:val="single" w:sz="4" w:space="0" w:color="auto"/>
            </w:tcBorders>
            <w:vAlign w:val="center"/>
          </w:tcPr>
          <w:p w:rsidR="003D6286" w:rsidRPr="005E6027" w:rsidRDefault="003D6286" w:rsidP="001D09A8">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21,09</w:t>
            </w:r>
          </w:p>
        </w:tc>
        <w:tc>
          <w:tcPr>
            <w:tcW w:w="285" w:type="pct"/>
            <w:tcBorders>
              <w:top w:val="single" w:sz="4" w:space="0" w:color="auto"/>
              <w:left w:val="nil"/>
              <w:bottom w:val="single" w:sz="4" w:space="0" w:color="auto"/>
              <w:right w:val="single" w:sz="4" w:space="0" w:color="auto"/>
            </w:tcBorders>
            <w:vAlign w:val="center"/>
          </w:tcPr>
          <w:p w:rsidR="003D6286" w:rsidRPr="005E6027" w:rsidRDefault="003D6286" w:rsidP="001D09A8">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12,37</w:t>
            </w:r>
          </w:p>
        </w:tc>
        <w:tc>
          <w:tcPr>
            <w:tcW w:w="360" w:type="pct"/>
            <w:tcBorders>
              <w:top w:val="single" w:sz="4" w:space="0" w:color="auto"/>
              <w:left w:val="nil"/>
              <w:bottom w:val="single" w:sz="4" w:space="0" w:color="auto"/>
              <w:right w:val="single" w:sz="4" w:space="0" w:color="auto"/>
            </w:tcBorders>
            <w:vAlign w:val="center"/>
          </w:tcPr>
          <w:p w:rsidR="003D6286" w:rsidRPr="005E6027" w:rsidRDefault="003D6286" w:rsidP="001E5C78">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186,88</w:t>
            </w:r>
          </w:p>
        </w:tc>
        <w:tc>
          <w:tcPr>
            <w:tcW w:w="648" w:type="pct"/>
            <w:tcBorders>
              <w:top w:val="single" w:sz="4" w:space="0" w:color="auto"/>
              <w:left w:val="nil"/>
              <w:bottom w:val="single" w:sz="4" w:space="0" w:color="auto"/>
              <w:right w:val="single" w:sz="4" w:space="0" w:color="auto"/>
            </w:tcBorders>
            <w:vAlign w:val="center"/>
          </w:tcPr>
          <w:p w:rsidR="003D6286" w:rsidRPr="005E6027" w:rsidRDefault="003D6286" w:rsidP="001E5C78">
            <w:pPr>
              <w:spacing w:after="0"/>
              <w:jc w:val="center"/>
              <w:rPr>
                <w:rFonts w:ascii="Times New Roman" w:hAnsi="Times New Roman"/>
                <w:bCs/>
                <w:sz w:val="20"/>
                <w:szCs w:val="20"/>
                <w:lang w:eastAsia="ru-RU"/>
              </w:rPr>
            </w:pPr>
            <w:r w:rsidRPr="005E6027">
              <w:rPr>
                <w:rFonts w:ascii="Times New Roman" w:hAnsi="Times New Roman"/>
                <w:bCs/>
                <w:sz w:val="20"/>
                <w:szCs w:val="20"/>
                <w:lang w:eastAsia="ru-RU"/>
              </w:rPr>
              <w:t>554907,00</w:t>
            </w:r>
          </w:p>
        </w:tc>
      </w:tr>
    </w:tbl>
    <w:p w:rsidR="003D6286" w:rsidRPr="005E6027" w:rsidRDefault="003D6286" w:rsidP="00F8651A">
      <w:pPr>
        <w:tabs>
          <w:tab w:val="left" w:pos="567"/>
        </w:tabs>
        <w:autoSpaceDE w:val="0"/>
        <w:autoSpaceDN w:val="0"/>
        <w:adjustRightInd w:val="0"/>
        <w:spacing w:after="0"/>
        <w:jc w:val="both"/>
        <w:rPr>
          <w:rFonts w:ascii="Times New Roman" w:hAnsi="Times New Roman"/>
          <w:sz w:val="20"/>
          <w:szCs w:val="20"/>
          <w:lang w:eastAsia="ru-RU"/>
        </w:rPr>
      </w:pPr>
    </w:p>
    <w:p w:rsidR="003D6286" w:rsidRPr="005E6027" w:rsidRDefault="003D6286" w:rsidP="00CF00F6">
      <w:pPr>
        <w:tabs>
          <w:tab w:val="left" w:pos="567"/>
        </w:tabs>
        <w:autoSpaceDE w:val="0"/>
        <w:autoSpaceDN w:val="0"/>
        <w:adjustRightInd w:val="0"/>
        <w:spacing w:after="0"/>
        <w:ind w:firstLine="567"/>
        <w:rPr>
          <w:rFonts w:ascii="Times New Roman" w:hAnsi="Times New Roman"/>
          <w:sz w:val="26"/>
          <w:szCs w:val="26"/>
          <w:lang w:eastAsia="ru-RU"/>
        </w:rPr>
        <w:sectPr w:rsidR="003D6286" w:rsidRPr="005E6027" w:rsidSect="00080B9C">
          <w:pgSz w:w="16838" w:h="11906" w:orient="landscape" w:code="9"/>
          <w:pgMar w:top="1701" w:right="1134" w:bottom="851" w:left="1134" w:header="709" w:footer="709" w:gutter="0"/>
          <w:cols w:space="708"/>
          <w:docGrid w:linePitch="360"/>
        </w:sectPr>
      </w:pPr>
      <w:r w:rsidRPr="005E6027">
        <w:rPr>
          <w:rFonts w:ascii="Times New Roman" w:hAnsi="Times New Roman"/>
          <w:sz w:val="26"/>
          <w:szCs w:val="26"/>
          <w:lang w:eastAsia="ru-RU"/>
        </w:rPr>
        <w:t>Примечание:     н.д. - данные не предоставлены</w:t>
      </w:r>
    </w:p>
    <w:p w:rsidR="003D6286" w:rsidRPr="005E6027" w:rsidRDefault="003D6286" w:rsidP="00CF00F6">
      <w:pPr>
        <w:tabs>
          <w:tab w:val="left" w:pos="567"/>
        </w:tabs>
        <w:spacing w:after="0"/>
        <w:ind w:firstLine="709"/>
        <w:jc w:val="both"/>
        <w:rPr>
          <w:rFonts w:ascii="Times New Roman" w:hAnsi="Times New Roman"/>
          <w:sz w:val="26"/>
          <w:szCs w:val="26"/>
          <w:lang w:eastAsia="ru-RU"/>
        </w:rPr>
      </w:pPr>
      <w:r w:rsidRPr="005E6027">
        <w:rPr>
          <w:rFonts w:ascii="Times New Roman" w:hAnsi="Times New Roman"/>
          <w:sz w:val="26"/>
          <w:szCs w:val="26"/>
          <w:lang w:eastAsia="ru-RU"/>
        </w:rPr>
        <w:t>На основании прогноза ввода новых объектов в г. Пыть-Ях</w:t>
      </w:r>
      <w:r>
        <w:rPr>
          <w:rFonts w:ascii="Times New Roman" w:hAnsi="Times New Roman"/>
          <w:sz w:val="26"/>
          <w:szCs w:val="26"/>
          <w:lang w:eastAsia="ru-RU"/>
        </w:rPr>
        <w:t>е</w:t>
      </w:r>
      <w:r w:rsidRPr="005E6027">
        <w:rPr>
          <w:rFonts w:ascii="Times New Roman" w:hAnsi="Times New Roman"/>
          <w:sz w:val="26"/>
          <w:szCs w:val="26"/>
          <w:lang w:eastAsia="ru-RU"/>
        </w:rPr>
        <w:t xml:space="preserve"> и их расчетных нагрузок на отопление, вентиляцию и ГВС выполнено их подключение к источникам тепловой энергии.</w:t>
      </w:r>
    </w:p>
    <w:p w:rsidR="003D6286" w:rsidRPr="00AA0803" w:rsidRDefault="003D6286" w:rsidP="00CF00F6">
      <w:pPr>
        <w:tabs>
          <w:tab w:val="left" w:pos="567"/>
        </w:tabs>
        <w:spacing w:after="0"/>
        <w:ind w:firstLine="709"/>
        <w:jc w:val="both"/>
        <w:rPr>
          <w:rFonts w:ascii="Times New Roman" w:hAnsi="Times New Roman"/>
          <w:sz w:val="24"/>
          <w:szCs w:val="28"/>
          <w:lang w:eastAsia="ru-RU"/>
        </w:rPr>
      </w:pPr>
      <w:r w:rsidRPr="005E6027">
        <w:rPr>
          <w:rFonts w:ascii="Times New Roman" w:hAnsi="Times New Roman"/>
          <w:sz w:val="26"/>
          <w:szCs w:val="26"/>
          <w:lang w:eastAsia="ru-RU"/>
        </w:rPr>
        <w:t>Информация о подключенной нагрузке, располагаемой тепловой мощности и резерве мощности каждого источника в базовом периоде, а так же прогноз приростов тепловых нагрузок с разделением по видам теплопотребления в зоне действия каждого источника тепловой энергии на каждом расчетном этапе (периоде) приведены в таблице 1.5.</w:t>
      </w:r>
    </w:p>
    <w:p w:rsidR="003D6286" w:rsidRPr="00AA0803" w:rsidRDefault="003D6286" w:rsidP="005D254A">
      <w:pPr>
        <w:tabs>
          <w:tab w:val="left" w:pos="567"/>
        </w:tabs>
        <w:autoSpaceDE w:val="0"/>
        <w:autoSpaceDN w:val="0"/>
        <w:adjustRightInd w:val="0"/>
        <w:spacing w:after="0"/>
        <w:ind w:firstLine="567"/>
        <w:jc w:val="both"/>
        <w:rPr>
          <w:rFonts w:ascii="Times New Roman" w:hAnsi="Times New Roman"/>
          <w:sz w:val="24"/>
          <w:szCs w:val="28"/>
          <w:lang w:eastAsia="ru-RU"/>
        </w:rPr>
      </w:pPr>
    </w:p>
    <w:p w:rsidR="003D6286" w:rsidRPr="00AA0803" w:rsidRDefault="003D6286" w:rsidP="00837D6F">
      <w:pPr>
        <w:jc w:val="both"/>
        <w:rPr>
          <w:rFonts w:ascii="Times New Roman" w:hAnsi="Times New Roman"/>
          <w:sz w:val="28"/>
          <w:szCs w:val="28"/>
          <w:lang w:eastAsia="ru-RU"/>
        </w:rPr>
      </w:pPr>
    </w:p>
    <w:p w:rsidR="003D6286" w:rsidRPr="00AA0803" w:rsidRDefault="003D6286" w:rsidP="00837D6F">
      <w:pPr>
        <w:jc w:val="both"/>
        <w:rPr>
          <w:rFonts w:ascii="Times New Roman" w:hAnsi="Times New Roman"/>
          <w:sz w:val="28"/>
          <w:szCs w:val="28"/>
          <w:lang w:eastAsia="ru-RU"/>
        </w:rPr>
      </w:pPr>
    </w:p>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p w:rsidR="003D6286" w:rsidRPr="00AA0803" w:rsidRDefault="003D6286" w:rsidP="00707118">
      <w:pPr>
        <w:pStyle w:val="Caption"/>
        <w:sectPr w:rsidR="003D6286" w:rsidRPr="00AA0803" w:rsidSect="00A62798">
          <w:pgSz w:w="11906" w:h="16838" w:code="9"/>
          <w:pgMar w:top="1134" w:right="850" w:bottom="1134" w:left="1701" w:header="708" w:footer="708" w:gutter="0"/>
          <w:cols w:space="708"/>
          <w:docGrid w:linePitch="360"/>
        </w:sectPr>
      </w:pPr>
      <w:bookmarkStart w:id="23" w:name="_Toc361752064"/>
    </w:p>
    <w:p w:rsidR="003D6286" w:rsidRPr="005E6027" w:rsidRDefault="003D6286" w:rsidP="00FC1639">
      <w:pPr>
        <w:pStyle w:val="S1"/>
      </w:pPr>
      <w:bookmarkStart w:id="24" w:name="_Toc385087298"/>
      <w:r w:rsidRPr="005E6027">
        <w:t xml:space="preserve">Таблица </w:t>
      </w:r>
      <w:r>
        <w:t>1</w:t>
      </w:r>
      <w:r w:rsidRPr="005E6027">
        <w:t>.5  – Прогноз приростов тепловой нагрузки в расчетный период до 2014 года</w:t>
      </w:r>
      <w:bookmarkEnd w:id="23"/>
      <w:bookmarkEnd w:id="24"/>
    </w:p>
    <w:tbl>
      <w:tblPr>
        <w:tblW w:w="5356" w:type="pct"/>
        <w:tblInd w:w="-432" w:type="dxa"/>
        <w:tblLayout w:type="fixed"/>
        <w:tblLook w:val="00A0"/>
      </w:tblPr>
      <w:tblGrid>
        <w:gridCol w:w="1261"/>
        <w:gridCol w:w="1093"/>
        <w:gridCol w:w="542"/>
        <w:gridCol w:w="659"/>
        <w:gridCol w:w="570"/>
        <w:gridCol w:w="586"/>
        <w:gridCol w:w="570"/>
        <w:gridCol w:w="548"/>
        <w:gridCol w:w="567"/>
        <w:gridCol w:w="513"/>
        <w:gridCol w:w="573"/>
        <w:gridCol w:w="580"/>
        <w:gridCol w:w="602"/>
        <w:gridCol w:w="573"/>
        <w:gridCol w:w="795"/>
        <w:gridCol w:w="523"/>
        <w:gridCol w:w="523"/>
        <w:gridCol w:w="637"/>
        <w:gridCol w:w="342"/>
        <w:gridCol w:w="158"/>
        <w:gridCol w:w="203"/>
        <w:gridCol w:w="339"/>
        <w:gridCol w:w="139"/>
        <w:gridCol w:w="236"/>
        <w:gridCol w:w="266"/>
        <w:gridCol w:w="177"/>
        <w:gridCol w:w="428"/>
        <w:gridCol w:w="567"/>
        <w:gridCol w:w="558"/>
        <w:gridCol w:w="713"/>
      </w:tblGrid>
      <w:tr w:rsidR="003D6286" w:rsidRPr="005E6027" w:rsidTr="0022313B">
        <w:trPr>
          <w:trHeight w:val="999"/>
        </w:trPr>
        <w:tc>
          <w:tcPr>
            <w:tcW w:w="398" w:type="pct"/>
            <w:vMerge w:val="restart"/>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E6027">
            <w:pPr>
              <w:spacing w:after="0" w:line="240" w:lineRule="auto"/>
              <w:jc w:val="center"/>
              <w:rPr>
                <w:rFonts w:ascii="Times New Roman" w:hAnsi="Times New Roman"/>
                <w:bCs/>
                <w:sz w:val="18"/>
                <w:szCs w:val="18"/>
                <w:lang w:eastAsia="ru-RU"/>
              </w:rPr>
            </w:pPr>
            <w:r w:rsidRPr="005E6027">
              <w:rPr>
                <w:rFonts w:ascii="Times New Roman" w:hAnsi="Times New Roman"/>
                <w:bCs/>
                <w:sz w:val="18"/>
                <w:szCs w:val="18"/>
                <w:lang w:eastAsia="ru-RU"/>
              </w:rPr>
              <w:t>Наименование котельной</w:t>
            </w:r>
          </w:p>
        </w:tc>
        <w:tc>
          <w:tcPr>
            <w:tcW w:w="345" w:type="pct"/>
            <w:vMerge w:val="restart"/>
            <w:tcBorders>
              <w:top w:val="single" w:sz="4" w:space="0" w:color="auto"/>
              <w:left w:val="single" w:sz="4" w:space="0" w:color="auto"/>
              <w:bottom w:val="single" w:sz="4" w:space="0" w:color="auto"/>
              <w:right w:val="single" w:sz="4" w:space="0" w:color="auto"/>
            </w:tcBorders>
            <w:vAlign w:val="center"/>
          </w:tcPr>
          <w:p w:rsidR="003D6286" w:rsidRPr="005E6027" w:rsidRDefault="003D6286" w:rsidP="005E6027">
            <w:pPr>
              <w:spacing w:after="0" w:line="240" w:lineRule="auto"/>
              <w:jc w:val="center"/>
              <w:rPr>
                <w:rFonts w:ascii="Times New Roman" w:hAnsi="Times New Roman"/>
                <w:bCs/>
                <w:sz w:val="18"/>
                <w:szCs w:val="18"/>
                <w:lang w:eastAsia="ru-RU"/>
              </w:rPr>
            </w:pPr>
            <w:r w:rsidRPr="005E6027">
              <w:rPr>
                <w:rFonts w:ascii="Times New Roman" w:hAnsi="Times New Roman"/>
                <w:bCs/>
                <w:sz w:val="18"/>
                <w:szCs w:val="18"/>
                <w:lang w:eastAsia="ru-RU"/>
              </w:rPr>
              <w:t>Адрес котельной</w:t>
            </w:r>
          </w:p>
        </w:tc>
        <w:tc>
          <w:tcPr>
            <w:tcW w:w="171"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Установленная мощность </w:t>
            </w:r>
          </w:p>
          <w:p w:rsidR="003D6286" w:rsidRPr="005E6027" w:rsidRDefault="003D6286" w:rsidP="00080B9C">
            <w:pPr>
              <w:spacing w:after="0" w:line="240" w:lineRule="auto"/>
              <w:ind w:left="-181" w:right="-178"/>
              <w:jc w:val="center"/>
              <w:rPr>
                <w:rFonts w:ascii="Times New Roman" w:hAnsi="Times New Roman"/>
                <w:bCs/>
                <w:sz w:val="18"/>
                <w:szCs w:val="18"/>
                <w:lang w:eastAsia="ru-RU"/>
              </w:rPr>
            </w:pPr>
            <w:r>
              <w:rPr>
                <w:rFonts w:ascii="Times New Roman" w:hAnsi="Times New Roman"/>
                <w:bCs/>
                <w:sz w:val="18"/>
                <w:szCs w:val="18"/>
                <w:lang w:eastAsia="ru-RU"/>
              </w:rPr>
              <w:t xml:space="preserve">котельной,, </w:t>
            </w:r>
            <w:r w:rsidRPr="005E6027">
              <w:rPr>
                <w:rFonts w:ascii="Times New Roman" w:hAnsi="Times New Roman"/>
                <w:bCs/>
                <w:sz w:val="18"/>
                <w:szCs w:val="18"/>
                <w:lang w:eastAsia="ru-RU"/>
              </w:rPr>
              <w:t>Гкал/ч</w:t>
            </w:r>
          </w:p>
        </w:tc>
        <w:tc>
          <w:tcPr>
            <w:tcW w:w="208"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Располагаемая мощность </w:t>
            </w:r>
          </w:p>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котельной,   </w:t>
            </w:r>
          </w:p>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  Гкал/ч</w:t>
            </w:r>
          </w:p>
        </w:tc>
        <w:tc>
          <w:tcPr>
            <w:tcW w:w="180"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Расчетный расход тепла на собственные нужды котельной, Гкал/ч</w:t>
            </w:r>
          </w:p>
        </w:tc>
        <w:tc>
          <w:tcPr>
            <w:tcW w:w="185"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Тепловая мощность нетто в </w:t>
            </w:r>
          </w:p>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базовом периоде, Гкал/ч</w:t>
            </w:r>
          </w:p>
        </w:tc>
        <w:tc>
          <w:tcPr>
            <w:tcW w:w="180"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Выработка тепловой </w:t>
            </w:r>
          </w:p>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энергии, Гкал/ч.</w:t>
            </w:r>
          </w:p>
        </w:tc>
        <w:tc>
          <w:tcPr>
            <w:tcW w:w="173"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Потери в т/сетях в базовом </w:t>
            </w:r>
          </w:p>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период, Гкал/ч</w:t>
            </w:r>
          </w:p>
        </w:tc>
        <w:tc>
          <w:tcPr>
            <w:tcW w:w="705" w:type="pct"/>
            <w:gridSpan w:val="4"/>
            <w:tcBorders>
              <w:top w:val="single" w:sz="4" w:space="0" w:color="auto"/>
              <w:left w:val="nil"/>
              <w:bottom w:val="single" w:sz="4" w:space="0" w:color="auto"/>
              <w:right w:val="single" w:sz="4" w:space="0" w:color="auto"/>
            </w:tcBorders>
            <w:vAlign w:val="center"/>
          </w:tcPr>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Присоединенная тепловая нагрузка </w:t>
            </w:r>
          </w:p>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в базовом периоде, Гкал/ч</w:t>
            </w:r>
          </w:p>
        </w:tc>
        <w:tc>
          <w:tcPr>
            <w:tcW w:w="190"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Резерв/дефицит тепловой </w:t>
            </w:r>
          </w:p>
          <w:p w:rsidR="003D6286"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мощности в базовом периоде, </w:t>
            </w:r>
          </w:p>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Гкал/ч</w:t>
            </w:r>
          </w:p>
        </w:tc>
        <w:tc>
          <w:tcPr>
            <w:tcW w:w="181"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Тепловая мощность </w:t>
            </w:r>
          </w:p>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нетто в 2014 году, Гкал/ч</w:t>
            </w:r>
          </w:p>
        </w:tc>
        <w:tc>
          <w:tcPr>
            <w:tcW w:w="251" w:type="pct"/>
            <w:vMerge w:val="restart"/>
            <w:tcBorders>
              <w:top w:val="single" w:sz="4" w:space="0" w:color="auto"/>
              <w:left w:val="single" w:sz="4" w:space="0" w:color="auto"/>
              <w:bottom w:val="single" w:sz="4" w:space="0" w:color="000000"/>
              <w:right w:val="single" w:sz="4" w:space="0" w:color="auto"/>
            </w:tcBorders>
            <w:textDirection w:val="btLr"/>
            <w:vAlign w:val="center"/>
          </w:tcPr>
          <w:p w:rsidR="003D6286"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Расчетный расход тепла на собственные нужды котельной </w:t>
            </w:r>
          </w:p>
          <w:p w:rsidR="003D6286" w:rsidRPr="005E6027" w:rsidRDefault="003D6286" w:rsidP="00080B9C">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в 2014 году, Гкал/ч</w:t>
            </w:r>
          </w:p>
        </w:tc>
        <w:tc>
          <w:tcPr>
            <w:tcW w:w="165" w:type="pct"/>
            <w:vMerge w:val="restart"/>
            <w:tcBorders>
              <w:top w:val="single" w:sz="4" w:space="0" w:color="auto"/>
              <w:left w:val="single" w:sz="4" w:space="0" w:color="auto"/>
              <w:bottom w:val="single" w:sz="4" w:space="0" w:color="000000"/>
              <w:right w:val="single" w:sz="4" w:space="0" w:color="auto"/>
            </w:tcBorders>
            <w:textDirection w:val="btLr"/>
            <w:vAlign w:val="center"/>
          </w:tcPr>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Потери в т/сетях   </w:t>
            </w:r>
          </w:p>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в 2014 году, Гкал/ч</w:t>
            </w:r>
          </w:p>
        </w:tc>
        <w:tc>
          <w:tcPr>
            <w:tcW w:w="695" w:type="pct"/>
            <w:gridSpan w:val="6"/>
            <w:tcBorders>
              <w:top w:val="single" w:sz="4" w:space="0" w:color="auto"/>
              <w:left w:val="nil"/>
              <w:bottom w:val="single" w:sz="4" w:space="0" w:color="auto"/>
              <w:right w:val="single" w:sz="4" w:space="0" w:color="auto"/>
            </w:tcBorders>
            <w:vAlign w:val="center"/>
          </w:tcPr>
          <w:p w:rsidR="003D6286"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Прирост тепловой нагрузки </w:t>
            </w:r>
          </w:p>
          <w:p w:rsidR="003D6286" w:rsidRPr="005E6027"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за 2014 год, Гкал/ч</w:t>
            </w:r>
          </w:p>
        </w:tc>
        <w:tc>
          <w:tcPr>
            <w:tcW w:w="748" w:type="pct"/>
            <w:gridSpan w:val="7"/>
            <w:tcBorders>
              <w:top w:val="single" w:sz="4" w:space="0" w:color="auto"/>
              <w:left w:val="nil"/>
              <w:bottom w:val="single" w:sz="4" w:space="0" w:color="auto"/>
              <w:right w:val="single" w:sz="4" w:space="0" w:color="auto"/>
            </w:tcBorders>
            <w:vAlign w:val="center"/>
          </w:tcPr>
          <w:p w:rsidR="003D6286" w:rsidRPr="005E6027" w:rsidRDefault="003D6286" w:rsidP="005E6027">
            <w:pPr>
              <w:tabs>
                <w:tab w:val="left" w:pos="575"/>
              </w:tabs>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Присоединенная тепловая нагрузка </w:t>
            </w:r>
          </w:p>
          <w:p w:rsidR="003D6286" w:rsidRPr="005E6027" w:rsidRDefault="003D6286" w:rsidP="005E6027">
            <w:pPr>
              <w:tabs>
                <w:tab w:val="left" w:pos="575"/>
              </w:tabs>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в 2014 году, Гкал/ч</w:t>
            </w:r>
          </w:p>
        </w:tc>
        <w:tc>
          <w:tcPr>
            <w:tcW w:w="227"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Default="003D6286" w:rsidP="005E602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 xml:space="preserve">Резерв/дефицит тепловой </w:t>
            </w:r>
          </w:p>
          <w:p w:rsidR="003D6286" w:rsidRDefault="003D6286" w:rsidP="00F7584B">
            <w:pPr>
              <w:spacing w:after="0" w:line="240" w:lineRule="auto"/>
              <w:ind w:left="-181" w:right="-178"/>
              <w:jc w:val="center"/>
              <w:rPr>
                <w:rFonts w:ascii="Times New Roman" w:hAnsi="Times New Roman"/>
                <w:bCs/>
                <w:sz w:val="18"/>
                <w:szCs w:val="18"/>
                <w:lang w:eastAsia="ru-RU"/>
              </w:rPr>
            </w:pPr>
            <w:r>
              <w:rPr>
                <w:rFonts w:ascii="Times New Roman" w:hAnsi="Times New Roman"/>
                <w:bCs/>
                <w:sz w:val="18"/>
                <w:szCs w:val="18"/>
                <w:lang w:eastAsia="ru-RU"/>
              </w:rPr>
              <w:t xml:space="preserve">Мощности </w:t>
            </w:r>
            <w:r w:rsidRPr="005E6027">
              <w:rPr>
                <w:rFonts w:ascii="Times New Roman" w:hAnsi="Times New Roman"/>
                <w:bCs/>
                <w:sz w:val="18"/>
                <w:szCs w:val="18"/>
                <w:lang w:eastAsia="ru-RU"/>
              </w:rPr>
              <w:t xml:space="preserve">в 2014 году, </w:t>
            </w:r>
          </w:p>
          <w:p w:rsidR="003D6286" w:rsidRPr="005E6027" w:rsidRDefault="003D6286" w:rsidP="00F7584B">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Гкал/ч</w:t>
            </w:r>
          </w:p>
        </w:tc>
      </w:tr>
      <w:tr w:rsidR="003D6286" w:rsidRPr="005E6027" w:rsidTr="0022313B">
        <w:trPr>
          <w:cantSplit/>
          <w:trHeight w:val="1377"/>
        </w:trPr>
        <w:tc>
          <w:tcPr>
            <w:tcW w:w="398"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bCs/>
                <w:sz w:val="20"/>
                <w:szCs w:val="20"/>
                <w:lang w:eastAsia="ru-RU"/>
              </w:rPr>
            </w:pPr>
          </w:p>
        </w:tc>
        <w:tc>
          <w:tcPr>
            <w:tcW w:w="345"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bCs/>
                <w:sz w:val="20"/>
                <w:szCs w:val="20"/>
                <w:lang w:eastAsia="ru-RU"/>
              </w:rPr>
            </w:pPr>
          </w:p>
        </w:tc>
        <w:tc>
          <w:tcPr>
            <w:tcW w:w="171"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c>
          <w:tcPr>
            <w:tcW w:w="208"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c>
          <w:tcPr>
            <w:tcW w:w="180"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c>
          <w:tcPr>
            <w:tcW w:w="185"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c>
          <w:tcPr>
            <w:tcW w:w="180"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c>
          <w:tcPr>
            <w:tcW w:w="173"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c>
          <w:tcPr>
            <w:tcW w:w="179" w:type="pct"/>
            <w:tcBorders>
              <w:top w:val="nil"/>
              <w:left w:val="nil"/>
              <w:bottom w:val="single" w:sz="4" w:space="0" w:color="auto"/>
              <w:right w:val="single" w:sz="4" w:space="0" w:color="auto"/>
            </w:tcBorders>
            <w:textDirection w:val="btLr"/>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Отопление</w:t>
            </w:r>
          </w:p>
        </w:tc>
        <w:tc>
          <w:tcPr>
            <w:tcW w:w="162" w:type="pct"/>
            <w:tcBorders>
              <w:top w:val="nil"/>
              <w:left w:val="nil"/>
              <w:bottom w:val="single" w:sz="4" w:space="0" w:color="auto"/>
              <w:right w:val="single" w:sz="4" w:space="0" w:color="auto"/>
            </w:tcBorders>
            <w:textDirection w:val="btLr"/>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Вентиляция</w:t>
            </w:r>
          </w:p>
        </w:tc>
        <w:tc>
          <w:tcPr>
            <w:tcW w:w="181" w:type="pct"/>
            <w:tcBorders>
              <w:top w:val="nil"/>
              <w:left w:val="nil"/>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ГВС</w:t>
            </w:r>
          </w:p>
        </w:tc>
        <w:tc>
          <w:tcPr>
            <w:tcW w:w="183" w:type="pct"/>
            <w:tcBorders>
              <w:top w:val="nil"/>
              <w:left w:val="nil"/>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Всего</w:t>
            </w:r>
          </w:p>
        </w:tc>
        <w:tc>
          <w:tcPr>
            <w:tcW w:w="190"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c>
          <w:tcPr>
            <w:tcW w:w="181"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c>
          <w:tcPr>
            <w:tcW w:w="251" w:type="pct"/>
            <w:vMerge/>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c>
          <w:tcPr>
            <w:tcW w:w="165" w:type="pct"/>
            <w:vMerge/>
            <w:tcBorders>
              <w:top w:val="single" w:sz="4" w:space="0" w:color="auto"/>
              <w:left w:val="single" w:sz="4" w:space="0" w:color="auto"/>
              <w:bottom w:val="single" w:sz="4" w:space="0" w:color="000000"/>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c>
          <w:tcPr>
            <w:tcW w:w="165" w:type="pct"/>
            <w:tcBorders>
              <w:top w:val="nil"/>
              <w:left w:val="nil"/>
              <w:bottom w:val="single" w:sz="4" w:space="0" w:color="auto"/>
              <w:right w:val="single" w:sz="4" w:space="0" w:color="auto"/>
            </w:tcBorders>
            <w:textDirection w:val="btLr"/>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Отопление</w:t>
            </w:r>
          </w:p>
        </w:tc>
        <w:tc>
          <w:tcPr>
            <w:tcW w:w="201" w:type="pct"/>
            <w:tcBorders>
              <w:top w:val="nil"/>
              <w:left w:val="nil"/>
              <w:bottom w:val="single" w:sz="4" w:space="0" w:color="auto"/>
              <w:right w:val="single" w:sz="4" w:space="0" w:color="auto"/>
            </w:tcBorders>
            <w:textDirection w:val="btLr"/>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Вентиляция</w:t>
            </w:r>
          </w:p>
        </w:tc>
        <w:tc>
          <w:tcPr>
            <w:tcW w:w="158" w:type="pct"/>
            <w:gridSpan w:val="2"/>
            <w:tcBorders>
              <w:top w:val="nil"/>
              <w:left w:val="nil"/>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ГВС</w:t>
            </w:r>
          </w:p>
        </w:tc>
        <w:tc>
          <w:tcPr>
            <w:tcW w:w="171" w:type="pct"/>
            <w:gridSpan w:val="2"/>
            <w:tcBorders>
              <w:top w:val="nil"/>
              <w:left w:val="nil"/>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Всего</w:t>
            </w:r>
          </w:p>
        </w:tc>
        <w:tc>
          <w:tcPr>
            <w:tcW w:w="202" w:type="pct"/>
            <w:gridSpan w:val="3"/>
            <w:tcBorders>
              <w:top w:val="nil"/>
              <w:left w:val="nil"/>
              <w:bottom w:val="single" w:sz="4" w:space="0" w:color="auto"/>
              <w:right w:val="single" w:sz="4" w:space="0" w:color="auto"/>
            </w:tcBorders>
            <w:textDirection w:val="btLr"/>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Отопление</w:t>
            </w:r>
          </w:p>
        </w:tc>
        <w:tc>
          <w:tcPr>
            <w:tcW w:w="191" w:type="pct"/>
            <w:gridSpan w:val="2"/>
            <w:tcBorders>
              <w:top w:val="nil"/>
              <w:left w:val="nil"/>
              <w:bottom w:val="single" w:sz="4" w:space="0" w:color="auto"/>
              <w:right w:val="single" w:sz="4" w:space="0" w:color="auto"/>
            </w:tcBorders>
            <w:textDirection w:val="btLr"/>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Вентиляция</w:t>
            </w:r>
          </w:p>
        </w:tc>
        <w:tc>
          <w:tcPr>
            <w:tcW w:w="179" w:type="pct"/>
            <w:tcBorders>
              <w:top w:val="nil"/>
              <w:left w:val="nil"/>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18"/>
                <w:szCs w:val="18"/>
                <w:lang w:eastAsia="ru-RU"/>
              </w:rPr>
            </w:pPr>
            <w:r w:rsidRPr="005E6027">
              <w:rPr>
                <w:rFonts w:ascii="Times New Roman" w:hAnsi="Times New Roman"/>
                <w:bCs/>
                <w:sz w:val="18"/>
                <w:szCs w:val="18"/>
                <w:lang w:eastAsia="ru-RU"/>
              </w:rPr>
              <w:t>ГВС</w:t>
            </w:r>
          </w:p>
        </w:tc>
        <w:tc>
          <w:tcPr>
            <w:tcW w:w="176" w:type="pct"/>
            <w:tcBorders>
              <w:top w:val="nil"/>
              <w:left w:val="nil"/>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r w:rsidRPr="005E6027">
              <w:rPr>
                <w:rFonts w:ascii="Times New Roman" w:hAnsi="Times New Roman"/>
                <w:bCs/>
                <w:sz w:val="20"/>
                <w:szCs w:val="20"/>
                <w:lang w:eastAsia="ru-RU"/>
              </w:rPr>
              <w:t>Всего</w:t>
            </w:r>
          </w:p>
        </w:tc>
        <w:tc>
          <w:tcPr>
            <w:tcW w:w="227" w:type="pct"/>
            <w:vMerge/>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E4157">
            <w:pPr>
              <w:spacing w:after="0" w:line="240" w:lineRule="auto"/>
              <w:ind w:left="-181" w:right="-178"/>
              <w:jc w:val="center"/>
              <w:rPr>
                <w:rFonts w:ascii="Times New Roman" w:hAnsi="Times New Roman"/>
                <w:bCs/>
                <w:sz w:val="20"/>
                <w:szCs w:val="20"/>
                <w:lang w:eastAsia="ru-RU"/>
              </w:rPr>
            </w:pPr>
          </w:p>
        </w:tc>
      </w:tr>
      <w:tr w:rsidR="003D6286" w:rsidRPr="005E6027" w:rsidTr="0022313B">
        <w:trPr>
          <w:trHeight w:val="170"/>
        </w:trPr>
        <w:tc>
          <w:tcPr>
            <w:tcW w:w="743" w:type="pct"/>
            <w:gridSpan w:val="2"/>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МУП "УГХ"</w:t>
            </w:r>
          </w:p>
        </w:tc>
        <w:tc>
          <w:tcPr>
            <w:tcW w:w="171" w:type="pct"/>
            <w:tcBorders>
              <w:top w:val="single" w:sz="4" w:space="0" w:color="auto"/>
              <w:left w:val="single" w:sz="4" w:space="0" w:color="auto"/>
              <w:bottom w:val="single" w:sz="4" w:space="0" w:color="auto"/>
              <w:right w:val="single" w:sz="4" w:space="0" w:color="auto"/>
            </w:tcBorders>
            <w:vAlign w:val="center"/>
          </w:tcPr>
          <w:p w:rsidR="003D6286" w:rsidRPr="005E6027" w:rsidRDefault="003D6286" w:rsidP="00470CFD">
            <w:pPr>
              <w:spacing w:after="0" w:line="240" w:lineRule="auto"/>
              <w:jc w:val="center"/>
              <w:rPr>
                <w:rFonts w:ascii="Times New Roman" w:hAnsi="Times New Roman"/>
                <w:bCs/>
                <w:sz w:val="20"/>
                <w:szCs w:val="20"/>
                <w:lang w:eastAsia="ru-RU"/>
              </w:rPr>
            </w:pPr>
          </w:p>
        </w:tc>
        <w:tc>
          <w:tcPr>
            <w:tcW w:w="208"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80"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85"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80"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73"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79"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62"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81"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83"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90"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81"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251"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65"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65"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201"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58" w:type="pct"/>
            <w:gridSpan w:val="2"/>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71" w:type="pct"/>
            <w:gridSpan w:val="2"/>
            <w:tcBorders>
              <w:top w:val="nil"/>
              <w:left w:val="nil"/>
              <w:bottom w:val="single" w:sz="4" w:space="0" w:color="auto"/>
              <w:right w:val="single" w:sz="4" w:space="0" w:color="auto"/>
            </w:tcBorders>
            <w:vAlign w:val="center"/>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202" w:type="pct"/>
            <w:gridSpan w:val="3"/>
            <w:tcBorders>
              <w:top w:val="nil"/>
              <w:left w:val="nil"/>
              <w:bottom w:val="single" w:sz="4" w:space="0" w:color="auto"/>
              <w:right w:val="single" w:sz="4" w:space="0" w:color="auto"/>
            </w:tcBorders>
            <w:noWrap/>
            <w:vAlign w:val="bottom"/>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91" w:type="pct"/>
            <w:gridSpan w:val="2"/>
            <w:tcBorders>
              <w:top w:val="nil"/>
              <w:left w:val="nil"/>
              <w:bottom w:val="single" w:sz="4" w:space="0" w:color="auto"/>
              <w:right w:val="single" w:sz="4" w:space="0" w:color="auto"/>
            </w:tcBorders>
            <w:noWrap/>
            <w:vAlign w:val="bottom"/>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79" w:type="pct"/>
            <w:tcBorders>
              <w:top w:val="nil"/>
              <w:left w:val="nil"/>
              <w:bottom w:val="single" w:sz="4" w:space="0" w:color="auto"/>
              <w:right w:val="single" w:sz="4" w:space="0" w:color="auto"/>
            </w:tcBorders>
            <w:noWrap/>
            <w:vAlign w:val="bottom"/>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176" w:type="pct"/>
            <w:tcBorders>
              <w:top w:val="nil"/>
              <w:left w:val="nil"/>
              <w:bottom w:val="single" w:sz="4" w:space="0" w:color="auto"/>
              <w:right w:val="single" w:sz="4" w:space="0" w:color="auto"/>
            </w:tcBorders>
            <w:noWrap/>
            <w:vAlign w:val="bottom"/>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c>
          <w:tcPr>
            <w:tcW w:w="227" w:type="pct"/>
            <w:tcBorders>
              <w:top w:val="nil"/>
              <w:left w:val="nil"/>
              <w:bottom w:val="single" w:sz="4" w:space="0" w:color="auto"/>
              <w:right w:val="single" w:sz="4" w:space="0" w:color="auto"/>
            </w:tcBorders>
            <w:noWrap/>
            <w:vAlign w:val="bottom"/>
          </w:tcPr>
          <w:p w:rsidR="003D6286" w:rsidRPr="005E6027" w:rsidRDefault="003D6286" w:rsidP="00470CFD">
            <w:pPr>
              <w:spacing w:after="0" w:line="240" w:lineRule="auto"/>
              <w:rPr>
                <w:rFonts w:ascii="Times New Roman" w:hAnsi="Times New Roman"/>
                <w:sz w:val="20"/>
                <w:szCs w:val="20"/>
                <w:lang w:eastAsia="ru-RU"/>
              </w:rPr>
            </w:pPr>
            <w:r w:rsidRPr="005E6027">
              <w:rPr>
                <w:rFonts w:ascii="Times New Roman" w:hAnsi="Times New Roman"/>
                <w:sz w:val="20"/>
                <w:szCs w:val="20"/>
                <w:lang w:eastAsia="ru-RU"/>
              </w:rPr>
              <w:t> </w:t>
            </w:r>
          </w:p>
        </w:tc>
      </w:tr>
      <w:tr w:rsidR="003D6286" w:rsidRPr="00080B9C" w:rsidTr="0022313B">
        <w:trPr>
          <w:trHeight w:val="451"/>
        </w:trPr>
        <w:tc>
          <w:tcPr>
            <w:tcW w:w="398"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Котельная «Центральная»</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z w:val="18"/>
                <w:szCs w:val="18"/>
                <w:lang w:eastAsia="ru-RU"/>
              </w:rPr>
            </w:pPr>
            <w:r w:rsidRPr="0022313B">
              <w:rPr>
                <w:rFonts w:ascii="Times New Roman" w:hAnsi="Times New Roman"/>
                <w:sz w:val="18"/>
                <w:szCs w:val="18"/>
                <w:lang w:eastAsia="ru-RU"/>
              </w:rPr>
              <w:t>г. Пыть-Ях, Мамонтово</w:t>
            </w:r>
          </w:p>
        </w:tc>
        <w:tc>
          <w:tcPr>
            <w:tcW w:w="171" w:type="pct"/>
            <w:tcBorders>
              <w:top w:val="single" w:sz="8" w:space="0" w:color="auto"/>
              <w:left w:val="single" w:sz="8" w:space="0" w:color="auto"/>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w:t>
            </w:r>
          </w:p>
        </w:tc>
        <w:tc>
          <w:tcPr>
            <w:tcW w:w="208" w:type="pct"/>
            <w:tcBorders>
              <w:top w:val="single" w:sz="8" w:space="0" w:color="auto"/>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24,29</w:t>
            </w:r>
          </w:p>
        </w:tc>
        <w:tc>
          <w:tcPr>
            <w:tcW w:w="180" w:type="pct"/>
            <w:tcBorders>
              <w:top w:val="single" w:sz="8" w:space="0" w:color="auto"/>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1,59</w:t>
            </w:r>
          </w:p>
        </w:tc>
        <w:tc>
          <w:tcPr>
            <w:tcW w:w="185" w:type="pct"/>
            <w:tcBorders>
              <w:top w:val="single" w:sz="8" w:space="0" w:color="auto"/>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22,7</w:t>
            </w:r>
          </w:p>
        </w:tc>
        <w:tc>
          <w:tcPr>
            <w:tcW w:w="180" w:type="pct"/>
            <w:tcBorders>
              <w:top w:val="nil"/>
              <w:left w:val="single" w:sz="4" w:space="0" w:color="auto"/>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25,88</w:t>
            </w:r>
          </w:p>
        </w:tc>
        <w:tc>
          <w:tcPr>
            <w:tcW w:w="17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1,78</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20,13</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2,95</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0,11</w:t>
            </w:r>
          </w:p>
        </w:tc>
        <w:tc>
          <w:tcPr>
            <w:tcW w:w="18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23,19</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-2,2744</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22,70</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1,59</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1,7845</w:t>
            </w:r>
          </w:p>
        </w:tc>
        <w:tc>
          <w:tcPr>
            <w:tcW w:w="165"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0,0000</w:t>
            </w:r>
          </w:p>
        </w:tc>
        <w:tc>
          <w:tcPr>
            <w:tcW w:w="201"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0,0000</w:t>
            </w:r>
          </w:p>
        </w:tc>
        <w:tc>
          <w:tcPr>
            <w:tcW w:w="158"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0,0021</w:t>
            </w:r>
          </w:p>
        </w:tc>
        <w:tc>
          <w:tcPr>
            <w:tcW w:w="17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0,0021</w:t>
            </w:r>
          </w:p>
        </w:tc>
        <w:tc>
          <w:tcPr>
            <w:tcW w:w="202" w:type="pct"/>
            <w:gridSpan w:val="3"/>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20,1342</w:t>
            </w:r>
          </w:p>
        </w:tc>
        <w:tc>
          <w:tcPr>
            <w:tcW w:w="19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2,9468</w:t>
            </w:r>
          </w:p>
        </w:tc>
        <w:tc>
          <w:tcPr>
            <w:tcW w:w="179"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0,1111</w:t>
            </w:r>
          </w:p>
        </w:tc>
        <w:tc>
          <w:tcPr>
            <w:tcW w:w="176"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23,1921</w:t>
            </w:r>
          </w:p>
        </w:tc>
        <w:tc>
          <w:tcPr>
            <w:tcW w:w="227"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-2,2766</w:t>
            </w:r>
          </w:p>
        </w:tc>
      </w:tr>
      <w:tr w:rsidR="003D6286" w:rsidRPr="00080B9C" w:rsidTr="0022313B">
        <w:trPr>
          <w:trHeight w:val="451"/>
        </w:trPr>
        <w:tc>
          <w:tcPr>
            <w:tcW w:w="398"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Котельная «Таежная»</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z w:val="18"/>
                <w:szCs w:val="18"/>
                <w:lang w:eastAsia="ru-RU"/>
              </w:rPr>
            </w:pPr>
            <w:r w:rsidRPr="0022313B">
              <w:rPr>
                <w:rFonts w:ascii="Times New Roman" w:hAnsi="Times New Roman"/>
                <w:sz w:val="18"/>
                <w:szCs w:val="18"/>
                <w:lang w:eastAsia="ru-RU"/>
              </w:rPr>
              <w:t>г. Пыть-Ях, Промзона</w:t>
            </w:r>
          </w:p>
        </w:tc>
        <w:tc>
          <w:tcPr>
            <w:tcW w:w="171" w:type="pct"/>
            <w:tcBorders>
              <w:top w:val="nil"/>
              <w:left w:val="single" w:sz="8" w:space="0" w:color="auto"/>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71</w:t>
            </w:r>
          </w:p>
        </w:tc>
        <w:tc>
          <w:tcPr>
            <w:tcW w:w="208"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64,7</w:t>
            </w:r>
          </w:p>
        </w:tc>
        <w:tc>
          <w:tcPr>
            <w:tcW w:w="180"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0,48</w:t>
            </w:r>
          </w:p>
        </w:tc>
        <w:tc>
          <w:tcPr>
            <w:tcW w:w="185"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64,22</w:t>
            </w:r>
          </w:p>
        </w:tc>
        <w:tc>
          <w:tcPr>
            <w:tcW w:w="180" w:type="pct"/>
            <w:tcBorders>
              <w:top w:val="nil"/>
              <w:left w:val="single" w:sz="4" w:space="0" w:color="auto"/>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65,18</w:t>
            </w:r>
          </w:p>
        </w:tc>
        <w:tc>
          <w:tcPr>
            <w:tcW w:w="17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3,64</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25,62</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6,79</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0,10</w:t>
            </w:r>
          </w:p>
        </w:tc>
        <w:tc>
          <w:tcPr>
            <w:tcW w:w="18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32,51</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28,0653</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64,22</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0,48</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3,6447</w:t>
            </w:r>
          </w:p>
        </w:tc>
        <w:tc>
          <w:tcPr>
            <w:tcW w:w="165"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201"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158"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17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202" w:type="pct"/>
            <w:gridSpan w:val="3"/>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25,6249</w:t>
            </w:r>
          </w:p>
        </w:tc>
        <w:tc>
          <w:tcPr>
            <w:tcW w:w="19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6,7877</w:t>
            </w:r>
          </w:p>
        </w:tc>
        <w:tc>
          <w:tcPr>
            <w:tcW w:w="179"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0,0974</w:t>
            </w:r>
          </w:p>
        </w:tc>
        <w:tc>
          <w:tcPr>
            <w:tcW w:w="176"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32,5100</w:t>
            </w:r>
          </w:p>
        </w:tc>
        <w:tc>
          <w:tcPr>
            <w:tcW w:w="227"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28,065</w:t>
            </w:r>
          </w:p>
        </w:tc>
      </w:tr>
      <w:tr w:rsidR="003D6286" w:rsidRPr="00080B9C" w:rsidTr="0022313B">
        <w:trPr>
          <w:trHeight w:val="451"/>
        </w:trPr>
        <w:tc>
          <w:tcPr>
            <w:tcW w:w="398"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Котельная «Пыть-Ях»</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z w:val="18"/>
                <w:szCs w:val="18"/>
                <w:lang w:eastAsia="ru-RU"/>
              </w:rPr>
            </w:pPr>
            <w:r w:rsidRPr="0022313B">
              <w:rPr>
                <w:rFonts w:ascii="Times New Roman" w:hAnsi="Times New Roman"/>
                <w:sz w:val="18"/>
                <w:szCs w:val="18"/>
                <w:lang w:eastAsia="ru-RU"/>
              </w:rPr>
              <w:t>г. Пыть-Ях, 1 мкр.</w:t>
            </w:r>
          </w:p>
        </w:tc>
        <w:tc>
          <w:tcPr>
            <w:tcW w:w="171" w:type="pct"/>
            <w:tcBorders>
              <w:top w:val="nil"/>
              <w:left w:val="single" w:sz="8" w:space="0" w:color="auto"/>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44,31</w:t>
            </w:r>
          </w:p>
        </w:tc>
        <w:tc>
          <w:tcPr>
            <w:tcW w:w="208"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39,36</w:t>
            </w:r>
          </w:p>
        </w:tc>
        <w:tc>
          <w:tcPr>
            <w:tcW w:w="180"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1,81</w:t>
            </w:r>
          </w:p>
        </w:tc>
        <w:tc>
          <w:tcPr>
            <w:tcW w:w="185"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37,55</w:t>
            </w:r>
          </w:p>
        </w:tc>
        <w:tc>
          <w:tcPr>
            <w:tcW w:w="180" w:type="pct"/>
            <w:tcBorders>
              <w:top w:val="nil"/>
              <w:left w:val="single" w:sz="4" w:space="0" w:color="auto"/>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41,17</w:t>
            </w:r>
          </w:p>
        </w:tc>
        <w:tc>
          <w:tcPr>
            <w:tcW w:w="17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1,98</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28,60</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2,13</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3,90</w:t>
            </w:r>
          </w:p>
        </w:tc>
        <w:tc>
          <w:tcPr>
            <w:tcW w:w="18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34,62</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0,9508</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37,55</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1,81</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1,9792</w:t>
            </w:r>
          </w:p>
        </w:tc>
        <w:tc>
          <w:tcPr>
            <w:tcW w:w="165"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201"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158"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17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202" w:type="pct"/>
            <w:gridSpan w:val="3"/>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28,5953</w:t>
            </w:r>
          </w:p>
        </w:tc>
        <w:tc>
          <w:tcPr>
            <w:tcW w:w="19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2,1291</w:t>
            </w:r>
          </w:p>
        </w:tc>
        <w:tc>
          <w:tcPr>
            <w:tcW w:w="179"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3,8955</w:t>
            </w:r>
          </w:p>
        </w:tc>
        <w:tc>
          <w:tcPr>
            <w:tcW w:w="176"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34,6200</w:t>
            </w:r>
          </w:p>
        </w:tc>
        <w:tc>
          <w:tcPr>
            <w:tcW w:w="227"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0,9508</w:t>
            </w:r>
          </w:p>
        </w:tc>
      </w:tr>
      <w:tr w:rsidR="003D6286" w:rsidRPr="00080B9C" w:rsidTr="0022313B">
        <w:trPr>
          <w:trHeight w:val="451"/>
        </w:trPr>
        <w:tc>
          <w:tcPr>
            <w:tcW w:w="398"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Котельная «Мамонтовская»</w:t>
            </w:r>
          </w:p>
        </w:tc>
        <w:tc>
          <w:tcPr>
            <w:tcW w:w="345" w:type="pct"/>
            <w:tcBorders>
              <w:top w:val="nil"/>
              <w:left w:val="nil"/>
              <w:bottom w:val="single" w:sz="4" w:space="0" w:color="auto"/>
              <w:right w:val="single" w:sz="4" w:space="0" w:color="auto"/>
            </w:tcBorders>
            <w:vAlign w:val="center"/>
          </w:tcPr>
          <w:p w:rsidR="003D6286" w:rsidRPr="0022313B" w:rsidRDefault="003D6286" w:rsidP="004E4157">
            <w:pPr>
              <w:spacing w:after="0" w:line="240" w:lineRule="auto"/>
              <w:ind w:right="-103"/>
              <w:jc w:val="center"/>
              <w:rPr>
                <w:rFonts w:ascii="Times New Roman" w:hAnsi="Times New Roman"/>
                <w:sz w:val="18"/>
                <w:szCs w:val="18"/>
                <w:lang w:eastAsia="ru-RU"/>
              </w:rPr>
            </w:pPr>
            <w:r w:rsidRPr="0022313B">
              <w:rPr>
                <w:rFonts w:ascii="Times New Roman" w:hAnsi="Times New Roman"/>
                <w:sz w:val="18"/>
                <w:szCs w:val="18"/>
                <w:lang w:eastAsia="ru-RU"/>
              </w:rPr>
              <w:t>г. Пыть-Ях, ул. Православная</w:t>
            </w:r>
          </w:p>
        </w:tc>
        <w:tc>
          <w:tcPr>
            <w:tcW w:w="171" w:type="pct"/>
            <w:tcBorders>
              <w:top w:val="nil"/>
              <w:left w:val="single" w:sz="8" w:space="0" w:color="auto"/>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94,2</w:t>
            </w:r>
          </w:p>
        </w:tc>
        <w:tc>
          <w:tcPr>
            <w:tcW w:w="208"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86,8</w:t>
            </w:r>
          </w:p>
        </w:tc>
        <w:tc>
          <w:tcPr>
            <w:tcW w:w="180"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0,54</w:t>
            </w:r>
          </w:p>
        </w:tc>
        <w:tc>
          <w:tcPr>
            <w:tcW w:w="185"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86,26</w:t>
            </w:r>
          </w:p>
        </w:tc>
        <w:tc>
          <w:tcPr>
            <w:tcW w:w="180" w:type="pct"/>
            <w:tcBorders>
              <w:top w:val="nil"/>
              <w:left w:val="single" w:sz="4" w:space="0" w:color="auto"/>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87,34</w:t>
            </w:r>
          </w:p>
        </w:tc>
        <w:tc>
          <w:tcPr>
            <w:tcW w:w="17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4,40</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31,05</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6,67</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3,69</w:t>
            </w:r>
          </w:p>
        </w:tc>
        <w:tc>
          <w:tcPr>
            <w:tcW w:w="18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41,40</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40,4639</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86,26</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0,54</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4,6619</w:t>
            </w:r>
          </w:p>
        </w:tc>
        <w:tc>
          <w:tcPr>
            <w:tcW w:w="165"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2,0537</w:t>
            </w:r>
          </w:p>
        </w:tc>
        <w:tc>
          <w:tcPr>
            <w:tcW w:w="201"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0,0000</w:t>
            </w:r>
          </w:p>
        </w:tc>
        <w:tc>
          <w:tcPr>
            <w:tcW w:w="158"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0,4493</w:t>
            </w:r>
          </w:p>
        </w:tc>
        <w:tc>
          <w:tcPr>
            <w:tcW w:w="17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2,5030</w:t>
            </w:r>
          </w:p>
        </w:tc>
        <w:tc>
          <w:tcPr>
            <w:tcW w:w="202" w:type="pct"/>
            <w:gridSpan w:val="3"/>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33,1003</w:t>
            </w:r>
          </w:p>
        </w:tc>
        <w:tc>
          <w:tcPr>
            <w:tcW w:w="19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6,6661</w:t>
            </w:r>
          </w:p>
        </w:tc>
        <w:tc>
          <w:tcPr>
            <w:tcW w:w="179"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4,1366</w:t>
            </w:r>
          </w:p>
        </w:tc>
        <w:tc>
          <w:tcPr>
            <w:tcW w:w="176"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43,9030</w:t>
            </w:r>
          </w:p>
        </w:tc>
        <w:tc>
          <w:tcPr>
            <w:tcW w:w="227"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37,695</w:t>
            </w:r>
          </w:p>
        </w:tc>
      </w:tr>
      <w:tr w:rsidR="003D6286" w:rsidRPr="00080B9C" w:rsidTr="0022313B">
        <w:trPr>
          <w:trHeight w:val="373"/>
        </w:trPr>
        <w:tc>
          <w:tcPr>
            <w:tcW w:w="398"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Котельная    «ДЕ-3 мкр»</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z w:val="18"/>
                <w:szCs w:val="18"/>
                <w:lang w:eastAsia="ru-RU"/>
              </w:rPr>
            </w:pPr>
            <w:r w:rsidRPr="0022313B">
              <w:rPr>
                <w:rFonts w:ascii="Times New Roman" w:hAnsi="Times New Roman"/>
                <w:sz w:val="18"/>
                <w:szCs w:val="18"/>
                <w:lang w:eastAsia="ru-RU"/>
              </w:rPr>
              <w:t>г. Пыть-Ях,                           3 мкр.</w:t>
            </w:r>
          </w:p>
        </w:tc>
        <w:tc>
          <w:tcPr>
            <w:tcW w:w="171" w:type="pct"/>
            <w:tcBorders>
              <w:top w:val="nil"/>
              <w:left w:val="single" w:sz="8" w:space="0" w:color="auto"/>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36,36</w:t>
            </w:r>
          </w:p>
        </w:tc>
        <w:tc>
          <w:tcPr>
            <w:tcW w:w="208"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32,28</w:t>
            </w:r>
          </w:p>
        </w:tc>
        <w:tc>
          <w:tcPr>
            <w:tcW w:w="180"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1,17</w:t>
            </w:r>
          </w:p>
        </w:tc>
        <w:tc>
          <w:tcPr>
            <w:tcW w:w="185"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31,11</w:t>
            </w:r>
          </w:p>
        </w:tc>
        <w:tc>
          <w:tcPr>
            <w:tcW w:w="180" w:type="pct"/>
            <w:tcBorders>
              <w:top w:val="nil"/>
              <w:left w:val="single" w:sz="4" w:space="0" w:color="auto"/>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33,45</w:t>
            </w:r>
          </w:p>
        </w:tc>
        <w:tc>
          <w:tcPr>
            <w:tcW w:w="17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2,85</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22,30</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1,93</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2,71</w:t>
            </w:r>
          </w:p>
        </w:tc>
        <w:tc>
          <w:tcPr>
            <w:tcW w:w="18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26,94</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1,3242</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31,11</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1,17</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2,8458</w:t>
            </w:r>
          </w:p>
        </w:tc>
        <w:tc>
          <w:tcPr>
            <w:tcW w:w="165"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201"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158"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17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202" w:type="pct"/>
            <w:gridSpan w:val="3"/>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22,2986</w:t>
            </w:r>
          </w:p>
        </w:tc>
        <w:tc>
          <w:tcPr>
            <w:tcW w:w="19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1,9337</w:t>
            </w:r>
          </w:p>
        </w:tc>
        <w:tc>
          <w:tcPr>
            <w:tcW w:w="179"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2,7078</w:t>
            </w:r>
          </w:p>
        </w:tc>
        <w:tc>
          <w:tcPr>
            <w:tcW w:w="176"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26,9400</w:t>
            </w:r>
          </w:p>
        </w:tc>
        <w:tc>
          <w:tcPr>
            <w:tcW w:w="227"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1,3242</w:t>
            </w:r>
          </w:p>
        </w:tc>
      </w:tr>
      <w:tr w:rsidR="003D6286" w:rsidRPr="00080B9C" w:rsidTr="0022313B">
        <w:trPr>
          <w:trHeight w:val="451"/>
        </w:trPr>
        <w:tc>
          <w:tcPr>
            <w:tcW w:w="398"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Котельная «Вертолетка»</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z w:val="18"/>
                <w:szCs w:val="18"/>
                <w:lang w:eastAsia="ru-RU"/>
              </w:rPr>
            </w:pPr>
            <w:r w:rsidRPr="0022313B">
              <w:rPr>
                <w:rFonts w:ascii="Times New Roman" w:hAnsi="Times New Roman"/>
                <w:sz w:val="18"/>
                <w:szCs w:val="18"/>
                <w:lang w:eastAsia="ru-RU"/>
              </w:rPr>
              <w:t>г. Пыть-Ях, ул. Белых ночей</w:t>
            </w:r>
          </w:p>
        </w:tc>
        <w:tc>
          <w:tcPr>
            <w:tcW w:w="171" w:type="pct"/>
            <w:tcBorders>
              <w:top w:val="nil"/>
              <w:left w:val="single" w:sz="8" w:space="0" w:color="auto"/>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24</w:t>
            </w:r>
          </w:p>
        </w:tc>
        <w:tc>
          <w:tcPr>
            <w:tcW w:w="208"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21,12</w:t>
            </w:r>
          </w:p>
        </w:tc>
        <w:tc>
          <w:tcPr>
            <w:tcW w:w="180"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0,07</w:t>
            </w:r>
          </w:p>
        </w:tc>
        <w:tc>
          <w:tcPr>
            <w:tcW w:w="185"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21,05</w:t>
            </w:r>
          </w:p>
        </w:tc>
        <w:tc>
          <w:tcPr>
            <w:tcW w:w="180" w:type="pct"/>
            <w:tcBorders>
              <w:top w:val="nil"/>
              <w:left w:val="single" w:sz="4" w:space="0" w:color="auto"/>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21,19</w:t>
            </w:r>
          </w:p>
        </w:tc>
        <w:tc>
          <w:tcPr>
            <w:tcW w:w="17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0,40</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7,02</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0,45</w:t>
            </w:r>
          </w:p>
        </w:tc>
        <w:tc>
          <w:tcPr>
            <w:tcW w:w="18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7,47</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13,1795</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21,05</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0,07</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0,4005</w:t>
            </w:r>
          </w:p>
        </w:tc>
        <w:tc>
          <w:tcPr>
            <w:tcW w:w="165"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201"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158"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17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202" w:type="pct"/>
            <w:gridSpan w:val="3"/>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7,0167</w:t>
            </w:r>
          </w:p>
        </w:tc>
        <w:tc>
          <w:tcPr>
            <w:tcW w:w="19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0,0000</w:t>
            </w:r>
          </w:p>
        </w:tc>
        <w:tc>
          <w:tcPr>
            <w:tcW w:w="179"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0,4533</w:t>
            </w:r>
          </w:p>
        </w:tc>
        <w:tc>
          <w:tcPr>
            <w:tcW w:w="176"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7,4700</w:t>
            </w:r>
          </w:p>
        </w:tc>
        <w:tc>
          <w:tcPr>
            <w:tcW w:w="227"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13,179</w:t>
            </w:r>
          </w:p>
        </w:tc>
      </w:tr>
      <w:tr w:rsidR="003D6286" w:rsidRPr="00080B9C" w:rsidTr="0022313B">
        <w:trPr>
          <w:trHeight w:val="451"/>
        </w:trPr>
        <w:tc>
          <w:tcPr>
            <w:tcW w:w="398"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Котельная «2А»</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z w:val="18"/>
                <w:szCs w:val="18"/>
                <w:lang w:eastAsia="ru-RU"/>
              </w:rPr>
            </w:pPr>
            <w:r w:rsidRPr="0022313B">
              <w:rPr>
                <w:rFonts w:ascii="Times New Roman" w:hAnsi="Times New Roman"/>
                <w:sz w:val="18"/>
                <w:szCs w:val="18"/>
                <w:lang w:eastAsia="ru-RU"/>
              </w:rPr>
              <w:t>г. Пыть-Ях, 2 а мкр.</w:t>
            </w:r>
          </w:p>
        </w:tc>
        <w:tc>
          <w:tcPr>
            <w:tcW w:w="171" w:type="pct"/>
            <w:tcBorders>
              <w:top w:val="nil"/>
              <w:left w:val="single" w:sz="8" w:space="0" w:color="auto"/>
              <w:bottom w:val="single" w:sz="4"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22,14</w:t>
            </w:r>
          </w:p>
        </w:tc>
        <w:tc>
          <w:tcPr>
            <w:tcW w:w="208" w:type="pct"/>
            <w:tcBorders>
              <w:top w:val="nil"/>
              <w:left w:val="nil"/>
              <w:bottom w:val="single" w:sz="4"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19,38</w:t>
            </w:r>
          </w:p>
        </w:tc>
        <w:tc>
          <w:tcPr>
            <w:tcW w:w="180" w:type="pct"/>
            <w:tcBorders>
              <w:top w:val="nil"/>
              <w:left w:val="nil"/>
              <w:bottom w:val="single" w:sz="4"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0,43</w:t>
            </w:r>
          </w:p>
        </w:tc>
        <w:tc>
          <w:tcPr>
            <w:tcW w:w="185" w:type="pct"/>
            <w:tcBorders>
              <w:top w:val="nil"/>
              <w:left w:val="nil"/>
              <w:bottom w:val="single" w:sz="4"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18,95</w:t>
            </w:r>
          </w:p>
        </w:tc>
        <w:tc>
          <w:tcPr>
            <w:tcW w:w="180" w:type="pct"/>
            <w:tcBorders>
              <w:top w:val="nil"/>
              <w:left w:val="single" w:sz="4" w:space="0" w:color="auto"/>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19,81</w:t>
            </w:r>
          </w:p>
        </w:tc>
        <w:tc>
          <w:tcPr>
            <w:tcW w:w="17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2,64</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14,99</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0,62</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1,42</w:t>
            </w:r>
          </w:p>
        </w:tc>
        <w:tc>
          <w:tcPr>
            <w:tcW w:w="18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17,04</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-0,7252</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18,95</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0,43</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2,8315</w:t>
            </w:r>
          </w:p>
        </w:tc>
        <w:tc>
          <w:tcPr>
            <w:tcW w:w="165"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1,2038</w:t>
            </w:r>
          </w:p>
        </w:tc>
        <w:tc>
          <w:tcPr>
            <w:tcW w:w="201"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0,0000</w:t>
            </w:r>
          </w:p>
        </w:tc>
        <w:tc>
          <w:tcPr>
            <w:tcW w:w="158"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0,0660</w:t>
            </w:r>
          </w:p>
        </w:tc>
        <w:tc>
          <w:tcPr>
            <w:tcW w:w="17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1,2697</w:t>
            </w:r>
          </w:p>
        </w:tc>
        <w:tc>
          <w:tcPr>
            <w:tcW w:w="202" w:type="pct"/>
            <w:gridSpan w:val="3"/>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16,1975</w:t>
            </w:r>
          </w:p>
        </w:tc>
        <w:tc>
          <w:tcPr>
            <w:tcW w:w="19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0,6230</w:t>
            </w:r>
          </w:p>
        </w:tc>
        <w:tc>
          <w:tcPr>
            <w:tcW w:w="179"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1,4892</w:t>
            </w:r>
          </w:p>
        </w:tc>
        <w:tc>
          <w:tcPr>
            <w:tcW w:w="176"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18,3097</w:t>
            </w:r>
          </w:p>
        </w:tc>
        <w:tc>
          <w:tcPr>
            <w:tcW w:w="227"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-2,1913</w:t>
            </w:r>
          </w:p>
        </w:tc>
      </w:tr>
      <w:tr w:rsidR="003D6286" w:rsidRPr="00080B9C" w:rsidTr="0022313B">
        <w:trPr>
          <w:trHeight w:val="412"/>
        </w:trPr>
        <w:tc>
          <w:tcPr>
            <w:tcW w:w="398" w:type="pct"/>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 Котельная «Газовиков»</w:t>
            </w:r>
          </w:p>
        </w:tc>
        <w:tc>
          <w:tcPr>
            <w:tcW w:w="345" w:type="pct"/>
            <w:tcBorders>
              <w:top w:val="single" w:sz="4" w:space="0" w:color="auto"/>
              <w:left w:val="nil"/>
              <w:bottom w:val="single" w:sz="4" w:space="0" w:color="auto"/>
              <w:right w:val="single" w:sz="4" w:space="0" w:color="auto"/>
            </w:tcBorders>
            <w:vAlign w:val="center"/>
          </w:tcPr>
          <w:p w:rsidR="003D6286" w:rsidRPr="0022313B" w:rsidRDefault="003D6286" w:rsidP="00470CFD">
            <w:pPr>
              <w:spacing w:after="0" w:line="240" w:lineRule="auto"/>
              <w:rPr>
                <w:rFonts w:ascii="Times New Roman" w:hAnsi="Times New Roman"/>
                <w:sz w:val="18"/>
                <w:szCs w:val="18"/>
                <w:lang w:eastAsia="ru-RU"/>
              </w:rPr>
            </w:pPr>
            <w:r w:rsidRPr="0022313B">
              <w:rPr>
                <w:rFonts w:ascii="Times New Roman" w:hAnsi="Times New Roman"/>
                <w:sz w:val="18"/>
                <w:szCs w:val="18"/>
                <w:lang w:eastAsia="ru-RU"/>
              </w:rPr>
              <w:t>г. Пыть-Ях, 7 мкр.</w:t>
            </w:r>
          </w:p>
        </w:tc>
        <w:tc>
          <w:tcPr>
            <w:tcW w:w="171" w:type="pct"/>
            <w:tcBorders>
              <w:top w:val="single" w:sz="4" w:space="0" w:color="auto"/>
              <w:left w:val="single" w:sz="8" w:space="0" w:color="auto"/>
              <w:bottom w:val="single" w:sz="4"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w:t>
            </w:r>
          </w:p>
        </w:tc>
        <w:tc>
          <w:tcPr>
            <w:tcW w:w="208" w:type="pct"/>
            <w:tcBorders>
              <w:top w:val="single" w:sz="4" w:space="0" w:color="auto"/>
              <w:left w:val="nil"/>
              <w:bottom w:val="single" w:sz="4"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w:t>
            </w:r>
          </w:p>
        </w:tc>
        <w:tc>
          <w:tcPr>
            <w:tcW w:w="180" w:type="pct"/>
            <w:tcBorders>
              <w:top w:val="single" w:sz="4" w:space="0" w:color="auto"/>
              <w:left w:val="nil"/>
              <w:bottom w:val="single" w:sz="4"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0,06</w:t>
            </w:r>
          </w:p>
        </w:tc>
        <w:tc>
          <w:tcPr>
            <w:tcW w:w="185" w:type="pct"/>
            <w:tcBorders>
              <w:top w:val="single" w:sz="4" w:space="0" w:color="auto"/>
              <w:left w:val="nil"/>
              <w:bottom w:val="single" w:sz="4"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2,94</w:t>
            </w:r>
          </w:p>
        </w:tc>
        <w:tc>
          <w:tcPr>
            <w:tcW w:w="180" w:type="pct"/>
            <w:tcBorders>
              <w:top w:val="single" w:sz="4" w:space="0" w:color="auto"/>
              <w:left w:val="single" w:sz="4" w:space="0" w:color="auto"/>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3"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9"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62"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81"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83"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90"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81"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51"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65"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65"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01"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58" w:type="pct"/>
            <w:gridSpan w:val="2"/>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1" w:type="pct"/>
            <w:gridSpan w:val="2"/>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02" w:type="pct"/>
            <w:gridSpan w:val="3"/>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91" w:type="pct"/>
            <w:gridSpan w:val="2"/>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9"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6"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27"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r>
      <w:tr w:rsidR="003D6286" w:rsidRPr="00080B9C" w:rsidTr="0022313B">
        <w:trPr>
          <w:trHeight w:val="359"/>
        </w:trPr>
        <w:tc>
          <w:tcPr>
            <w:tcW w:w="398" w:type="pct"/>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 Котельная «ВОС»</w:t>
            </w:r>
          </w:p>
        </w:tc>
        <w:tc>
          <w:tcPr>
            <w:tcW w:w="345" w:type="pct"/>
            <w:tcBorders>
              <w:top w:val="single" w:sz="4" w:space="0" w:color="auto"/>
              <w:left w:val="nil"/>
              <w:bottom w:val="single" w:sz="4" w:space="0" w:color="auto"/>
              <w:right w:val="single" w:sz="4" w:space="0" w:color="auto"/>
            </w:tcBorders>
            <w:vAlign w:val="center"/>
          </w:tcPr>
          <w:p w:rsidR="003D6286" w:rsidRPr="0022313B" w:rsidRDefault="003D6286" w:rsidP="00470CFD">
            <w:pPr>
              <w:spacing w:after="0" w:line="240" w:lineRule="auto"/>
              <w:rPr>
                <w:rFonts w:ascii="Times New Roman" w:hAnsi="Times New Roman"/>
                <w:sz w:val="18"/>
                <w:szCs w:val="18"/>
                <w:lang w:eastAsia="ru-RU"/>
              </w:rPr>
            </w:pPr>
            <w:r w:rsidRPr="0022313B">
              <w:rPr>
                <w:rFonts w:ascii="Times New Roman" w:hAnsi="Times New Roman"/>
                <w:sz w:val="18"/>
                <w:szCs w:val="18"/>
                <w:lang w:eastAsia="ru-RU"/>
              </w:rPr>
              <w:t xml:space="preserve">г. Пыть-Ях,  ВОС                        </w:t>
            </w:r>
          </w:p>
        </w:tc>
        <w:tc>
          <w:tcPr>
            <w:tcW w:w="171" w:type="pct"/>
            <w:tcBorders>
              <w:top w:val="single" w:sz="4" w:space="0" w:color="auto"/>
              <w:left w:val="single" w:sz="8" w:space="0" w:color="auto"/>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0,4</w:t>
            </w:r>
          </w:p>
        </w:tc>
        <w:tc>
          <w:tcPr>
            <w:tcW w:w="208" w:type="pct"/>
            <w:tcBorders>
              <w:top w:val="single" w:sz="4" w:space="0" w:color="auto"/>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0,4</w:t>
            </w:r>
          </w:p>
        </w:tc>
        <w:tc>
          <w:tcPr>
            <w:tcW w:w="180" w:type="pct"/>
            <w:tcBorders>
              <w:top w:val="single" w:sz="4" w:space="0" w:color="auto"/>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0,0093</w:t>
            </w:r>
          </w:p>
        </w:tc>
        <w:tc>
          <w:tcPr>
            <w:tcW w:w="185" w:type="pct"/>
            <w:tcBorders>
              <w:top w:val="single" w:sz="4" w:space="0" w:color="auto"/>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0,3907</w:t>
            </w:r>
          </w:p>
        </w:tc>
        <w:tc>
          <w:tcPr>
            <w:tcW w:w="180" w:type="pct"/>
            <w:tcBorders>
              <w:top w:val="single" w:sz="4" w:space="0" w:color="auto"/>
              <w:left w:val="single" w:sz="4" w:space="0" w:color="auto"/>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3"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9"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62"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81"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83"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90"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81"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51"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65"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65"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01"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58" w:type="pct"/>
            <w:gridSpan w:val="2"/>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1" w:type="pct"/>
            <w:gridSpan w:val="2"/>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02" w:type="pct"/>
            <w:gridSpan w:val="3"/>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91" w:type="pct"/>
            <w:gridSpan w:val="2"/>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9"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6"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27" w:type="pct"/>
            <w:tcBorders>
              <w:top w:val="single" w:sz="4" w:space="0" w:color="auto"/>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r>
      <w:tr w:rsidR="003D6286" w:rsidRPr="00080B9C" w:rsidTr="0022313B">
        <w:trPr>
          <w:trHeight w:val="451"/>
        </w:trPr>
        <w:tc>
          <w:tcPr>
            <w:tcW w:w="398"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 Котельная «КОС»</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rPr>
                <w:rFonts w:ascii="Times New Roman" w:hAnsi="Times New Roman"/>
                <w:sz w:val="18"/>
                <w:szCs w:val="18"/>
                <w:lang w:eastAsia="ru-RU"/>
              </w:rPr>
            </w:pPr>
            <w:r w:rsidRPr="0022313B">
              <w:rPr>
                <w:rFonts w:ascii="Times New Roman" w:hAnsi="Times New Roman"/>
                <w:sz w:val="18"/>
                <w:szCs w:val="18"/>
                <w:lang w:eastAsia="ru-RU"/>
              </w:rPr>
              <w:t>г. Пыть-Ях,                           10 мкр КОС</w:t>
            </w:r>
          </w:p>
        </w:tc>
        <w:tc>
          <w:tcPr>
            <w:tcW w:w="171" w:type="pct"/>
            <w:tcBorders>
              <w:top w:val="nil"/>
              <w:left w:val="single" w:sz="8" w:space="0" w:color="auto"/>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0,2</w:t>
            </w:r>
          </w:p>
        </w:tc>
        <w:tc>
          <w:tcPr>
            <w:tcW w:w="208"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0,2</w:t>
            </w:r>
          </w:p>
        </w:tc>
        <w:tc>
          <w:tcPr>
            <w:tcW w:w="180"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0,0046</w:t>
            </w:r>
          </w:p>
        </w:tc>
        <w:tc>
          <w:tcPr>
            <w:tcW w:w="185" w:type="pct"/>
            <w:tcBorders>
              <w:top w:val="nil"/>
              <w:left w:val="nil"/>
              <w:bottom w:val="single" w:sz="8" w:space="0" w:color="auto"/>
              <w:right w:val="single" w:sz="8"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0,1954</w:t>
            </w:r>
          </w:p>
        </w:tc>
        <w:tc>
          <w:tcPr>
            <w:tcW w:w="180" w:type="pct"/>
            <w:tcBorders>
              <w:top w:val="nil"/>
              <w:left w:val="single" w:sz="4" w:space="0" w:color="auto"/>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83"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65"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01"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58"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02" w:type="pct"/>
            <w:gridSpan w:val="3"/>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9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9"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176"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c>
          <w:tcPr>
            <w:tcW w:w="227"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w:t>
            </w:r>
          </w:p>
        </w:tc>
      </w:tr>
      <w:tr w:rsidR="003D6286" w:rsidRPr="00080B9C" w:rsidTr="0022313B">
        <w:trPr>
          <w:trHeight w:val="382"/>
        </w:trPr>
        <w:tc>
          <w:tcPr>
            <w:tcW w:w="743" w:type="pct"/>
            <w:gridSpan w:val="2"/>
            <w:tcBorders>
              <w:top w:val="single" w:sz="4" w:space="0" w:color="auto"/>
              <w:left w:val="single" w:sz="4" w:space="0" w:color="auto"/>
              <w:bottom w:val="single" w:sz="4" w:space="0" w:color="auto"/>
              <w:right w:val="single" w:sz="4" w:space="0" w:color="auto"/>
            </w:tcBorders>
            <w:noWrap/>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Итого по котельным  МУП "УГХ"</w:t>
            </w:r>
          </w:p>
        </w:tc>
        <w:tc>
          <w:tcPr>
            <w:tcW w:w="171"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320,0100</w:t>
            </w:r>
          </w:p>
        </w:tc>
        <w:tc>
          <w:tcPr>
            <w:tcW w:w="208"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287,9300</w:t>
            </w:r>
          </w:p>
        </w:tc>
        <w:tc>
          <w:tcPr>
            <w:tcW w:w="180"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6,0900</w:t>
            </w:r>
          </w:p>
        </w:tc>
        <w:tc>
          <w:tcPr>
            <w:tcW w:w="185" w:type="pct"/>
            <w:tcBorders>
              <w:top w:val="single" w:sz="4" w:space="0" w:color="auto"/>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281,8400</w:t>
            </w:r>
          </w:p>
        </w:tc>
        <w:tc>
          <w:tcPr>
            <w:tcW w:w="18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294,0200</w:t>
            </w:r>
          </w:p>
        </w:tc>
        <w:tc>
          <w:tcPr>
            <w:tcW w:w="173"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17,6858</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149,7101</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21,0864</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12,3736</w:t>
            </w:r>
          </w:p>
        </w:tc>
        <w:tc>
          <w:tcPr>
            <w:tcW w:w="183"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183,1700</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80,9842</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281,8400</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6,0900</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18,1480</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3,2575</w:t>
            </w:r>
          </w:p>
        </w:tc>
        <w:tc>
          <w:tcPr>
            <w:tcW w:w="20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0,0000</w:t>
            </w:r>
          </w:p>
        </w:tc>
        <w:tc>
          <w:tcPr>
            <w:tcW w:w="158" w:type="pct"/>
            <w:gridSpan w:val="2"/>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0,5153</w:t>
            </w:r>
          </w:p>
        </w:tc>
        <w:tc>
          <w:tcPr>
            <w:tcW w:w="171" w:type="pct"/>
            <w:gridSpan w:val="2"/>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3,7727</w:t>
            </w:r>
          </w:p>
        </w:tc>
        <w:tc>
          <w:tcPr>
            <w:tcW w:w="202" w:type="pct"/>
            <w:gridSpan w:val="3"/>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152,9675</w:t>
            </w:r>
          </w:p>
        </w:tc>
        <w:tc>
          <w:tcPr>
            <w:tcW w:w="191" w:type="pct"/>
            <w:gridSpan w:val="2"/>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21,0864</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12,8888</w:t>
            </w:r>
          </w:p>
        </w:tc>
        <w:tc>
          <w:tcPr>
            <w:tcW w:w="176"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186,9427</w:t>
            </w:r>
          </w:p>
        </w:tc>
        <w:tc>
          <w:tcPr>
            <w:tcW w:w="227"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76,7493</w:t>
            </w:r>
          </w:p>
        </w:tc>
      </w:tr>
      <w:tr w:rsidR="003D6286" w:rsidRPr="005E6027" w:rsidTr="0022313B">
        <w:trPr>
          <w:trHeight w:val="309"/>
        </w:trPr>
        <w:tc>
          <w:tcPr>
            <w:tcW w:w="913" w:type="pct"/>
            <w:gridSpan w:val="3"/>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Прочие производственные котельные</w:t>
            </w:r>
          </w:p>
        </w:tc>
        <w:tc>
          <w:tcPr>
            <w:tcW w:w="208" w:type="pct"/>
            <w:tcBorders>
              <w:top w:val="nil"/>
              <w:left w:val="nil"/>
              <w:bottom w:val="single" w:sz="4" w:space="0" w:color="auto"/>
              <w:right w:val="single" w:sz="4" w:space="0" w:color="auto"/>
            </w:tcBorders>
            <w:vAlign w:val="center"/>
          </w:tcPr>
          <w:p w:rsidR="003D6286" w:rsidRPr="005E6027" w:rsidRDefault="003D6286" w:rsidP="00470CFD">
            <w:pPr>
              <w:spacing w:after="0" w:line="240" w:lineRule="auto"/>
              <w:jc w:val="center"/>
              <w:rPr>
                <w:rFonts w:ascii="Times New Roman" w:hAnsi="Times New Roman"/>
                <w:sz w:val="20"/>
                <w:szCs w:val="20"/>
                <w:lang w:eastAsia="ru-RU"/>
              </w:rPr>
            </w:pPr>
            <w:r w:rsidRPr="005E6027">
              <w:rPr>
                <w:rFonts w:ascii="Times New Roman" w:hAnsi="Times New Roman"/>
                <w:sz w:val="20"/>
                <w:szCs w:val="20"/>
                <w:lang w:eastAsia="ru-RU"/>
              </w:rPr>
              <w:t> </w:t>
            </w:r>
          </w:p>
        </w:tc>
        <w:tc>
          <w:tcPr>
            <w:tcW w:w="180"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85"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80"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73"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79"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62"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81"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83"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90"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81"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251"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65"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65"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201" w:type="pct"/>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58" w:type="pct"/>
            <w:gridSpan w:val="2"/>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71" w:type="pct"/>
            <w:gridSpan w:val="2"/>
            <w:tcBorders>
              <w:top w:val="nil"/>
              <w:left w:val="nil"/>
              <w:bottom w:val="single" w:sz="4" w:space="0" w:color="auto"/>
              <w:right w:val="single" w:sz="4" w:space="0" w:color="auto"/>
            </w:tcBorders>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202" w:type="pct"/>
            <w:gridSpan w:val="3"/>
            <w:tcBorders>
              <w:top w:val="nil"/>
              <w:left w:val="nil"/>
              <w:bottom w:val="single" w:sz="4" w:space="0" w:color="auto"/>
              <w:right w:val="single" w:sz="4" w:space="0" w:color="auto"/>
            </w:tcBorders>
            <w:noWrap/>
            <w:vAlign w:val="center"/>
          </w:tcPr>
          <w:p w:rsidR="003D6286" w:rsidRPr="005E6027" w:rsidRDefault="003D6286" w:rsidP="00470CFD">
            <w:pPr>
              <w:jc w:val="center"/>
              <w:rPr>
                <w:rFonts w:ascii="Times New Roman" w:hAnsi="Times New Roman"/>
                <w:sz w:val="20"/>
                <w:szCs w:val="20"/>
              </w:rPr>
            </w:pPr>
            <w:r w:rsidRPr="005E6027">
              <w:rPr>
                <w:rFonts w:ascii="Times New Roman" w:hAnsi="Times New Roman"/>
                <w:sz w:val="20"/>
                <w:szCs w:val="20"/>
              </w:rPr>
              <w:t> </w:t>
            </w:r>
          </w:p>
        </w:tc>
        <w:tc>
          <w:tcPr>
            <w:tcW w:w="191" w:type="pct"/>
            <w:gridSpan w:val="2"/>
            <w:tcBorders>
              <w:top w:val="nil"/>
              <w:left w:val="nil"/>
              <w:bottom w:val="single" w:sz="4" w:space="0" w:color="auto"/>
              <w:right w:val="single" w:sz="4" w:space="0" w:color="auto"/>
            </w:tcBorders>
            <w:noWrap/>
            <w:vAlign w:val="bottom"/>
          </w:tcPr>
          <w:p w:rsidR="003D6286" w:rsidRPr="005E6027" w:rsidRDefault="003D6286" w:rsidP="00470CFD">
            <w:pPr>
              <w:rPr>
                <w:rFonts w:ascii="Times New Roman" w:hAnsi="Times New Roman"/>
                <w:sz w:val="20"/>
                <w:szCs w:val="20"/>
              </w:rPr>
            </w:pPr>
            <w:r w:rsidRPr="005E6027">
              <w:rPr>
                <w:rFonts w:ascii="Times New Roman" w:hAnsi="Times New Roman"/>
                <w:sz w:val="20"/>
                <w:szCs w:val="20"/>
              </w:rPr>
              <w:t> </w:t>
            </w:r>
          </w:p>
        </w:tc>
        <w:tc>
          <w:tcPr>
            <w:tcW w:w="179" w:type="pct"/>
            <w:tcBorders>
              <w:top w:val="nil"/>
              <w:left w:val="nil"/>
              <w:bottom w:val="single" w:sz="4" w:space="0" w:color="auto"/>
              <w:right w:val="single" w:sz="4" w:space="0" w:color="auto"/>
            </w:tcBorders>
            <w:noWrap/>
            <w:vAlign w:val="bottom"/>
          </w:tcPr>
          <w:p w:rsidR="003D6286" w:rsidRPr="005E6027" w:rsidRDefault="003D6286" w:rsidP="00470CFD">
            <w:pPr>
              <w:rPr>
                <w:rFonts w:ascii="Times New Roman" w:hAnsi="Times New Roman"/>
                <w:sz w:val="20"/>
                <w:szCs w:val="20"/>
              </w:rPr>
            </w:pPr>
            <w:r w:rsidRPr="005E6027">
              <w:rPr>
                <w:rFonts w:ascii="Times New Roman" w:hAnsi="Times New Roman"/>
                <w:sz w:val="20"/>
                <w:szCs w:val="20"/>
              </w:rPr>
              <w:t> </w:t>
            </w:r>
          </w:p>
        </w:tc>
        <w:tc>
          <w:tcPr>
            <w:tcW w:w="176" w:type="pct"/>
            <w:tcBorders>
              <w:top w:val="nil"/>
              <w:left w:val="nil"/>
              <w:bottom w:val="single" w:sz="4" w:space="0" w:color="auto"/>
              <w:right w:val="single" w:sz="4" w:space="0" w:color="auto"/>
            </w:tcBorders>
            <w:noWrap/>
            <w:vAlign w:val="bottom"/>
          </w:tcPr>
          <w:p w:rsidR="003D6286" w:rsidRPr="005E6027" w:rsidRDefault="003D6286" w:rsidP="00470CFD">
            <w:pPr>
              <w:rPr>
                <w:rFonts w:ascii="Times New Roman" w:hAnsi="Times New Roman"/>
                <w:sz w:val="20"/>
                <w:szCs w:val="20"/>
              </w:rPr>
            </w:pPr>
            <w:r w:rsidRPr="005E6027">
              <w:rPr>
                <w:rFonts w:ascii="Times New Roman" w:hAnsi="Times New Roman"/>
                <w:sz w:val="20"/>
                <w:szCs w:val="20"/>
              </w:rPr>
              <w:t> </w:t>
            </w:r>
          </w:p>
        </w:tc>
        <w:tc>
          <w:tcPr>
            <w:tcW w:w="227" w:type="pct"/>
            <w:tcBorders>
              <w:top w:val="nil"/>
              <w:left w:val="nil"/>
              <w:bottom w:val="single" w:sz="4" w:space="0" w:color="auto"/>
              <w:right w:val="single" w:sz="4" w:space="0" w:color="auto"/>
            </w:tcBorders>
            <w:noWrap/>
            <w:vAlign w:val="bottom"/>
          </w:tcPr>
          <w:p w:rsidR="003D6286" w:rsidRPr="005E6027" w:rsidRDefault="003D6286" w:rsidP="00470CFD">
            <w:pPr>
              <w:rPr>
                <w:rFonts w:ascii="Times New Roman" w:hAnsi="Times New Roman"/>
                <w:sz w:val="20"/>
                <w:szCs w:val="20"/>
              </w:rPr>
            </w:pPr>
            <w:r w:rsidRPr="005E6027">
              <w:rPr>
                <w:rFonts w:ascii="Times New Roman" w:hAnsi="Times New Roman"/>
                <w:sz w:val="20"/>
                <w:szCs w:val="20"/>
              </w:rPr>
              <w:t> </w:t>
            </w:r>
          </w:p>
        </w:tc>
      </w:tr>
      <w:tr w:rsidR="003D6286" w:rsidRPr="005E6027" w:rsidTr="0022313B">
        <w:trPr>
          <w:trHeight w:val="451"/>
        </w:trPr>
        <w:tc>
          <w:tcPr>
            <w:tcW w:w="398"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pacing w:val="-4"/>
                <w:sz w:val="18"/>
                <w:szCs w:val="18"/>
                <w:lang w:eastAsia="ru-RU"/>
              </w:rPr>
              <w:t>«Южно-Балыкский ГПЗ» филиал ОАО «СибурТюмень Газ»</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z w:val="18"/>
                <w:szCs w:val="18"/>
                <w:lang w:eastAsia="ru-RU"/>
              </w:rPr>
            </w:pPr>
            <w:r w:rsidRPr="0022313B">
              <w:rPr>
                <w:rFonts w:ascii="Times New Roman" w:hAnsi="Times New Roman"/>
                <w:sz w:val="18"/>
                <w:szCs w:val="18"/>
                <w:lang w:eastAsia="ru-RU"/>
              </w:rPr>
              <w:t>г. Пыть-Ях, микрорайон № 7, д. 7 «А»;</w:t>
            </w:r>
          </w:p>
        </w:tc>
        <w:tc>
          <w:tcPr>
            <w:tcW w:w="17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8</w:t>
            </w:r>
          </w:p>
        </w:tc>
        <w:tc>
          <w:tcPr>
            <w:tcW w:w="208"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5,6</w:t>
            </w:r>
          </w:p>
        </w:tc>
        <w:tc>
          <w:tcPr>
            <w:tcW w:w="18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0,13</w:t>
            </w:r>
          </w:p>
        </w:tc>
        <w:tc>
          <w:tcPr>
            <w:tcW w:w="18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5,47</w:t>
            </w:r>
          </w:p>
        </w:tc>
        <w:tc>
          <w:tcPr>
            <w:tcW w:w="18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5,73</w:t>
            </w:r>
          </w:p>
        </w:tc>
        <w:tc>
          <w:tcPr>
            <w:tcW w:w="173"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0,2</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2,44</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0,27</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w:t>
            </w:r>
          </w:p>
        </w:tc>
        <w:tc>
          <w:tcPr>
            <w:tcW w:w="183"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2,71</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2,56</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5,47</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0,13</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0,2</w:t>
            </w:r>
          </w:p>
        </w:tc>
        <w:tc>
          <w:tcPr>
            <w:tcW w:w="165"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w:t>
            </w:r>
          </w:p>
        </w:tc>
        <w:tc>
          <w:tcPr>
            <w:tcW w:w="201"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w:t>
            </w:r>
          </w:p>
        </w:tc>
        <w:tc>
          <w:tcPr>
            <w:tcW w:w="158"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w:t>
            </w:r>
          </w:p>
        </w:tc>
        <w:tc>
          <w:tcPr>
            <w:tcW w:w="17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w:t>
            </w:r>
          </w:p>
        </w:tc>
        <w:tc>
          <w:tcPr>
            <w:tcW w:w="202" w:type="pct"/>
            <w:gridSpan w:val="3"/>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2,44</w:t>
            </w:r>
          </w:p>
        </w:tc>
        <w:tc>
          <w:tcPr>
            <w:tcW w:w="19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0,27</w:t>
            </w:r>
          </w:p>
        </w:tc>
        <w:tc>
          <w:tcPr>
            <w:tcW w:w="179"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w:t>
            </w:r>
          </w:p>
        </w:tc>
        <w:tc>
          <w:tcPr>
            <w:tcW w:w="176"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2,71</w:t>
            </w:r>
          </w:p>
        </w:tc>
        <w:tc>
          <w:tcPr>
            <w:tcW w:w="227"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2,56</w:t>
            </w:r>
          </w:p>
        </w:tc>
      </w:tr>
      <w:tr w:rsidR="003D6286" w:rsidRPr="005E6027" w:rsidTr="0022313B">
        <w:trPr>
          <w:trHeight w:val="466"/>
        </w:trPr>
        <w:tc>
          <w:tcPr>
            <w:tcW w:w="398"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ЗАО «Сибур-транс»</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z w:val="18"/>
                <w:szCs w:val="18"/>
                <w:lang w:eastAsia="ru-RU"/>
              </w:rPr>
            </w:pPr>
            <w:r w:rsidRPr="0022313B">
              <w:rPr>
                <w:rFonts w:ascii="Times New Roman" w:hAnsi="Times New Roman"/>
                <w:sz w:val="18"/>
                <w:szCs w:val="18"/>
                <w:lang w:eastAsia="ru-RU"/>
              </w:rPr>
              <w:t>г. Пыть-Ях, Промзона Центральная, Станционный проезд, дом 18.</w:t>
            </w:r>
          </w:p>
        </w:tc>
        <w:tc>
          <w:tcPr>
            <w:tcW w:w="17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2</w:t>
            </w:r>
          </w:p>
        </w:tc>
        <w:tc>
          <w:tcPr>
            <w:tcW w:w="208"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1,6</w:t>
            </w:r>
          </w:p>
        </w:tc>
        <w:tc>
          <w:tcPr>
            <w:tcW w:w="18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0,03</w:t>
            </w:r>
          </w:p>
        </w:tc>
        <w:tc>
          <w:tcPr>
            <w:tcW w:w="18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1,57</w:t>
            </w:r>
          </w:p>
        </w:tc>
        <w:tc>
          <w:tcPr>
            <w:tcW w:w="18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1,63</w:t>
            </w:r>
          </w:p>
        </w:tc>
        <w:tc>
          <w:tcPr>
            <w:tcW w:w="173"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0,15</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0,839</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0,021</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0,14</w:t>
            </w:r>
          </w:p>
        </w:tc>
        <w:tc>
          <w:tcPr>
            <w:tcW w:w="183"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0,42</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1,57</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0,03</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0,15</w:t>
            </w:r>
          </w:p>
        </w:tc>
        <w:tc>
          <w:tcPr>
            <w:tcW w:w="165"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w:t>
            </w:r>
          </w:p>
        </w:tc>
        <w:tc>
          <w:tcPr>
            <w:tcW w:w="201"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w:t>
            </w:r>
          </w:p>
        </w:tc>
        <w:tc>
          <w:tcPr>
            <w:tcW w:w="158"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w:t>
            </w:r>
          </w:p>
        </w:tc>
        <w:tc>
          <w:tcPr>
            <w:tcW w:w="17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w:t>
            </w:r>
          </w:p>
        </w:tc>
        <w:tc>
          <w:tcPr>
            <w:tcW w:w="202" w:type="pct"/>
            <w:gridSpan w:val="3"/>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0,839</w:t>
            </w:r>
          </w:p>
        </w:tc>
        <w:tc>
          <w:tcPr>
            <w:tcW w:w="191" w:type="pct"/>
            <w:gridSpan w:val="2"/>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0,021</w:t>
            </w:r>
          </w:p>
        </w:tc>
        <w:tc>
          <w:tcPr>
            <w:tcW w:w="179"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0,14</w:t>
            </w:r>
          </w:p>
        </w:tc>
        <w:tc>
          <w:tcPr>
            <w:tcW w:w="176"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1</w:t>
            </w:r>
          </w:p>
        </w:tc>
        <w:tc>
          <w:tcPr>
            <w:tcW w:w="227" w:type="pct"/>
            <w:tcBorders>
              <w:top w:val="nil"/>
              <w:left w:val="nil"/>
              <w:bottom w:val="single" w:sz="4" w:space="0" w:color="auto"/>
              <w:right w:val="single" w:sz="4" w:space="0" w:color="auto"/>
            </w:tcBorders>
            <w:noWrap/>
            <w:vAlign w:val="center"/>
          </w:tcPr>
          <w:p w:rsidR="003D6286" w:rsidRPr="00080B9C" w:rsidRDefault="003D6286" w:rsidP="00470CFD">
            <w:pPr>
              <w:jc w:val="center"/>
              <w:rPr>
                <w:rFonts w:ascii="Times New Roman" w:hAnsi="Times New Roman"/>
                <w:sz w:val="16"/>
                <w:szCs w:val="16"/>
              </w:rPr>
            </w:pPr>
            <w:r w:rsidRPr="00080B9C">
              <w:rPr>
                <w:rFonts w:ascii="Times New Roman" w:hAnsi="Times New Roman"/>
                <w:sz w:val="16"/>
                <w:szCs w:val="16"/>
              </w:rPr>
              <w:t>0,42</w:t>
            </w:r>
          </w:p>
        </w:tc>
      </w:tr>
      <w:tr w:rsidR="003D6286" w:rsidRPr="005E6027" w:rsidTr="0022313B">
        <w:trPr>
          <w:trHeight w:val="463"/>
        </w:trPr>
        <w:tc>
          <w:tcPr>
            <w:tcW w:w="743" w:type="pct"/>
            <w:gridSpan w:val="2"/>
            <w:tcBorders>
              <w:top w:val="single" w:sz="4" w:space="0" w:color="auto"/>
              <w:left w:val="single" w:sz="4" w:space="0" w:color="auto"/>
              <w:bottom w:val="single" w:sz="4" w:space="0" w:color="auto"/>
              <w:right w:val="single" w:sz="4" w:space="0" w:color="auto"/>
            </w:tcBorders>
            <w:noWrap/>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Итого по котельным                       г. Пыть-Ях</w:t>
            </w:r>
          </w:p>
        </w:tc>
        <w:tc>
          <w:tcPr>
            <w:tcW w:w="17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330,0100</w:t>
            </w:r>
          </w:p>
        </w:tc>
        <w:tc>
          <w:tcPr>
            <w:tcW w:w="208"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295,1300</w:t>
            </w:r>
          </w:p>
        </w:tc>
        <w:tc>
          <w:tcPr>
            <w:tcW w:w="18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6,2500</w:t>
            </w:r>
          </w:p>
        </w:tc>
        <w:tc>
          <w:tcPr>
            <w:tcW w:w="18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288,8800</w:t>
            </w:r>
          </w:p>
        </w:tc>
        <w:tc>
          <w:tcPr>
            <w:tcW w:w="18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301,3800</w:t>
            </w:r>
          </w:p>
        </w:tc>
        <w:tc>
          <w:tcPr>
            <w:tcW w:w="173"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18,0358</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152,9891</w:t>
            </w:r>
          </w:p>
        </w:tc>
        <w:tc>
          <w:tcPr>
            <w:tcW w:w="162"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21,3774</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12,5136</w:t>
            </w:r>
          </w:p>
        </w:tc>
        <w:tc>
          <w:tcPr>
            <w:tcW w:w="183"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186,8800</w:t>
            </w:r>
          </w:p>
        </w:tc>
        <w:tc>
          <w:tcPr>
            <w:tcW w:w="190"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83,9642</w:t>
            </w:r>
          </w:p>
        </w:tc>
        <w:tc>
          <w:tcPr>
            <w:tcW w:w="18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288,8800</w:t>
            </w:r>
          </w:p>
        </w:tc>
        <w:tc>
          <w:tcPr>
            <w:tcW w:w="25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6,2500</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18,4980</w:t>
            </w:r>
          </w:p>
        </w:tc>
        <w:tc>
          <w:tcPr>
            <w:tcW w:w="165"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3,2575</w:t>
            </w:r>
          </w:p>
        </w:tc>
        <w:tc>
          <w:tcPr>
            <w:tcW w:w="201"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0,0000</w:t>
            </w:r>
          </w:p>
        </w:tc>
        <w:tc>
          <w:tcPr>
            <w:tcW w:w="158" w:type="pct"/>
            <w:gridSpan w:val="2"/>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0,5153</w:t>
            </w:r>
          </w:p>
        </w:tc>
        <w:tc>
          <w:tcPr>
            <w:tcW w:w="171" w:type="pct"/>
            <w:gridSpan w:val="2"/>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3,7727</w:t>
            </w:r>
          </w:p>
        </w:tc>
        <w:tc>
          <w:tcPr>
            <w:tcW w:w="202" w:type="pct"/>
            <w:gridSpan w:val="3"/>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156,2465</w:t>
            </w:r>
          </w:p>
        </w:tc>
        <w:tc>
          <w:tcPr>
            <w:tcW w:w="191" w:type="pct"/>
            <w:gridSpan w:val="2"/>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21,3774</w:t>
            </w:r>
          </w:p>
        </w:tc>
        <w:tc>
          <w:tcPr>
            <w:tcW w:w="179"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13,0288</w:t>
            </w:r>
          </w:p>
        </w:tc>
        <w:tc>
          <w:tcPr>
            <w:tcW w:w="176"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190,6527</w:t>
            </w:r>
          </w:p>
        </w:tc>
        <w:tc>
          <w:tcPr>
            <w:tcW w:w="227" w:type="pct"/>
            <w:tcBorders>
              <w:top w:val="nil"/>
              <w:left w:val="nil"/>
              <w:bottom w:val="single" w:sz="4" w:space="0" w:color="auto"/>
              <w:right w:val="single" w:sz="4" w:space="0" w:color="auto"/>
            </w:tcBorders>
            <w:vAlign w:val="center"/>
          </w:tcPr>
          <w:p w:rsidR="003D6286" w:rsidRPr="00080B9C" w:rsidRDefault="003D6286" w:rsidP="00470CFD">
            <w:pPr>
              <w:jc w:val="center"/>
              <w:rPr>
                <w:rFonts w:ascii="Times New Roman" w:hAnsi="Times New Roman"/>
                <w:bCs/>
                <w:sz w:val="16"/>
                <w:szCs w:val="16"/>
              </w:rPr>
            </w:pPr>
            <w:r w:rsidRPr="00080B9C">
              <w:rPr>
                <w:rFonts w:ascii="Times New Roman" w:hAnsi="Times New Roman"/>
                <w:bCs/>
                <w:sz w:val="16"/>
                <w:szCs w:val="16"/>
              </w:rPr>
              <w:t>79,7293</w:t>
            </w:r>
          </w:p>
        </w:tc>
      </w:tr>
      <w:tr w:rsidR="003D6286" w:rsidRPr="00F7584B" w:rsidTr="0022313B">
        <w:trPr>
          <w:gridAfter w:val="4"/>
          <w:wAfter w:w="714" w:type="pct"/>
          <w:trHeight w:val="322"/>
        </w:trPr>
        <w:tc>
          <w:tcPr>
            <w:tcW w:w="3806" w:type="pct"/>
            <w:gridSpan w:val="19"/>
            <w:tcBorders>
              <w:top w:val="nil"/>
              <w:left w:val="nil"/>
              <w:bottom w:val="nil"/>
              <w:right w:val="nil"/>
            </w:tcBorders>
            <w:noWrap/>
            <w:vAlign w:val="bottom"/>
          </w:tcPr>
          <w:p w:rsidR="003D6286" w:rsidRPr="00F7584B" w:rsidRDefault="003D6286" w:rsidP="00470CFD">
            <w:pPr>
              <w:spacing w:after="0" w:line="240" w:lineRule="auto"/>
              <w:rPr>
                <w:rFonts w:ascii="Times New Roman" w:hAnsi="Times New Roman"/>
                <w:sz w:val="26"/>
                <w:szCs w:val="26"/>
                <w:lang w:eastAsia="ru-RU"/>
              </w:rPr>
            </w:pPr>
            <w:r w:rsidRPr="00F7584B">
              <w:rPr>
                <w:rFonts w:ascii="Times New Roman" w:hAnsi="Times New Roman"/>
                <w:sz w:val="26"/>
                <w:szCs w:val="26"/>
                <w:lang w:eastAsia="ru-RU"/>
              </w:rPr>
              <w:t xml:space="preserve">Примечание: </w:t>
            </w:r>
          </w:p>
          <w:p w:rsidR="003D6286" w:rsidRDefault="003D6286" w:rsidP="008750ED">
            <w:pPr>
              <w:numPr>
                <w:ilvl w:val="0"/>
                <w:numId w:val="52"/>
              </w:numPr>
              <w:tabs>
                <w:tab w:val="clear" w:pos="720"/>
              </w:tabs>
              <w:spacing w:after="0" w:line="240" w:lineRule="auto"/>
              <w:rPr>
                <w:rFonts w:ascii="Times New Roman" w:hAnsi="Times New Roman"/>
                <w:sz w:val="26"/>
                <w:szCs w:val="26"/>
                <w:lang w:eastAsia="ru-RU"/>
              </w:rPr>
            </w:pPr>
            <w:r w:rsidRPr="00F7584B">
              <w:rPr>
                <w:rFonts w:ascii="Times New Roman" w:hAnsi="Times New Roman"/>
                <w:sz w:val="26"/>
                <w:szCs w:val="26"/>
                <w:lang w:eastAsia="ru-RU"/>
              </w:rPr>
              <w:t xml:space="preserve">Появление дефицита тепловой мощности на котельных "Центральная" и «2А» обусловлено: </w:t>
            </w:r>
          </w:p>
          <w:p w:rsidR="003D6286" w:rsidRDefault="003D6286" w:rsidP="0022313B">
            <w:pPr>
              <w:spacing w:after="0" w:line="240" w:lineRule="auto"/>
              <w:ind w:left="360"/>
              <w:rPr>
                <w:rFonts w:ascii="Times New Roman" w:hAnsi="Times New Roman"/>
                <w:sz w:val="26"/>
                <w:szCs w:val="26"/>
                <w:lang w:eastAsia="ru-RU"/>
              </w:rPr>
            </w:pPr>
            <w:r>
              <w:rPr>
                <w:rFonts w:ascii="Times New Roman" w:hAnsi="Times New Roman"/>
                <w:sz w:val="26"/>
                <w:szCs w:val="26"/>
                <w:lang w:eastAsia="ru-RU"/>
              </w:rPr>
              <w:t xml:space="preserve">- </w:t>
            </w:r>
            <w:r w:rsidRPr="00F7584B">
              <w:rPr>
                <w:rFonts w:ascii="Times New Roman" w:hAnsi="Times New Roman"/>
                <w:sz w:val="26"/>
                <w:szCs w:val="26"/>
                <w:lang w:eastAsia="ru-RU"/>
              </w:rPr>
              <w:t xml:space="preserve">приростом нагрузок ( все приросты  2012 - 2013 гг. включены в базовый период - </w:t>
            </w:r>
            <w:smartTag w:uri="urn:schemas-microsoft-com:office:smarttags" w:element="metricconverter">
              <w:smartTagPr>
                <w:attr w:name="ProductID" w:val="2013 г"/>
              </w:smartTagPr>
              <w:r w:rsidRPr="00F7584B">
                <w:rPr>
                  <w:rFonts w:ascii="Times New Roman" w:hAnsi="Times New Roman"/>
                  <w:sz w:val="26"/>
                  <w:szCs w:val="26"/>
                  <w:lang w:eastAsia="ru-RU"/>
                </w:rPr>
                <w:t>2013 г</w:t>
              </w:r>
            </w:smartTag>
            <w:r w:rsidRPr="00F7584B">
              <w:rPr>
                <w:rFonts w:ascii="Times New Roman" w:hAnsi="Times New Roman"/>
                <w:sz w:val="26"/>
                <w:szCs w:val="26"/>
                <w:lang w:eastAsia="ru-RU"/>
              </w:rPr>
              <w:t>.)</w:t>
            </w:r>
          </w:p>
          <w:p w:rsidR="003D6286" w:rsidRDefault="003D6286" w:rsidP="0022313B">
            <w:pPr>
              <w:spacing w:after="0" w:line="240" w:lineRule="auto"/>
              <w:ind w:left="360"/>
              <w:rPr>
                <w:rFonts w:ascii="Times New Roman" w:hAnsi="Times New Roman"/>
                <w:sz w:val="26"/>
                <w:szCs w:val="26"/>
                <w:lang w:eastAsia="ru-RU"/>
              </w:rPr>
            </w:pPr>
            <w:r>
              <w:rPr>
                <w:rFonts w:ascii="Times New Roman" w:hAnsi="Times New Roman"/>
                <w:sz w:val="26"/>
                <w:szCs w:val="26"/>
                <w:lang w:eastAsia="ru-RU"/>
              </w:rPr>
              <w:t xml:space="preserve">- </w:t>
            </w:r>
            <w:r w:rsidRPr="00F7584B">
              <w:rPr>
                <w:rFonts w:ascii="Times New Roman" w:hAnsi="Times New Roman"/>
                <w:sz w:val="26"/>
                <w:szCs w:val="26"/>
                <w:lang w:eastAsia="ru-RU"/>
              </w:rPr>
              <w:t xml:space="preserve">значительными потерями, как в тепловых сетях и так называемых "неучтенных потерях" составляющих за </w:t>
            </w:r>
            <w:smartTag w:uri="urn:schemas-microsoft-com:office:smarttags" w:element="metricconverter">
              <w:smartTagPr>
                <w:attr w:name="ProductID" w:val="2013 г"/>
              </w:smartTagPr>
              <w:r w:rsidRPr="00F7584B">
                <w:rPr>
                  <w:rFonts w:ascii="Times New Roman" w:hAnsi="Times New Roman"/>
                  <w:sz w:val="26"/>
                  <w:szCs w:val="26"/>
                  <w:lang w:eastAsia="ru-RU"/>
                </w:rPr>
                <w:t>2013 г</w:t>
              </w:r>
            </w:smartTag>
            <w:r w:rsidRPr="00F7584B">
              <w:rPr>
                <w:rFonts w:ascii="Times New Roman" w:hAnsi="Times New Roman"/>
                <w:sz w:val="26"/>
                <w:szCs w:val="26"/>
                <w:lang w:eastAsia="ru-RU"/>
              </w:rPr>
              <w:t>. - 25,73 %  по всему МУП «УГХ».</w:t>
            </w:r>
          </w:p>
          <w:p w:rsidR="003D6286" w:rsidRPr="00F7584B" w:rsidRDefault="003D6286" w:rsidP="0022313B">
            <w:pPr>
              <w:numPr>
                <w:ilvl w:val="0"/>
                <w:numId w:val="52"/>
              </w:numPr>
              <w:spacing w:after="0" w:line="240" w:lineRule="auto"/>
              <w:rPr>
                <w:rFonts w:ascii="Times New Roman" w:hAnsi="Times New Roman"/>
                <w:sz w:val="26"/>
                <w:szCs w:val="26"/>
                <w:lang w:eastAsia="ru-RU"/>
              </w:rPr>
            </w:pPr>
            <w:r w:rsidRPr="00F7584B">
              <w:rPr>
                <w:rFonts w:ascii="Times New Roman" w:hAnsi="Times New Roman"/>
                <w:sz w:val="26"/>
                <w:szCs w:val="26"/>
                <w:lang w:eastAsia="ru-RU"/>
              </w:rPr>
              <w:t>*</w:t>
            </w:r>
            <w:r>
              <w:rPr>
                <w:rFonts w:ascii="Times New Roman" w:hAnsi="Times New Roman"/>
                <w:sz w:val="26"/>
                <w:szCs w:val="26"/>
                <w:lang w:eastAsia="ru-RU"/>
              </w:rPr>
              <w:t xml:space="preserve"> - </w:t>
            </w:r>
            <w:r w:rsidRPr="00F7584B">
              <w:rPr>
                <w:rFonts w:ascii="Times New Roman" w:hAnsi="Times New Roman"/>
                <w:sz w:val="26"/>
                <w:szCs w:val="26"/>
                <w:lang w:eastAsia="ru-RU"/>
              </w:rPr>
              <w:t>котельные,  вводимые в эксплуатацию:</w:t>
            </w:r>
          </w:p>
        </w:tc>
        <w:tc>
          <w:tcPr>
            <w:tcW w:w="114" w:type="pct"/>
            <w:gridSpan w:val="2"/>
            <w:tcBorders>
              <w:top w:val="nil"/>
              <w:left w:val="nil"/>
              <w:bottom w:val="nil"/>
              <w:right w:val="nil"/>
            </w:tcBorders>
            <w:noWrap/>
            <w:vAlign w:val="bottom"/>
          </w:tcPr>
          <w:p w:rsidR="003D6286" w:rsidRPr="00F7584B" w:rsidRDefault="003D6286" w:rsidP="00470CFD">
            <w:pPr>
              <w:spacing w:after="0" w:line="240" w:lineRule="auto"/>
              <w:rPr>
                <w:rFonts w:ascii="Times New Roman" w:hAnsi="Times New Roman"/>
                <w:sz w:val="26"/>
                <w:szCs w:val="26"/>
                <w:lang w:eastAsia="ru-RU"/>
              </w:rPr>
            </w:pPr>
          </w:p>
        </w:tc>
        <w:tc>
          <w:tcPr>
            <w:tcW w:w="151" w:type="pct"/>
            <w:gridSpan w:val="2"/>
            <w:tcBorders>
              <w:top w:val="nil"/>
              <w:left w:val="nil"/>
              <w:bottom w:val="nil"/>
              <w:right w:val="nil"/>
            </w:tcBorders>
            <w:noWrap/>
            <w:vAlign w:val="bottom"/>
          </w:tcPr>
          <w:p w:rsidR="003D6286" w:rsidRPr="00F7584B" w:rsidRDefault="003D6286" w:rsidP="00470CFD">
            <w:pPr>
              <w:spacing w:after="0" w:line="240" w:lineRule="auto"/>
              <w:rPr>
                <w:rFonts w:ascii="Times New Roman" w:hAnsi="Times New Roman"/>
                <w:sz w:val="26"/>
                <w:szCs w:val="26"/>
                <w:lang w:eastAsia="ru-RU"/>
              </w:rPr>
            </w:pPr>
          </w:p>
        </w:tc>
        <w:tc>
          <w:tcPr>
            <w:tcW w:w="74" w:type="pct"/>
            <w:tcBorders>
              <w:top w:val="nil"/>
              <w:left w:val="nil"/>
              <w:bottom w:val="nil"/>
              <w:right w:val="nil"/>
            </w:tcBorders>
            <w:noWrap/>
            <w:vAlign w:val="bottom"/>
          </w:tcPr>
          <w:p w:rsidR="003D6286" w:rsidRPr="00F7584B" w:rsidRDefault="003D6286" w:rsidP="00470CFD">
            <w:pPr>
              <w:spacing w:after="0" w:line="240" w:lineRule="auto"/>
              <w:rPr>
                <w:rFonts w:ascii="Times New Roman" w:hAnsi="Times New Roman"/>
                <w:sz w:val="26"/>
                <w:szCs w:val="26"/>
                <w:lang w:eastAsia="ru-RU"/>
              </w:rPr>
            </w:pPr>
          </w:p>
        </w:tc>
        <w:tc>
          <w:tcPr>
            <w:tcW w:w="140" w:type="pct"/>
            <w:gridSpan w:val="2"/>
            <w:tcBorders>
              <w:top w:val="nil"/>
              <w:left w:val="nil"/>
              <w:bottom w:val="nil"/>
              <w:right w:val="nil"/>
            </w:tcBorders>
            <w:noWrap/>
            <w:vAlign w:val="bottom"/>
          </w:tcPr>
          <w:p w:rsidR="003D6286" w:rsidRPr="00F7584B" w:rsidRDefault="003D6286" w:rsidP="00470CFD">
            <w:pPr>
              <w:spacing w:after="0" w:line="240" w:lineRule="auto"/>
              <w:rPr>
                <w:rFonts w:ascii="Times New Roman" w:hAnsi="Times New Roman"/>
                <w:sz w:val="26"/>
                <w:szCs w:val="26"/>
                <w:lang w:eastAsia="ru-RU"/>
              </w:rPr>
            </w:pPr>
          </w:p>
        </w:tc>
      </w:tr>
    </w:tbl>
    <w:p w:rsidR="003D6286" w:rsidRPr="00F7584B" w:rsidRDefault="003D6286" w:rsidP="00B92483">
      <w:pPr>
        <w:numPr>
          <w:ilvl w:val="0"/>
          <w:numId w:val="44"/>
        </w:numPr>
        <w:spacing w:after="0" w:line="240" w:lineRule="auto"/>
        <w:contextualSpacing/>
        <w:rPr>
          <w:rFonts w:ascii="Times New Roman" w:hAnsi="Times New Roman"/>
          <w:sz w:val="26"/>
          <w:szCs w:val="26"/>
          <w:lang w:eastAsia="ru-RU"/>
        </w:rPr>
      </w:pPr>
      <w:smartTag w:uri="urn:schemas-microsoft-com:office:smarttags" w:element="metricconverter">
        <w:smartTagPr>
          <w:attr w:name="ProductID" w:val="2015 г"/>
        </w:smartTagPr>
        <w:r w:rsidRPr="00F7584B">
          <w:rPr>
            <w:rFonts w:ascii="Times New Roman" w:hAnsi="Times New Roman"/>
            <w:sz w:val="26"/>
            <w:szCs w:val="26"/>
            <w:lang w:eastAsia="ru-RU"/>
          </w:rPr>
          <w:t>2015 г</w:t>
        </w:r>
      </w:smartTag>
      <w:r w:rsidRPr="00F7584B">
        <w:rPr>
          <w:rFonts w:ascii="Times New Roman" w:hAnsi="Times New Roman"/>
          <w:sz w:val="26"/>
          <w:szCs w:val="26"/>
          <w:lang w:eastAsia="ru-RU"/>
        </w:rPr>
        <w:t xml:space="preserve">. - строительство БМК «ДЕ» с </w:t>
      </w:r>
      <w:r w:rsidRPr="00F7584B">
        <w:rPr>
          <w:rFonts w:ascii="Times New Roman" w:hAnsi="Times New Roman"/>
          <w:sz w:val="26"/>
          <w:szCs w:val="26"/>
          <w:lang w:val="en-US" w:eastAsia="ru-RU"/>
        </w:rPr>
        <w:t>Q</w:t>
      </w:r>
      <w:r w:rsidRPr="00F7584B">
        <w:rPr>
          <w:rFonts w:ascii="Times New Roman" w:hAnsi="Times New Roman"/>
          <w:b/>
          <w:sz w:val="26"/>
          <w:szCs w:val="26"/>
          <w:vertAlign w:val="subscript"/>
          <w:lang w:eastAsia="ru-RU"/>
        </w:rPr>
        <w:t>уст.</w:t>
      </w:r>
      <w:r w:rsidRPr="00F7584B">
        <w:rPr>
          <w:rFonts w:ascii="Times New Roman" w:hAnsi="Times New Roman"/>
          <w:sz w:val="26"/>
          <w:szCs w:val="26"/>
          <w:lang w:eastAsia="ru-RU"/>
        </w:rPr>
        <w:t xml:space="preserve"> = 42 Гкал/ч. с переводом нагрузок с котельной «Вертолетка» на котельную «ДЕ»;</w:t>
      </w:r>
    </w:p>
    <w:p w:rsidR="003D6286" w:rsidRPr="00F7584B" w:rsidRDefault="003D6286" w:rsidP="00B92483">
      <w:pPr>
        <w:numPr>
          <w:ilvl w:val="0"/>
          <w:numId w:val="44"/>
        </w:numPr>
        <w:spacing w:after="0" w:line="240" w:lineRule="auto"/>
        <w:contextualSpacing/>
        <w:rPr>
          <w:rFonts w:ascii="Times New Roman" w:hAnsi="Times New Roman"/>
          <w:sz w:val="26"/>
          <w:szCs w:val="26"/>
          <w:lang w:eastAsia="ru-RU"/>
        </w:rPr>
      </w:pPr>
      <w:smartTag w:uri="urn:schemas-microsoft-com:office:smarttags" w:element="metricconverter">
        <w:smartTagPr>
          <w:attr w:name="ProductID" w:val="2015 г"/>
        </w:smartTagPr>
        <w:r w:rsidRPr="00F7584B">
          <w:rPr>
            <w:rFonts w:ascii="Times New Roman" w:hAnsi="Times New Roman"/>
            <w:sz w:val="26"/>
            <w:szCs w:val="26"/>
            <w:lang w:eastAsia="ru-RU"/>
          </w:rPr>
          <w:t>2015 г</w:t>
        </w:r>
      </w:smartTag>
      <w:r w:rsidRPr="00F7584B">
        <w:rPr>
          <w:rFonts w:ascii="Times New Roman" w:hAnsi="Times New Roman"/>
          <w:sz w:val="26"/>
          <w:szCs w:val="26"/>
          <w:lang w:eastAsia="ru-RU"/>
        </w:rPr>
        <w:t xml:space="preserve">. - строительство БМК «2а» с </w:t>
      </w:r>
      <w:r w:rsidRPr="00F7584B">
        <w:rPr>
          <w:rFonts w:ascii="Times New Roman" w:hAnsi="Times New Roman"/>
          <w:sz w:val="26"/>
          <w:szCs w:val="26"/>
          <w:lang w:val="en-US" w:eastAsia="ru-RU"/>
        </w:rPr>
        <w:t>Q</w:t>
      </w:r>
      <w:r w:rsidRPr="00F7584B">
        <w:rPr>
          <w:rFonts w:ascii="Times New Roman" w:hAnsi="Times New Roman"/>
          <w:b/>
          <w:sz w:val="26"/>
          <w:szCs w:val="26"/>
          <w:vertAlign w:val="subscript"/>
          <w:lang w:eastAsia="ru-RU"/>
        </w:rPr>
        <w:t>уст.</w:t>
      </w:r>
      <w:r w:rsidRPr="00F7584B">
        <w:rPr>
          <w:rFonts w:ascii="Times New Roman" w:hAnsi="Times New Roman"/>
          <w:sz w:val="26"/>
          <w:szCs w:val="26"/>
          <w:lang w:eastAsia="ru-RU"/>
        </w:rPr>
        <w:t xml:space="preserve"> = 26 Гкал/ч.;</w:t>
      </w:r>
    </w:p>
    <w:p w:rsidR="003D6286" w:rsidRPr="00F7584B" w:rsidRDefault="003D6286" w:rsidP="00B92483">
      <w:pPr>
        <w:numPr>
          <w:ilvl w:val="0"/>
          <w:numId w:val="44"/>
        </w:numPr>
        <w:spacing w:after="0" w:line="240" w:lineRule="auto"/>
        <w:contextualSpacing/>
        <w:rPr>
          <w:rFonts w:ascii="Times New Roman" w:hAnsi="Times New Roman"/>
          <w:sz w:val="26"/>
          <w:szCs w:val="26"/>
          <w:lang w:eastAsia="ru-RU"/>
        </w:rPr>
      </w:pPr>
      <w:smartTag w:uri="urn:schemas-microsoft-com:office:smarttags" w:element="metricconverter">
        <w:smartTagPr>
          <w:attr w:name="ProductID" w:val="2016 г"/>
        </w:smartTagPr>
        <w:r w:rsidRPr="00F7584B">
          <w:rPr>
            <w:rFonts w:ascii="Times New Roman" w:hAnsi="Times New Roman"/>
            <w:sz w:val="26"/>
            <w:szCs w:val="26"/>
            <w:lang w:eastAsia="ru-RU"/>
          </w:rPr>
          <w:t>2016 г</w:t>
        </w:r>
      </w:smartTag>
      <w:r w:rsidRPr="00F7584B">
        <w:rPr>
          <w:rFonts w:ascii="Times New Roman" w:hAnsi="Times New Roman"/>
          <w:sz w:val="26"/>
          <w:szCs w:val="26"/>
          <w:lang w:eastAsia="ru-RU"/>
        </w:rPr>
        <w:t xml:space="preserve">. - строительство новой блочно-модульной ЦТП с </w:t>
      </w:r>
      <w:r w:rsidRPr="00F7584B">
        <w:rPr>
          <w:rFonts w:ascii="Times New Roman" w:hAnsi="Times New Roman"/>
          <w:sz w:val="26"/>
          <w:szCs w:val="26"/>
          <w:lang w:val="en-US" w:eastAsia="ru-RU"/>
        </w:rPr>
        <w:t>Q</w:t>
      </w:r>
      <w:r w:rsidRPr="00F7584B">
        <w:rPr>
          <w:rFonts w:ascii="Times New Roman" w:hAnsi="Times New Roman"/>
          <w:b/>
          <w:sz w:val="26"/>
          <w:szCs w:val="26"/>
          <w:vertAlign w:val="subscript"/>
          <w:lang w:eastAsia="ru-RU"/>
        </w:rPr>
        <w:t>уст.</w:t>
      </w:r>
      <w:r w:rsidRPr="00F7584B">
        <w:rPr>
          <w:rFonts w:ascii="Times New Roman" w:hAnsi="Times New Roman"/>
          <w:sz w:val="26"/>
          <w:szCs w:val="26"/>
          <w:lang w:eastAsia="ru-RU"/>
        </w:rPr>
        <w:t xml:space="preserve"> = 30 Гкал/ч. с переводом нагрузок с котельной «Центральная» на котельную «Мамонтовская»;</w:t>
      </w:r>
    </w:p>
    <w:p w:rsidR="003D6286" w:rsidRPr="00F7584B" w:rsidRDefault="003D6286" w:rsidP="00B92483">
      <w:pPr>
        <w:numPr>
          <w:ilvl w:val="0"/>
          <w:numId w:val="44"/>
        </w:numPr>
        <w:spacing w:after="0" w:line="240" w:lineRule="auto"/>
        <w:contextualSpacing/>
        <w:rPr>
          <w:rFonts w:ascii="Times New Roman" w:hAnsi="Times New Roman"/>
          <w:sz w:val="26"/>
          <w:szCs w:val="26"/>
          <w:lang w:eastAsia="ru-RU"/>
        </w:rPr>
      </w:pPr>
      <w:smartTag w:uri="urn:schemas-microsoft-com:office:smarttags" w:element="metricconverter">
        <w:smartTagPr>
          <w:attr w:name="ProductID" w:val="2017 г"/>
        </w:smartTagPr>
        <w:r w:rsidRPr="00F7584B">
          <w:rPr>
            <w:rFonts w:ascii="Times New Roman" w:hAnsi="Times New Roman"/>
            <w:sz w:val="26"/>
            <w:szCs w:val="26"/>
            <w:lang w:eastAsia="ru-RU"/>
          </w:rPr>
          <w:t>2017 г</w:t>
        </w:r>
      </w:smartTag>
      <w:r w:rsidRPr="00F7584B">
        <w:rPr>
          <w:rFonts w:ascii="Times New Roman" w:hAnsi="Times New Roman"/>
          <w:sz w:val="26"/>
          <w:szCs w:val="26"/>
          <w:lang w:eastAsia="ru-RU"/>
        </w:rPr>
        <w:t>. планируемое строительство котельной  «Газовиков»  (Блочно-модульного типа) с установленной мощностью 3,00 Гкал/ч. и присоединенной нагрузкой  2,71 Гкал/ч.;</w:t>
      </w:r>
    </w:p>
    <w:p w:rsidR="003D6286" w:rsidRPr="00F7584B" w:rsidRDefault="003D6286" w:rsidP="00B92483">
      <w:pPr>
        <w:numPr>
          <w:ilvl w:val="0"/>
          <w:numId w:val="44"/>
        </w:numPr>
        <w:spacing w:after="0" w:line="240" w:lineRule="auto"/>
        <w:contextualSpacing/>
        <w:rPr>
          <w:rFonts w:ascii="Times New Roman" w:hAnsi="Times New Roman"/>
          <w:sz w:val="26"/>
          <w:szCs w:val="26"/>
          <w:lang w:eastAsia="ru-RU"/>
        </w:rPr>
      </w:pPr>
      <w:smartTag w:uri="urn:schemas-microsoft-com:office:smarttags" w:element="metricconverter">
        <w:smartTagPr>
          <w:attr w:name="ProductID" w:val="2017 г"/>
        </w:smartTagPr>
        <w:r w:rsidRPr="00F7584B">
          <w:rPr>
            <w:rFonts w:ascii="Times New Roman" w:hAnsi="Times New Roman"/>
            <w:sz w:val="26"/>
            <w:szCs w:val="26"/>
            <w:lang w:eastAsia="ru-RU"/>
          </w:rPr>
          <w:t>2017 г</w:t>
        </w:r>
      </w:smartTag>
      <w:r w:rsidRPr="00F7584B">
        <w:rPr>
          <w:rFonts w:ascii="Times New Roman" w:hAnsi="Times New Roman"/>
          <w:sz w:val="26"/>
          <w:szCs w:val="26"/>
          <w:lang w:eastAsia="ru-RU"/>
        </w:rPr>
        <w:t xml:space="preserve">. -  строительство БМК «Пыть-Ях» с </w:t>
      </w:r>
      <w:r w:rsidRPr="00F7584B">
        <w:rPr>
          <w:rFonts w:ascii="Times New Roman" w:hAnsi="Times New Roman"/>
          <w:sz w:val="26"/>
          <w:szCs w:val="26"/>
          <w:lang w:val="en-US" w:eastAsia="ru-RU"/>
        </w:rPr>
        <w:t>Q</w:t>
      </w:r>
      <w:r w:rsidRPr="00F7584B">
        <w:rPr>
          <w:rFonts w:ascii="Times New Roman" w:hAnsi="Times New Roman"/>
          <w:b/>
          <w:sz w:val="26"/>
          <w:szCs w:val="26"/>
          <w:vertAlign w:val="subscript"/>
          <w:lang w:eastAsia="ru-RU"/>
        </w:rPr>
        <w:t>уст.</w:t>
      </w:r>
      <w:r w:rsidRPr="00F7584B">
        <w:rPr>
          <w:rFonts w:ascii="Times New Roman" w:hAnsi="Times New Roman"/>
          <w:sz w:val="26"/>
          <w:szCs w:val="26"/>
          <w:lang w:eastAsia="ru-RU"/>
        </w:rPr>
        <w:t xml:space="preserve"> = 45 Гкал/ч;</w:t>
      </w:r>
    </w:p>
    <w:p w:rsidR="003D6286" w:rsidRPr="00F7584B" w:rsidRDefault="003D6286" w:rsidP="00B92483">
      <w:pPr>
        <w:numPr>
          <w:ilvl w:val="0"/>
          <w:numId w:val="44"/>
        </w:numPr>
        <w:spacing w:after="0" w:line="240" w:lineRule="auto"/>
        <w:contextualSpacing/>
        <w:rPr>
          <w:rFonts w:ascii="Times New Roman" w:hAnsi="Times New Roman"/>
          <w:sz w:val="26"/>
          <w:szCs w:val="26"/>
          <w:lang w:eastAsia="ru-RU"/>
        </w:rPr>
      </w:pPr>
      <w:smartTag w:uri="urn:schemas-microsoft-com:office:smarttags" w:element="metricconverter">
        <w:smartTagPr>
          <w:attr w:name="ProductID" w:val="2017 г"/>
        </w:smartTagPr>
        <w:r w:rsidRPr="00F7584B">
          <w:rPr>
            <w:rFonts w:ascii="Times New Roman" w:hAnsi="Times New Roman"/>
            <w:sz w:val="26"/>
            <w:szCs w:val="26"/>
            <w:lang w:eastAsia="ru-RU"/>
          </w:rPr>
          <w:t>2017 г</w:t>
        </w:r>
      </w:smartTag>
      <w:r w:rsidRPr="00F7584B">
        <w:rPr>
          <w:rFonts w:ascii="Times New Roman" w:hAnsi="Times New Roman"/>
          <w:sz w:val="26"/>
          <w:szCs w:val="26"/>
          <w:lang w:eastAsia="ru-RU"/>
        </w:rPr>
        <w:t>. планируемое строительство котельной  «ВОС»  (Блочно-модульного типа) с установленной мощностью 0,4 Гкал/ч. и присоединенной нагрузкой  0,34 Гкал/ч. снимаемой с котельной «ДЕ»;</w:t>
      </w:r>
    </w:p>
    <w:p w:rsidR="003D6286" w:rsidRPr="00F7584B" w:rsidRDefault="003D6286" w:rsidP="00B92483">
      <w:pPr>
        <w:numPr>
          <w:ilvl w:val="0"/>
          <w:numId w:val="44"/>
        </w:numPr>
        <w:spacing w:after="0" w:line="240" w:lineRule="auto"/>
        <w:contextualSpacing/>
        <w:rPr>
          <w:rFonts w:ascii="Times New Roman" w:hAnsi="Times New Roman"/>
          <w:sz w:val="26"/>
          <w:szCs w:val="26"/>
          <w:lang w:eastAsia="ru-RU"/>
        </w:rPr>
      </w:pPr>
      <w:smartTag w:uri="urn:schemas-microsoft-com:office:smarttags" w:element="metricconverter">
        <w:smartTagPr>
          <w:attr w:name="ProductID" w:val="2017 г"/>
        </w:smartTagPr>
        <w:r w:rsidRPr="00F7584B">
          <w:rPr>
            <w:rFonts w:ascii="Times New Roman" w:hAnsi="Times New Roman"/>
            <w:sz w:val="26"/>
            <w:szCs w:val="26"/>
            <w:lang w:eastAsia="ru-RU"/>
          </w:rPr>
          <w:t>2017 г</w:t>
        </w:r>
      </w:smartTag>
      <w:r w:rsidRPr="00F7584B">
        <w:rPr>
          <w:rFonts w:ascii="Times New Roman" w:hAnsi="Times New Roman"/>
          <w:sz w:val="26"/>
          <w:szCs w:val="26"/>
          <w:lang w:eastAsia="ru-RU"/>
        </w:rPr>
        <w:t>. планируемое строительство котельной  «КОС»  (Блочно-модульного типа) с установленной мощностью 0,2 Гкал/ч. и присоединенной нагрузкой  0,124 Гкал/ч. снимаемой с котельной «ДЕ»;</w:t>
      </w:r>
    </w:p>
    <w:p w:rsidR="003D6286" w:rsidRPr="00F7584B" w:rsidRDefault="003D6286" w:rsidP="00B92483">
      <w:pPr>
        <w:spacing w:after="0" w:line="240" w:lineRule="auto"/>
        <w:rPr>
          <w:rFonts w:ascii="Times New Roman" w:hAnsi="Times New Roman"/>
          <w:sz w:val="26"/>
          <w:szCs w:val="26"/>
          <w:lang w:eastAsia="ru-RU"/>
        </w:rPr>
      </w:pPr>
      <w:r w:rsidRPr="00F7584B">
        <w:rPr>
          <w:rFonts w:ascii="Times New Roman" w:hAnsi="Times New Roman"/>
          <w:sz w:val="26"/>
          <w:szCs w:val="26"/>
          <w:lang w:eastAsia="ru-RU"/>
        </w:rPr>
        <w:t>3. **  - котельные, выведенные из эксплуатации.</w:t>
      </w:r>
    </w:p>
    <w:p w:rsidR="003D6286" w:rsidRPr="00AA0803" w:rsidRDefault="003D6286" w:rsidP="001D09A8">
      <w:pPr>
        <w:spacing w:after="0" w:line="240" w:lineRule="auto"/>
        <w:jc w:val="right"/>
        <w:rPr>
          <w:rFonts w:ascii="Times New Roman" w:hAnsi="Times New Roman"/>
          <w:sz w:val="24"/>
          <w:lang w:eastAsia="ru-RU"/>
        </w:rPr>
      </w:pPr>
      <w:r w:rsidRPr="00AA0803">
        <w:rPr>
          <w:rFonts w:ascii="Times New Roman" w:hAnsi="Times New Roman"/>
          <w:sz w:val="24"/>
          <w:lang w:eastAsia="ru-RU"/>
        </w:rPr>
        <w:t xml:space="preserve">Продолжение Таблица 1.5 </w:t>
      </w:r>
    </w:p>
    <w:tbl>
      <w:tblPr>
        <w:tblW w:w="5281" w:type="pct"/>
        <w:tblInd w:w="-432" w:type="dxa"/>
        <w:tblLayout w:type="fixed"/>
        <w:tblLook w:val="00A0"/>
      </w:tblPr>
      <w:tblGrid>
        <w:gridCol w:w="1258"/>
        <w:gridCol w:w="150"/>
        <w:gridCol w:w="934"/>
        <w:gridCol w:w="469"/>
        <w:gridCol w:w="609"/>
        <w:gridCol w:w="540"/>
        <w:gridCol w:w="550"/>
        <w:gridCol w:w="490"/>
        <w:gridCol w:w="528"/>
        <w:gridCol w:w="594"/>
        <w:gridCol w:w="537"/>
        <w:gridCol w:w="537"/>
        <w:gridCol w:w="556"/>
        <w:gridCol w:w="668"/>
        <w:gridCol w:w="572"/>
        <w:gridCol w:w="594"/>
        <w:gridCol w:w="550"/>
        <w:gridCol w:w="572"/>
        <w:gridCol w:w="525"/>
        <w:gridCol w:w="490"/>
        <w:gridCol w:w="512"/>
        <w:gridCol w:w="581"/>
        <w:gridCol w:w="547"/>
        <w:gridCol w:w="572"/>
        <w:gridCol w:w="553"/>
        <w:gridCol w:w="553"/>
        <w:gridCol w:w="578"/>
      </w:tblGrid>
      <w:tr w:rsidR="003D6286" w:rsidRPr="00873AF6" w:rsidTr="0022313B">
        <w:trPr>
          <w:trHeight w:val="665"/>
        </w:trPr>
        <w:tc>
          <w:tcPr>
            <w:tcW w:w="403" w:type="pct"/>
            <w:vMerge w:val="restar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Наименование котельной</w:t>
            </w:r>
          </w:p>
        </w:tc>
        <w:tc>
          <w:tcPr>
            <w:tcW w:w="347" w:type="pct"/>
            <w:gridSpan w:val="2"/>
            <w:vMerge w:val="restar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Адрес котельной</w:t>
            </w:r>
          </w:p>
        </w:tc>
        <w:tc>
          <w:tcPr>
            <w:tcW w:w="150"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B92483" w:rsidRDefault="003D6286" w:rsidP="00CB3A1C">
            <w:pPr>
              <w:spacing w:after="0"/>
              <w:ind w:left="113" w:right="113"/>
              <w:jc w:val="center"/>
              <w:rPr>
                <w:rFonts w:ascii="Times New Roman" w:hAnsi="Times New Roman"/>
                <w:bCs/>
                <w:sz w:val="16"/>
                <w:szCs w:val="16"/>
                <w:lang w:eastAsia="ru-RU"/>
              </w:rPr>
            </w:pPr>
            <w:r>
              <w:rPr>
                <w:rFonts w:ascii="Times New Roman" w:hAnsi="Times New Roman"/>
                <w:bCs/>
                <w:sz w:val="16"/>
                <w:szCs w:val="16"/>
                <w:lang w:eastAsia="ru-RU"/>
              </w:rPr>
              <w:t>Тепловая мощность нетто в</w:t>
            </w:r>
            <w:r w:rsidRPr="00B92483">
              <w:rPr>
                <w:rFonts w:ascii="Times New Roman" w:hAnsi="Times New Roman"/>
                <w:bCs/>
                <w:sz w:val="16"/>
                <w:szCs w:val="16"/>
                <w:lang w:eastAsia="ru-RU"/>
              </w:rPr>
              <w:t xml:space="preserve"> 2015 году, Гкал/ч</w:t>
            </w:r>
          </w:p>
        </w:tc>
        <w:tc>
          <w:tcPr>
            <w:tcW w:w="195"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B92483" w:rsidRDefault="003D6286" w:rsidP="00CB3A1C">
            <w:pPr>
              <w:spacing w:after="0"/>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Расчетный расход    тепла на собственные нужды котельной в 2015 году, Гкал/ч</w:t>
            </w:r>
          </w:p>
        </w:tc>
        <w:tc>
          <w:tcPr>
            <w:tcW w:w="173"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B92483" w:rsidRDefault="003D6286" w:rsidP="00CB3A1C">
            <w:pPr>
              <w:spacing w:after="0"/>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Потери в т/сетях в 2015 году, Гкал/ч</w:t>
            </w:r>
          </w:p>
        </w:tc>
        <w:tc>
          <w:tcPr>
            <w:tcW w:w="692" w:type="pct"/>
            <w:gridSpan w:val="4"/>
            <w:tcBorders>
              <w:top w:val="single" w:sz="4" w:space="0" w:color="auto"/>
              <w:left w:val="nil"/>
              <w:bottom w:val="single" w:sz="4" w:space="0" w:color="auto"/>
              <w:right w:val="single" w:sz="4" w:space="0" w:color="auto"/>
            </w:tcBorders>
            <w:vAlign w:val="center"/>
          </w:tcPr>
          <w:p w:rsidR="003D6286" w:rsidRPr="00B92483" w:rsidRDefault="003D6286" w:rsidP="00470CFD">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Прирост тепловой нагрузки за 2015 год, Гкал/ч</w:t>
            </w:r>
          </w:p>
        </w:tc>
        <w:tc>
          <w:tcPr>
            <w:tcW w:w="736" w:type="pct"/>
            <w:gridSpan w:val="4"/>
            <w:tcBorders>
              <w:top w:val="single" w:sz="4" w:space="0" w:color="auto"/>
              <w:left w:val="nil"/>
              <w:bottom w:val="single" w:sz="4" w:space="0" w:color="auto"/>
              <w:right w:val="single" w:sz="4" w:space="0" w:color="auto"/>
            </w:tcBorders>
            <w:vAlign w:val="center"/>
          </w:tcPr>
          <w:p w:rsidR="003D6286" w:rsidRPr="00B92483" w:rsidRDefault="003D6286" w:rsidP="00470CFD">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Присоединенная тепловая нагрузка в 2015 году, Гкал/ч</w:t>
            </w:r>
          </w:p>
        </w:tc>
        <w:tc>
          <w:tcPr>
            <w:tcW w:w="183" w:type="pct"/>
            <w:vMerge w:val="restart"/>
            <w:tcBorders>
              <w:top w:val="single" w:sz="4" w:space="0" w:color="auto"/>
              <w:left w:val="single" w:sz="4" w:space="0" w:color="auto"/>
              <w:right w:val="single" w:sz="4" w:space="0" w:color="auto"/>
            </w:tcBorders>
            <w:textDirection w:val="btLr"/>
            <w:vAlign w:val="center"/>
          </w:tcPr>
          <w:p w:rsidR="003D6286" w:rsidRDefault="003D6286" w:rsidP="00CB3A1C">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 xml:space="preserve">Резерв/дефицит тепловой мощности </w:t>
            </w:r>
          </w:p>
          <w:p w:rsidR="003D6286" w:rsidRPr="00B92483" w:rsidRDefault="003D6286" w:rsidP="00CB3A1C">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в 2015 году, Гкал/ч</w:t>
            </w:r>
          </w:p>
        </w:tc>
        <w:tc>
          <w:tcPr>
            <w:tcW w:w="190" w:type="pct"/>
            <w:vMerge w:val="restart"/>
            <w:tcBorders>
              <w:top w:val="single" w:sz="4" w:space="0" w:color="auto"/>
              <w:left w:val="single" w:sz="4" w:space="0" w:color="auto"/>
              <w:right w:val="single" w:sz="4" w:space="0" w:color="auto"/>
            </w:tcBorders>
            <w:textDirection w:val="btLr"/>
            <w:vAlign w:val="center"/>
          </w:tcPr>
          <w:p w:rsidR="003D6286" w:rsidRPr="00B92483" w:rsidRDefault="003D6286" w:rsidP="00CB3A1C">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Тепловая мощность нетто в 2016 году, Гкал/ч</w:t>
            </w:r>
          </w:p>
        </w:tc>
        <w:tc>
          <w:tcPr>
            <w:tcW w:w="176" w:type="pct"/>
            <w:vMerge w:val="restart"/>
            <w:tcBorders>
              <w:top w:val="single" w:sz="4" w:space="0" w:color="auto"/>
              <w:left w:val="single" w:sz="4" w:space="0" w:color="auto"/>
              <w:right w:val="single" w:sz="4" w:space="0" w:color="auto"/>
            </w:tcBorders>
            <w:textDirection w:val="btLr"/>
            <w:vAlign w:val="center"/>
          </w:tcPr>
          <w:p w:rsidR="003D6286" w:rsidRPr="00B92483" w:rsidRDefault="003D6286" w:rsidP="00CB3A1C">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Расчетный расход тепла на собственные нужды котельной в 2016 году, Гкал/ч</w:t>
            </w:r>
          </w:p>
        </w:tc>
        <w:tc>
          <w:tcPr>
            <w:tcW w:w="183" w:type="pct"/>
            <w:vMerge w:val="restart"/>
            <w:tcBorders>
              <w:top w:val="single" w:sz="4" w:space="0" w:color="auto"/>
              <w:left w:val="single" w:sz="4" w:space="0" w:color="auto"/>
              <w:right w:val="single" w:sz="4" w:space="0" w:color="auto"/>
            </w:tcBorders>
            <w:textDirection w:val="btLr"/>
            <w:vAlign w:val="center"/>
          </w:tcPr>
          <w:p w:rsidR="003D6286" w:rsidRPr="00B92483" w:rsidRDefault="003D6286" w:rsidP="00CB3A1C">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Потери в т/сетях в 2016 году, Гкал/ч</w:t>
            </w:r>
          </w:p>
        </w:tc>
        <w:tc>
          <w:tcPr>
            <w:tcW w:w="675" w:type="pct"/>
            <w:gridSpan w:val="4"/>
            <w:tcBorders>
              <w:top w:val="single" w:sz="4" w:space="0" w:color="auto"/>
              <w:left w:val="nil"/>
              <w:bottom w:val="single" w:sz="4" w:space="0" w:color="auto"/>
              <w:right w:val="single" w:sz="4" w:space="0" w:color="auto"/>
            </w:tcBorders>
            <w:vAlign w:val="center"/>
          </w:tcPr>
          <w:p w:rsidR="003D6286" w:rsidRPr="00B92483" w:rsidRDefault="003D6286" w:rsidP="00470CFD">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Прирост тепловой нагрузки за 2016 год, Гкал/ч</w:t>
            </w:r>
          </w:p>
        </w:tc>
        <w:tc>
          <w:tcPr>
            <w:tcW w:w="712" w:type="pct"/>
            <w:gridSpan w:val="4"/>
            <w:tcBorders>
              <w:top w:val="single" w:sz="4" w:space="0" w:color="auto"/>
              <w:left w:val="nil"/>
              <w:bottom w:val="single" w:sz="4" w:space="0" w:color="auto"/>
              <w:right w:val="single" w:sz="4" w:space="0" w:color="auto"/>
            </w:tcBorders>
            <w:vAlign w:val="center"/>
          </w:tcPr>
          <w:p w:rsidR="003D6286" w:rsidRPr="00B92483" w:rsidRDefault="003D6286" w:rsidP="00470CFD">
            <w:pPr>
              <w:spacing w:after="0"/>
              <w:jc w:val="center"/>
              <w:rPr>
                <w:rFonts w:ascii="Times New Roman" w:hAnsi="Times New Roman"/>
                <w:bCs/>
                <w:sz w:val="16"/>
                <w:szCs w:val="16"/>
                <w:lang w:eastAsia="ru-RU"/>
              </w:rPr>
            </w:pPr>
            <w:r w:rsidRPr="00B92483">
              <w:rPr>
                <w:rFonts w:ascii="Times New Roman" w:hAnsi="Times New Roman"/>
                <w:bCs/>
                <w:sz w:val="16"/>
                <w:szCs w:val="16"/>
                <w:lang w:eastAsia="ru-RU"/>
              </w:rPr>
              <w:t>Присоединенная тепловая нагрузка в 2016 году, Гкал/ч</w:t>
            </w:r>
          </w:p>
        </w:tc>
        <w:tc>
          <w:tcPr>
            <w:tcW w:w="185" w:type="pct"/>
            <w:vMerge w:val="restart"/>
            <w:tcBorders>
              <w:top w:val="single" w:sz="4" w:space="0" w:color="auto"/>
              <w:left w:val="nil"/>
              <w:right w:val="single" w:sz="4" w:space="0" w:color="auto"/>
            </w:tcBorders>
            <w:textDirection w:val="btLr"/>
            <w:vAlign w:val="center"/>
          </w:tcPr>
          <w:p w:rsidR="003D6286" w:rsidRPr="00B92483" w:rsidRDefault="003D6286" w:rsidP="00F026AC">
            <w:pPr>
              <w:spacing w:after="0"/>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Резерв/дефицит тепловой мощности в 2016 году, Гкал/ч</w:t>
            </w:r>
          </w:p>
        </w:tc>
      </w:tr>
      <w:tr w:rsidR="003D6286" w:rsidRPr="00873AF6" w:rsidTr="0022313B">
        <w:trPr>
          <w:cantSplit/>
          <w:trHeight w:val="2409"/>
        </w:trPr>
        <w:tc>
          <w:tcPr>
            <w:tcW w:w="403" w:type="pct"/>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p>
        </w:tc>
        <w:tc>
          <w:tcPr>
            <w:tcW w:w="347" w:type="pct"/>
            <w:gridSpan w:val="2"/>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p>
        </w:tc>
        <w:tc>
          <w:tcPr>
            <w:tcW w:w="150" w:type="pct"/>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p>
        </w:tc>
        <w:tc>
          <w:tcPr>
            <w:tcW w:w="195" w:type="pct"/>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p>
        </w:tc>
        <w:tc>
          <w:tcPr>
            <w:tcW w:w="173" w:type="pct"/>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p>
        </w:tc>
        <w:tc>
          <w:tcPr>
            <w:tcW w:w="176"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57"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69"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90"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72"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72"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78"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214"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83" w:type="pct"/>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p>
        </w:tc>
        <w:tc>
          <w:tcPr>
            <w:tcW w:w="190" w:type="pct"/>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p>
        </w:tc>
        <w:tc>
          <w:tcPr>
            <w:tcW w:w="176" w:type="pct"/>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p>
        </w:tc>
        <w:tc>
          <w:tcPr>
            <w:tcW w:w="183" w:type="pct"/>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p>
        </w:tc>
        <w:tc>
          <w:tcPr>
            <w:tcW w:w="168"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57"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64"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86"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75"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83"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77"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77"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85" w:type="pct"/>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p>
        </w:tc>
      </w:tr>
      <w:tr w:rsidR="003D6286" w:rsidRPr="00873AF6" w:rsidTr="0022313B">
        <w:trPr>
          <w:trHeight w:val="293"/>
        </w:trPr>
        <w:tc>
          <w:tcPr>
            <w:tcW w:w="750" w:type="pct"/>
            <w:gridSpan w:val="3"/>
            <w:tcBorders>
              <w:top w:val="single" w:sz="4" w:space="0" w:color="auto"/>
              <w:left w:val="single" w:sz="4" w:space="0" w:color="auto"/>
              <w:bottom w:val="single" w:sz="4" w:space="0" w:color="auto"/>
              <w:right w:val="single" w:sz="4" w:space="0" w:color="000000"/>
            </w:tcBorders>
            <w:vAlign w:val="center"/>
          </w:tcPr>
          <w:p w:rsidR="003D6286" w:rsidRPr="0022313B" w:rsidRDefault="003D6286" w:rsidP="00470CFD">
            <w:pPr>
              <w:spacing w:after="0" w:line="240" w:lineRule="auto"/>
              <w:jc w:val="center"/>
              <w:rPr>
                <w:rFonts w:ascii="Times New Roman" w:hAnsi="Times New Roman"/>
                <w:bCs/>
                <w:sz w:val="18"/>
                <w:szCs w:val="18"/>
                <w:lang w:eastAsia="ru-RU"/>
              </w:rPr>
            </w:pPr>
            <w:r w:rsidRPr="0022313B">
              <w:rPr>
                <w:rFonts w:ascii="Times New Roman" w:hAnsi="Times New Roman"/>
                <w:bCs/>
                <w:sz w:val="18"/>
                <w:szCs w:val="18"/>
                <w:lang w:eastAsia="ru-RU"/>
              </w:rPr>
              <w:t>МУП "УГХ"</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77" w:type="pct"/>
            <w:tcBorders>
              <w:top w:val="nil"/>
              <w:left w:val="nil"/>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sz w:val="18"/>
                <w:szCs w:val="18"/>
                <w:lang w:eastAsia="ru-RU"/>
              </w:rPr>
            </w:pPr>
          </w:p>
        </w:tc>
      </w:tr>
      <w:tr w:rsidR="003D6286" w:rsidRPr="00873AF6" w:rsidTr="0022313B">
        <w:trPr>
          <w:trHeight w:val="489"/>
        </w:trPr>
        <w:tc>
          <w:tcPr>
            <w:tcW w:w="403" w:type="pct"/>
            <w:tcBorders>
              <w:top w:val="nil"/>
              <w:left w:val="single" w:sz="4" w:space="0" w:color="auto"/>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«Центральная»</w:t>
            </w:r>
          </w:p>
        </w:tc>
        <w:tc>
          <w:tcPr>
            <w:tcW w:w="347" w:type="pct"/>
            <w:gridSpan w:val="2"/>
            <w:tcBorders>
              <w:top w:val="nil"/>
              <w:left w:val="nil"/>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Мамонтово</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22,70</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1,59</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1,7845</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20,1342</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2,9468</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0,1111</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23,1921</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-2,2766</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22,7000</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1,5900</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1,8635</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1,0011</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0,0000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0,0254</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1,0264</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21,1353</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2,9468</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0,1344</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24,2164</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-3,379</w:t>
            </w:r>
          </w:p>
        </w:tc>
      </w:tr>
      <w:tr w:rsidR="003D6286" w:rsidRPr="00873AF6" w:rsidTr="0022313B">
        <w:trPr>
          <w:trHeight w:val="489"/>
        </w:trPr>
        <w:tc>
          <w:tcPr>
            <w:tcW w:w="403" w:type="pct"/>
            <w:tcBorders>
              <w:top w:val="nil"/>
              <w:left w:val="single" w:sz="4" w:space="0" w:color="auto"/>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«Таежная»</w:t>
            </w:r>
          </w:p>
        </w:tc>
        <w:tc>
          <w:tcPr>
            <w:tcW w:w="347" w:type="pct"/>
            <w:gridSpan w:val="2"/>
            <w:tcBorders>
              <w:top w:val="nil"/>
              <w:left w:val="nil"/>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Промзона</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64,22</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0,48</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3,6447</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25,6249</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6,7877</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0,0974</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32,5100</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28,0653</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55,9000</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0,4800</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3,6447</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25,6249</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6,7877</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0,0974</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32,5100</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19,745</w:t>
            </w:r>
          </w:p>
        </w:tc>
      </w:tr>
      <w:tr w:rsidR="003D6286" w:rsidRPr="00873AF6" w:rsidTr="0022313B">
        <w:trPr>
          <w:trHeight w:val="321"/>
        </w:trPr>
        <w:tc>
          <w:tcPr>
            <w:tcW w:w="403" w:type="pct"/>
            <w:tcBorders>
              <w:top w:val="nil"/>
              <w:left w:val="single" w:sz="4" w:space="0" w:color="auto"/>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«Пыть-Ях»</w:t>
            </w:r>
          </w:p>
        </w:tc>
        <w:tc>
          <w:tcPr>
            <w:tcW w:w="347" w:type="pct"/>
            <w:gridSpan w:val="2"/>
            <w:tcBorders>
              <w:top w:val="nil"/>
              <w:left w:val="nil"/>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1 мкр.</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37,55</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1,81</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1,9792</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28,5953</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2,1291</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3,8955</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34,6200</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0,9508</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37,5500</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1,8100</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1,9792</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28,5953</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2,1291</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3,8955</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34,6200</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0,9508</w:t>
            </w:r>
          </w:p>
        </w:tc>
      </w:tr>
      <w:tr w:rsidR="003D6286" w:rsidRPr="00873AF6" w:rsidTr="0022313B">
        <w:trPr>
          <w:trHeight w:val="489"/>
        </w:trPr>
        <w:tc>
          <w:tcPr>
            <w:tcW w:w="403" w:type="pct"/>
            <w:tcBorders>
              <w:top w:val="nil"/>
              <w:left w:val="single" w:sz="4" w:space="0" w:color="auto"/>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«Мамонтовская»</w:t>
            </w:r>
          </w:p>
        </w:tc>
        <w:tc>
          <w:tcPr>
            <w:tcW w:w="347" w:type="pct"/>
            <w:gridSpan w:val="2"/>
            <w:tcBorders>
              <w:top w:val="nil"/>
              <w:left w:val="nil"/>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ул. Православная</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85,72</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0,54</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4,6879</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0,1697</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0,0000</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0,0745</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0,2442</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33,2700</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6,6661</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4,2111</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44,1473</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36,8849</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85,72</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0,5400</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4,6879</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33,2700</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6,6661</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4,2111</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44,1473</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36,885</w:t>
            </w:r>
          </w:p>
        </w:tc>
      </w:tr>
      <w:tr w:rsidR="003D6286" w:rsidRPr="00873AF6" w:rsidTr="0022313B">
        <w:trPr>
          <w:trHeight w:val="489"/>
        </w:trPr>
        <w:tc>
          <w:tcPr>
            <w:tcW w:w="403" w:type="pct"/>
            <w:tcBorders>
              <w:top w:val="nil"/>
              <w:left w:val="single" w:sz="4" w:space="0" w:color="auto"/>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«ДЕ-3 мкр»</w:t>
            </w:r>
          </w:p>
        </w:tc>
        <w:tc>
          <w:tcPr>
            <w:tcW w:w="347" w:type="pct"/>
            <w:gridSpan w:val="2"/>
            <w:tcBorders>
              <w:top w:val="nil"/>
              <w:left w:val="nil"/>
              <w:bottom w:val="single" w:sz="4" w:space="0" w:color="auto"/>
              <w:right w:val="single" w:sz="4" w:space="0" w:color="auto"/>
            </w:tcBorders>
            <w:shd w:val="clear" w:color="000000" w:fill="FFFFFF"/>
            <w:vAlign w:val="center"/>
          </w:tcPr>
          <w:p w:rsidR="003D6286" w:rsidRPr="0022313B" w:rsidRDefault="003D6286" w:rsidP="00B92483">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Пыть-Ях,3 мкр.</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31,11</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1,17</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2,9038</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0,3895</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0,0000</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0,1594</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0,5489</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22,6881</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1,9337</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2,8671</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27,4889</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0,7173</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40,8300</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1,1700</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3,6929</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7,0167</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0,0000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0,4533</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7,4700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29,7048</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1,9337</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3,3204</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34,9589</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2,1782</w:t>
            </w:r>
          </w:p>
        </w:tc>
      </w:tr>
      <w:tr w:rsidR="003D6286" w:rsidRPr="00873AF6" w:rsidTr="0022313B">
        <w:trPr>
          <w:trHeight w:val="489"/>
        </w:trPr>
        <w:tc>
          <w:tcPr>
            <w:tcW w:w="403" w:type="pct"/>
            <w:tcBorders>
              <w:top w:val="nil"/>
              <w:left w:val="single" w:sz="4" w:space="0" w:color="auto"/>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«Вертолетка»</w:t>
            </w:r>
          </w:p>
        </w:tc>
        <w:tc>
          <w:tcPr>
            <w:tcW w:w="347" w:type="pct"/>
            <w:gridSpan w:val="2"/>
            <w:tcBorders>
              <w:top w:val="nil"/>
              <w:left w:val="nil"/>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ул. Белых ночей</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21,05</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0,07</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0,4005</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7,0167</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0,4533</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7,4700</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8,0000</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w:t>
            </w:r>
          </w:p>
        </w:tc>
      </w:tr>
      <w:tr w:rsidR="003D6286" w:rsidRPr="00873AF6" w:rsidTr="0022313B">
        <w:trPr>
          <w:trHeight w:val="489"/>
        </w:trPr>
        <w:tc>
          <w:tcPr>
            <w:tcW w:w="403" w:type="pct"/>
            <w:tcBorders>
              <w:top w:val="nil"/>
              <w:left w:val="single" w:sz="4" w:space="0" w:color="auto"/>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«2А»</w:t>
            </w:r>
          </w:p>
        </w:tc>
        <w:tc>
          <w:tcPr>
            <w:tcW w:w="347" w:type="pct"/>
            <w:gridSpan w:val="2"/>
            <w:tcBorders>
              <w:top w:val="nil"/>
              <w:left w:val="nil"/>
              <w:bottom w:val="single" w:sz="4" w:space="0" w:color="auto"/>
              <w:right w:val="single" w:sz="4" w:space="0" w:color="auto"/>
            </w:tcBorders>
            <w:shd w:val="clear" w:color="000000" w:fill="FFFFFF"/>
            <w:vAlign w:val="center"/>
          </w:tcPr>
          <w:p w:rsidR="003D6286" w:rsidRPr="0022313B" w:rsidRDefault="003D6286" w:rsidP="00B92483">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2 а мкр.</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18,95</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0,43</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2,8723</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0,2633</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0,0000</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0,0007</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0,2640</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16,4609</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0,6230</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1,4898</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18,5737</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-2,4960</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25,3890</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0,6110</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2,8723</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0,0000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16,4609</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0,6230</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1,4898</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18,5737</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3,9430</w:t>
            </w:r>
          </w:p>
        </w:tc>
      </w:tr>
      <w:tr w:rsidR="003D6286" w:rsidRPr="00873AF6" w:rsidTr="0022313B">
        <w:trPr>
          <w:trHeight w:val="489"/>
        </w:trPr>
        <w:tc>
          <w:tcPr>
            <w:tcW w:w="403" w:type="pct"/>
            <w:tcBorders>
              <w:top w:val="nil"/>
              <w:left w:val="single" w:sz="4" w:space="0" w:color="auto"/>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 Котельная «Газовиков»</w:t>
            </w:r>
          </w:p>
        </w:tc>
        <w:tc>
          <w:tcPr>
            <w:tcW w:w="347" w:type="pct"/>
            <w:gridSpan w:val="2"/>
            <w:tcBorders>
              <w:top w:val="nil"/>
              <w:left w:val="nil"/>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7 мкр.</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r>
      <w:tr w:rsidR="003D6286" w:rsidRPr="00873AF6" w:rsidTr="0022313B">
        <w:trPr>
          <w:trHeight w:val="489"/>
        </w:trPr>
        <w:tc>
          <w:tcPr>
            <w:tcW w:w="403" w:type="pct"/>
            <w:tcBorders>
              <w:top w:val="nil"/>
              <w:left w:val="single" w:sz="4" w:space="0" w:color="auto"/>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 Котельная «ВОС»</w:t>
            </w:r>
          </w:p>
        </w:tc>
        <w:tc>
          <w:tcPr>
            <w:tcW w:w="347" w:type="pct"/>
            <w:gridSpan w:val="2"/>
            <w:tcBorders>
              <w:top w:val="nil"/>
              <w:left w:val="nil"/>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rPr>
                <w:rFonts w:ascii="Times New Roman" w:hAnsi="Times New Roman"/>
                <w:spacing w:val="-4"/>
                <w:sz w:val="18"/>
                <w:szCs w:val="18"/>
                <w:lang w:eastAsia="ru-RU"/>
              </w:rPr>
            </w:pPr>
            <w:r w:rsidRPr="0022313B">
              <w:rPr>
                <w:rFonts w:ascii="Times New Roman" w:hAnsi="Times New Roman"/>
                <w:spacing w:val="-4"/>
                <w:sz w:val="18"/>
                <w:szCs w:val="18"/>
                <w:lang w:eastAsia="ru-RU"/>
              </w:rPr>
              <w:t xml:space="preserve">г. Пыть-Ях,  ВОС                        </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r>
      <w:tr w:rsidR="003D6286" w:rsidRPr="00873AF6" w:rsidTr="0022313B">
        <w:trPr>
          <w:trHeight w:val="489"/>
        </w:trPr>
        <w:tc>
          <w:tcPr>
            <w:tcW w:w="403" w:type="pct"/>
            <w:tcBorders>
              <w:top w:val="nil"/>
              <w:left w:val="single" w:sz="4" w:space="0" w:color="auto"/>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 Котельная «КОС»</w:t>
            </w:r>
          </w:p>
        </w:tc>
        <w:tc>
          <w:tcPr>
            <w:tcW w:w="347" w:type="pct"/>
            <w:gridSpan w:val="2"/>
            <w:tcBorders>
              <w:top w:val="nil"/>
              <w:left w:val="nil"/>
              <w:bottom w:val="single" w:sz="4" w:space="0" w:color="auto"/>
              <w:right w:val="single" w:sz="4" w:space="0" w:color="auto"/>
            </w:tcBorders>
            <w:shd w:val="clear" w:color="000000" w:fill="FFFFFF"/>
            <w:vAlign w:val="center"/>
          </w:tcPr>
          <w:p w:rsidR="003D6286" w:rsidRPr="0022313B" w:rsidRDefault="003D6286" w:rsidP="00470CFD">
            <w:pPr>
              <w:spacing w:after="0" w:line="240" w:lineRule="auto"/>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10 мкр. КОС</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8"/>
                <w:szCs w:val="18"/>
              </w:rPr>
            </w:pPr>
            <w:r w:rsidRPr="00B92483">
              <w:rPr>
                <w:rFonts w:ascii="Times New Roman" w:hAnsi="Times New Roman"/>
                <w:bCs/>
                <w:sz w:val="18"/>
                <w:szCs w:val="18"/>
              </w:rPr>
              <w:t>*</w:t>
            </w:r>
          </w:p>
        </w:tc>
      </w:tr>
      <w:tr w:rsidR="003D6286" w:rsidRPr="00873AF6" w:rsidTr="0022313B">
        <w:trPr>
          <w:trHeight w:val="603"/>
        </w:trPr>
        <w:tc>
          <w:tcPr>
            <w:tcW w:w="750" w:type="pct"/>
            <w:gridSpan w:val="3"/>
            <w:tcBorders>
              <w:top w:val="single" w:sz="4" w:space="0" w:color="auto"/>
              <w:left w:val="single" w:sz="4" w:space="0" w:color="auto"/>
              <w:bottom w:val="single" w:sz="4" w:space="0" w:color="auto"/>
              <w:right w:val="single" w:sz="4" w:space="0" w:color="auto"/>
            </w:tcBorders>
            <w:noWrap/>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Итого по котельным  МУП "УГХ"</w:t>
            </w:r>
          </w:p>
        </w:tc>
        <w:tc>
          <w:tcPr>
            <w:tcW w:w="150"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281,3000</w:t>
            </w:r>
          </w:p>
        </w:tc>
        <w:tc>
          <w:tcPr>
            <w:tcW w:w="19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6,0900</w:t>
            </w:r>
          </w:p>
        </w:tc>
        <w:tc>
          <w:tcPr>
            <w:tcW w:w="173"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18,2727</w:t>
            </w:r>
          </w:p>
        </w:tc>
        <w:tc>
          <w:tcPr>
            <w:tcW w:w="176"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0,8226</w:t>
            </w:r>
          </w:p>
        </w:tc>
        <w:tc>
          <w:tcPr>
            <w:tcW w:w="15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0,0000</w:t>
            </w:r>
          </w:p>
        </w:tc>
        <w:tc>
          <w:tcPr>
            <w:tcW w:w="16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0,2345</w:t>
            </w:r>
          </w:p>
        </w:tc>
        <w:tc>
          <w:tcPr>
            <w:tcW w:w="190"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1,0571</w:t>
            </w:r>
          </w:p>
        </w:tc>
        <w:tc>
          <w:tcPr>
            <w:tcW w:w="172"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153,7901</w:t>
            </w:r>
          </w:p>
        </w:tc>
        <w:tc>
          <w:tcPr>
            <w:tcW w:w="172"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21,0864</w:t>
            </w:r>
          </w:p>
        </w:tc>
        <w:tc>
          <w:tcPr>
            <w:tcW w:w="178"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13,1234</w:t>
            </w:r>
          </w:p>
        </w:tc>
        <w:tc>
          <w:tcPr>
            <w:tcW w:w="214"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187,9998</w:t>
            </w:r>
          </w:p>
        </w:tc>
        <w:tc>
          <w:tcPr>
            <w:tcW w:w="183"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69,8480</w:t>
            </w:r>
          </w:p>
        </w:tc>
        <w:tc>
          <w:tcPr>
            <w:tcW w:w="190"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268,0890</w:t>
            </w:r>
          </w:p>
        </w:tc>
        <w:tc>
          <w:tcPr>
            <w:tcW w:w="176"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6,2010</w:t>
            </w:r>
          </w:p>
        </w:tc>
        <w:tc>
          <w:tcPr>
            <w:tcW w:w="183"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18,7403</w:t>
            </w:r>
          </w:p>
        </w:tc>
        <w:tc>
          <w:tcPr>
            <w:tcW w:w="168"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8,0177</w:t>
            </w:r>
          </w:p>
        </w:tc>
        <w:tc>
          <w:tcPr>
            <w:tcW w:w="15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0,0000</w:t>
            </w:r>
          </w:p>
        </w:tc>
        <w:tc>
          <w:tcPr>
            <w:tcW w:w="164"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0,4787</w:t>
            </w:r>
          </w:p>
        </w:tc>
        <w:tc>
          <w:tcPr>
            <w:tcW w:w="186"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8,4964</w:t>
            </w:r>
          </w:p>
        </w:tc>
        <w:tc>
          <w:tcPr>
            <w:tcW w:w="17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154,791</w:t>
            </w:r>
          </w:p>
        </w:tc>
        <w:tc>
          <w:tcPr>
            <w:tcW w:w="183"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21,0864</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13,1487</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189,026</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8"/>
              </w:rPr>
            </w:pPr>
            <w:r w:rsidRPr="00B92483">
              <w:rPr>
                <w:rFonts w:ascii="Times New Roman" w:hAnsi="Times New Roman"/>
                <w:bCs/>
                <w:sz w:val="16"/>
                <w:szCs w:val="18"/>
              </w:rPr>
              <w:t>60,3225</w:t>
            </w:r>
          </w:p>
        </w:tc>
      </w:tr>
      <w:tr w:rsidR="003D6286" w:rsidRPr="00873AF6" w:rsidTr="0022313B">
        <w:trPr>
          <w:trHeight w:val="293"/>
        </w:trPr>
        <w:tc>
          <w:tcPr>
            <w:tcW w:w="750" w:type="pct"/>
            <w:gridSpan w:val="3"/>
            <w:tcBorders>
              <w:top w:val="single" w:sz="4" w:space="0" w:color="auto"/>
              <w:left w:val="single" w:sz="4" w:space="0" w:color="auto"/>
              <w:bottom w:val="single" w:sz="4" w:space="0" w:color="auto"/>
              <w:right w:val="single" w:sz="4" w:space="0" w:color="000000"/>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Прочие производственные котельные</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sz w:val="18"/>
                <w:szCs w:val="18"/>
                <w:lang w:eastAsia="ru-RU"/>
              </w:rPr>
            </w:pPr>
          </w:p>
        </w:tc>
        <w:tc>
          <w:tcPr>
            <w:tcW w:w="195"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73"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76"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57"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69"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90"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72"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72"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78"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214"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83"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90"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76"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83"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68"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57"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64"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86"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75"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83"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77" w:type="pct"/>
            <w:tcBorders>
              <w:top w:val="nil"/>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77" w:type="pct"/>
            <w:tcBorders>
              <w:top w:val="nil"/>
              <w:left w:val="nil"/>
              <w:bottom w:val="single" w:sz="4" w:space="0" w:color="auto"/>
              <w:right w:val="single" w:sz="4" w:space="0" w:color="auto"/>
            </w:tcBorders>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c>
          <w:tcPr>
            <w:tcW w:w="185" w:type="pct"/>
            <w:tcBorders>
              <w:top w:val="nil"/>
              <w:left w:val="single" w:sz="4" w:space="0" w:color="auto"/>
              <w:bottom w:val="single" w:sz="4" w:space="0" w:color="auto"/>
              <w:right w:val="single" w:sz="4" w:space="0" w:color="auto"/>
            </w:tcBorders>
            <w:vAlign w:val="bottom"/>
          </w:tcPr>
          <w:p w:rsidR="003D6286" w:rsidRPr="00B92483" w:rsidRDefault="003D6286" w:rsidP="00470CFD">
            <w:pPr>
              <w:rPr>
                <w:rFonts w:ascii="Times New Roman" w:hAnsi="Times New Roman"/>
                <w:sz w:val="18"/>
                <w:szCs w:val="18"/>
              </w:rPr>
            </w:pPr>
            <w:r w:rsidRPr="00B92483">
              <w:rPr>
                <w:rFonts w:ascii="Times New Roman" w:hAnsi="Times New Roman"/>
                <w:sz w:val="18"/>
                <w:szCs w:val="18"/>
              </w:rPr>
              <w:t> </w:t>
            </w:r>
          </w:p>
        </w:tc>
      </w:tr>
      <w:tr w:rsidR="003D6286" w:rsidRPr="00873AF6" w:rsidTr="0022313B">
        <w:trPr>
          <w:trHeight w:val="733"/>
        </w:trPr>
        <w:tc>
          <w:tcPr>
            <w:tcW w:w="451" w:type="pct"/>
            <w:gridSpan w:val="2"/>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«Южно-Балыкский ГПЗ» филиал ОАО «СибурТюмень Газ»</w:t>
            </w:r>
          </w:p>
        </w:tc>
        <w:tc>
          <w:tcPr>
            <w:tcW w:w="299"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микрорайон № 7, д. 7 «А»;</w:t>
            </w:r>
          </w:p>
        </w:tc>
        <w:tc>
          <w:tcPr>
            <w:tcW w:w="15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5,47</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0,13</w:t>
            </w:r>
          </w:p>
        </w:tc>
        <w:tc>
          <w:tcPr>
            <w:tcW w:w="17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0,2</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2,44</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0,27</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21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2,71</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2,731</w:t>
            </w:r>
          </w:p>
        </w:tc>
        <w:tc>
          <w:tcPr>
            <w:tcW w:w="19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5,47</w:t>
            </w:r>
          </w:p>
        </w:tc>
        <w:tc>
          <w:tcPr>
            <w:tcW w:w="17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0,13</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0,2</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8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2,44</w:t>
            </w:r>
          </w:p>
        </w:tc>
        <w:tc>
          <w:tcPr>
            <w:tcW w:w="18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0,27</w:t>
            </w:r>
          </w:p>
        </w:tc>
        <w:tc>
          <w:tcPr>
            <w:tcW w:w="17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0</w:t>
            </w:r>
          </w:p>
        </w:tc>
        <w:tc>
          <w:tcPr>
            <w:tcW w:w="177"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2,71</w:t>
            </w:r>
          </w:p>
        </w:tc>
        <w:tc>
          <w:tcPr>
            <w:tcW w:w="185"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8"/>
                <w:szCs w:val="18"/>
              </w:rPr>
            </w:pPr>
            <w:r w:rsidRPr="00B92483">
              <w:rPr>
                <w:rFonts w:ascii="Times New Roman" w:hAnsi="Times New Roman"/>
                <w:sz w:val="18"/>
                <w:szCs w:val="18"/>
              </w:rPr>
              <w:t>2,731</w:t>
            </w:r>
          </w:p>
        </w:tc>
      </w:tr>
      <w:tr w:rsidR="003D6286" w:rsidRPr="00873AF6" w:rsidTr="0022313B">
        <w:trPr>
          <w:trHeight w:val="713"/>
        </w:trPr>
        <w:tc>
          <w:tcPr>
            <w:tcW w:w="451" w:type="pct"/>
            <w:gridSpan w:val="2"/>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ЗАО «Сибур-транс»</w:t>
            </w:r>
          </w:p>
        </w:tc>
        <w:tc>
          <w:tcPr>
            <w:tcW w:w="299" w:type="pct"/>
            <w:tcBorders>
              <w:top w:val="single" w:sz="4" w:space="0" w:color="auto"/>
              <w:left w:val="single" w:sz="4" w:space="0" w:color="auto"/>
              <w:bottom w:val="single" w:sz="4" w:space="0" w:color="auto"/>
              <w:right w:val="single" w:sz="4" w:space="0" w:color="auto"/>
            </w:tcBorders>
            <w:vAlign w:val="center"/>
          </w:tcPr>
          <w:p w:rsidR="003D6286" w:rsidRPr="0022313B" w:rsidRDefault="003D6286" w:rsidP="00F026AC">
            <w:pPr>
              <w:spacing w:after="0" w:line="240" w:lineRule="auto"/>
              <w:ind w:left="-30" w:right="-150"/>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Промзона Централь-ная, Станционный проезд, дом 18.</w:t>
            </w:r>
          </w:p>
        </w:tc>
        <w:tc>
          <w:tcPr>
            <w:tcW w:w="150"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1,57</w:t>
            </w:r>
          </w:p>
        </w:tc>
        <w:tc>
          <w:tcPr>
            <w:tcW w:w="195"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0,03</w:t>
            </w:r>
          </w:p>
        </w:tc>
        <w:tc>
          <w:tcPr>
            <w:tcW w:w="173"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0,15</w:t>
            </w:r>
          </w:p>
        </w:tc>
        <w:tc>
          <w:tcPr>
            <w:tcW w:w="176"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w:t>
            </w:r>
          </w:p>
        </w:tc>
        <w:tc>
          <w:tcPr>
            <w:tcW w:w="157"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w:t>
            </w:r>
          </w:p>
        </w:tc>
        <w:tc>
          <w:tcPr>
            <w:tcW w:w="169"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w:t>
            </w:r>
          </w:p>
        </w:tc>
        <w:tc>
          <w:tcPr>
            <w:tcW w:w="190"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w:t>
            </w:r>
          </w:p>
        </w:tc>
        <w:tc>
          <w:tcPr>
            <w:tcW w:w="172"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0,839</w:t>
            </w:r>
          </w:p>
        </w:tc>
        <w:tc>
          <w:tcPr>
            <w:tcW w:w="172"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0,021</w:t>
            </w:r>
          </w:p>
        </w:tc>
        <w:tc>
          <w:tcPr>
            <w:tcW w:w="178"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0,14</w:t>
            </w:r>
          </w:p>
        </w:tc>
        <w:tc>
          <w:tcPr>
            <w:tcW w:w="214"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1</w:t>
            </w:r>
          </w:p>
        </w:tc>
        <w:tc>
          <w:tcPr>
            <w:tcW w:w="183"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0,445</w:t>
            </w:r>
          </w:p>
        </w:tc>
        <w:tc>
          <w:tcPr>
            <w:tcW w:w="190"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1,57</w:t>
            </w:r>
          </w:p>
        </w:tc>
        <w:tc>
          <w:tcPr>
            <w:tcW w:w="176"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0,03</w:t>
            </w:r>
          </w:p>
        </w:tc>
        <w:tc>
          <w:tcPr>
            <w:tcW w:w="183"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0,15</w:t>
            </w:r>
          </w:p>
        </w:tc>
        <w:tc>
          <w:tcPr>
            <w:tcW w:w="168"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w:t>
            </w:r>
          </w:p>
        </w:tc>
        <w:tc>
          <w:tcPr>
            <w:tcW w:w="157"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w:t>
            </w:r>
          </w:p>
        </w:tc>
        <w:tc>
          <w:tcPr>
            <w:tcW w:w="164"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w:t>
            </w:r>
          </w:p>
        </w:tc>
        <w:tc>
          <w:tcPr>
            <w:tcW w:w="186"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w:t>
            </w:r>
          </w:p>
        </w:tc>
        <w:tc>
          <w:tcPr>
            <w:tcW w:w="175"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0,839</w:t>
            </w:r>
          </w:p>
        </w:tc>
        <w:tc>
          <w:tcPr>
            <w:tcW w:w="183"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0,021</w:t>
            </w:r>
          </w:p>
        </w:tc>
        <w:tc>
          <w:tcPr>
            <w:tcW w:w="177" w:type="pct"/>
            <w:tcBorders>
              <w:top w:val="single" w:sz="4" w:space="0" w:color="auto"/>
              <w:left w:val="single" w:sz="4" w:space="0" w:color="auto"/>
              <w:bottom w:val="single" w:sz="4" w:space="0" w:color="auto"/>
              <w:right w:val="single" w:sz="4" w:space="0" w:color="auto"/>
            </w:tcBorders>
            <w:noWrap/>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0,14</w:t>
            </w:r>
          </w:p>
        </w:tc>
        <w:tc>
          <w:tcPr>
            <w:tcW w:w="177" w:type="pct"/>
            <w:tcBorders>
              <w:top w:val="single" w:sz="4" w:space="0" w:color="auto"/>
              <w:left w:val="single" w:sz="4" w:space="0" w:color="auto"/>
              <w:bottom w:val="single" w:sz="4" w:space="0" w:color="auto"/>
              <w:right w:val="single" w:sz="4" w:space="0" w:color="auto"/>
            </w:tcBorders>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1</w:t>
            </w:r>
          </w:p>
        </w:tc>
        <w:tc>
          <w:tcPr>
            <w:tcW w:w="185" w:type="pct"/>
            <w:tcBorders>
              <w:top w:val="single" w:sz="4" w:space="0" w:color="auto"/>
              <w:left w:val="single" w:sz="4" w:space="0" w:color="auto"/>
              <w:bottom w:val="single" w:sz="4" w:space="0" w:color="auto"/>
              <w:right w:val="single" w:sz="4" w:space="0" w:color="auto"/>
            </w:tcBorders>
            <w:vAlign w:val="center"/>
          </w:tcPr>
          <w:p w:rsidR="003D6286" w:rsidRPr="00873AF6" w:rsidRDefault="003D6286" w:rsidP="00470CFD">
            <w:pPr>
              <w:jc w:val="center"/>
              <w:rPr>
                <w:rFonts w:ascii="Times New Roman" w:hAnsi="Times New Roman"/>
                <w:sz w:val="18"/>
                <w:szCs w:val="18"/>
              </w:rPr>
            </w:pPr>
            <w:r w:rsidRPr="00873AF6">
              <w:rPr>
                <w:rFonts w:ascii="Times New Roman" w:hAnsi="Times New Roman"/>
                <w:sz w:val="18"/>
                <w:szCs w:val="18"/>
              </w:rPr>
              <w:t>0,445</w:t>
            </w:r>
          </w:p>
        </w:tc>
      </w:tr>
      <w:tr w:rsidR="003D6286" w:rsidRPr="00873AF6" w:rsidTr="0022313B">
        <w:trPr>
          <w:trHeight w:val="526"/>
        </w:trPr>
        <w:tc>
          <w:tcPr>
            <w:tcW w:w="750" w:type="pct"/>
            <w:gridSpan w:val="3"/>
            <w:tcBorders>
              <w:top w:val="single" w:sz="4" w:space="0" w:color="auto"/>
              <w:left w:val="single" w:sz="4" w:space="0" w:color="auto"/>
              <w:bottom w:val="single" w:sz="4" w:space="0" w:color="auto"/>
              <w:right w:val="single" w:sz="4" w:space="0" w:color="auto"/>
            </w:tcBorders>
            <w:noWrap/>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Итого по котельным                     г. Пыть-Ях</w:t>
            </w:r>
            <w:r>
              <w:rPr>
                <w:rFonts w:ascii="Times New Roman" w:hAnsi="Times New Roman"/>
                <w:bCs/>
                <w:spacing w:val="-4"/>
                <w:sz w:val="18"/>
                <w:szCs w:val="18"/>
                <w:lang w:eastAsia="ru-RU"/>
              </w:rPr>
              <w:t>а</w:t>
            </w:r>
          </w:p>
        </w:tc>
        <w:tc>
          <w:tcPr>
            <w:tcW w:w="150"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288,3400</w:t>
            </w:r>
          </w:p>
        </w:tc>
        <w:tc>
          <w:tcPr>
            <w:tcW w:w="195"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6,2500</w:t>
            </w:r>
          </w:p>
        </w:tc>
        <w:tc>
          <w:tcPr>
            <w:tcW w:w="173"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18,4267</w:t>
            </w:r>
          </w:p>
        </w:tc>
        <w:tc>
          <w:tcPr>
            <w:tcW w:w="176"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0,8226</w:t>
            </w:r>
          </w:p>
        </w:tc>
        <w:tc>
          <w:tcPr>
            <w:tcW w:w="157"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0,0000</w:t>
            </w:r>
          </w:p>
        </w:tc>
        <w:tc>
          <w:tcPr>
            <w:tcW w:w="169"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0,2345</w:t>
            </w:r>
          </w:p>
        </w:tc>
        <w:tc>
          <w:tcPr>
            <w:tcW w:w="190"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1,0571</w:t>
            </w:r>
          </w:p>
        </w:tc>
        <w:tc>
          <w:tcPr>
            <w:tcW w:w="172"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157,0691</w:t>
            </w:r>
          </w:p>
        </w:tc>
        <w:tc>
          <w:tcPr>
            <w:tcW w:w="172"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21,3774</w:t>
            </w:r>
          </w:p>
        </w:tc>
        <w:tc>
          <w:tcPr>
            <w:tcW w:w="178"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13,2634</w:t>
            </w:r>
          </w:p>
        </w:tc>
        <w:tc>
          <w:tcPr>
            <w:tcW w:w="214"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191,7098</w:t>
            </w:r>
          </w:p>
        </w:tc>
        <w:tc>
          <w:tcPr>
            <w:tcW w:w="183"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73,0240</w:t>
            </w:r>
          </w:p>
        </w:tc>
        <w:tc>
          <w:tcPr>
            <w:tcW w:w="190"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275,1290</w:t>
            </w:r>
          </w:p>
        </w:tc>
        <w:tc>
          <w:tcPr>
            <w:tcW w:w="176"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6,3610</w:t>
            </w:r>
          </w:p>
        </w:tc>
        <w:tc>
          <w:tcPr>
            <w:tcW w:w="183"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18,8943</w:t>
            </w:r>
          </w:p>
        </w:tc>
        <w:tc>
          <w:tcPr>
            <w:tcW w:w="168"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8,0177</w:t>
            </w:r>
          </w:p>
        </w:tc>
        <w:tc>
          <w:tcPr>
            <w:tcW w:w="157"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0,0000</w:t>
            </w:r>
          </w:p>
        </w:tc>
        <w:tc>
          <w:tcPr>
            <w:tcW w:w="164"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0,4787</w:t>
            </w:r>
          </w:p>
        </w:tc>
        <w:tc>
          <w:tcPr>
            <w:tcW w:w="186"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8,4964</w:t>
            </w:r>
          </w:p>
        </w:tc>
        <w:tc>
          <w:tcPr>
            <w:tcW w:w="175"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158,070</w:t>
            </w:r>
          </w:p>
        </w:tc>
        <w:tc>
          <w:tcPr>
            <w:tcW w:w="183"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21,3774</w:t>
            </w:r>
          </w:p>
        </w:tc>
        <w:tc>
          <w:tcPr>
            <w:tcW w:w="177"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13,2887</w:t>
            </w:r>
          </w:p>
        </w:tc>
        <w:tc>
          <w:tcPr>
            <w:tcW w:w="177" w:type="pct"/>
            <w:tcBorders>
              <w:top w:val="nil"/>
              <w:left w:val="nil"/>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192,736</w:t>
            </w:r>
          </w:p>
        </w:tc>
        <w:tc>
          <w:tcPr>
            <w:tcW w:w="185" w:type="pct"/>
            <w:tcBorders>
              <w:top w:val="nil"/>
              <w:left w:val="single" w:sz="4" w:space="0" w:color="auto"/>
              <w:bottom w:val="single" w:sz="4" w:space="0" w:color="auto"/>
              <w:right w:val="single" w:sz="4" w:space="0" w:color="auto"/>
            </w:tcBorders>
            <w:vAlign w:val="center"/>
          </w:tcPr>
          <w:p w:rsidR="003D6286" w:rsidRPr="00873AF6" w:rsidRDefault="003D6286" w:rsidP="00470CFD">
            <w:pPr>
              <w:jc w:val="center"/>
              <w:rPr>
                <w:rFonts w:ascii="Times New Roman" w:hAnsi="Times New Roman"/>
                <w:b/>
                <w:bCs/>
                <w:sz w:val="16"/>
                <w:szCs w:val="18"/>
              </w:rPr>
            </w:pPr>
            <w:r w:rsidRPr="00873AF6">
              <w:rPr>
                <w:rFonts w:ascii="Times New Roman" w:hAnsi="Times New Roman"/>
                <w:b/>
                <w:bCs/>
                <w:sz w:val="16"/>
                <w:szCs w:val="18"/>
              </w:rPr>
              <w:t>63,4985</w:t>
            </w:r>
          </w:p>
        </w:tc>
      </w:tr>
    </w:tbl>
    <w:p w:rsidR="003D6286" w:rsidRDefault="003D6286" w:rsidP="00D94835">
      <w:pPr>
        <w:spacing w:after="0" w:line="240" w:lineRule="auto"/>
        <w:rPr>
          <w:rFonts w:ascii="Times New Roman" w:hAnsi="Times New Roman"/>
          <w:sz w:val="24"/>
          <w:lang w:eastAsia="ru-RU"/>
        </w:rPr>
      </w:pPr>
    </w:p>
    <w:p w:rsidR="003D6286" w:rsidRDefault="003D6286" w:rsidP="00D94835">
      <w:pPr>
        <w:spacing w:after="0" w:line="240" w:lineRule="auto"/>
        <w:rPr>
          <w:rFonts w:ascii="Times New Roman" w:hAnsi="Times New Roman"/>
          <w:sz w:val="24"/>
          <w:lang w:eastAsia="ru-RU"/>
        </w:rPr>
      </w:pPr>
    </w:p>
    <w:p w:rsidR="003D6286" w:rsidRDefault="003D6286" w:rsidP="00D94835">
      <w:pPr>
        <w:spacing w:after="0" w:line="240" w:lineRule="auto"/>
        <w:rPr>
          <w:rFonts w:ascii="Times New Roman" w:hAnsi="Times New Roman"/>
          <w:sz w:val="24"/>
          <w:lang w:eastAsia="ru-RU"/>
        </w:rPr>
      </w:pPr>
    </w:p>
    <w:p w:rsidR="003D6286" w:rsidRDefault="003D6286" w:rsidP="00D94835">
      <w:pPr>
        <w:spacing w:after="0" w:line="240" w:lineRule="auto"/>
        <w:rPr>
          <w:rFonts w:ascii="Times New Roman" w:hAnsi="Times New Roman"/>
          <w:sz w:val="24"/>
          <w:lang w:eastAsia="ru-RU"/>
        </w:rPr>
      </w:pPr>
    </w:p>
    <w:p w:rsidR="003D6286" w:rsidRPr="00AA0803" w:rsidRDefault="003D6286" w:rsidP="00D94835">
      <w:pPr>
        <w:spacing w:after="0" w:line="240" w:lineRule="auto"/>
        <w:jc w:val="right"/>
        <w:rPr>
          <w:rFonts w:ascii="Times New Roman" w:hAnsi="Times New Roman"/>
          <w:sz w:val="24"/>
          <w:lang w:eastAsia="ru-RU"/>
        </w:rPr>
      </w:pPr>
      <w:r w:rsidRPr="00AA0803">
        <w:rPr>
          <w:rFonts w:ascii="Times New Roman" w:hAnsi="Times New Roman"/>
          <w:sz w:val="24"/>
          <w:lang w:eastAsia="ru-RU"/>
        </w:rPr>
        <w:t>Продолжение Таблица 1.5</w:t>
      </w:r>
    </w:p>
    <w:tbl>
      <w:tblPr>
        <w:tblW w:w="5299" w:type="pct"/>
        <w:tblInd w:w="-432" w:type="dxa"/>
        <w:tblLayout w:type="fixed"/>
        <w:tblLook w:val="00A0"/>
      </w:tblPr>
      <w:tblGrid>
        <w:gridCol w:w="1440"/>
        <w:gridCol w:w="1081"/>
        <w:gridCol w:w="533"/>
        <w:gridCol w:w="636"/>
        <w:gridCol w:w="514"/>
        <w:gridCol w:w="539"/>
        <w:gridCol w:w="505"/>
        <w:gridCol w:w="489"/>
        <w:gridCol w:w="577"/>
        <w:gridCol w:w="558"/>
        <w:gridCol w:w="530"/>
        <w:gridCol w:w="558"/>
        <w:gridCol w:w="624"/>
        <w:gridCol w:w="621"/>
        <w:gridCol w:w="586"/>
        <w:gridCol w:w="608"/>
        <w:gridCol w:w="527"/>
        <w:gridCol w:w="420"/>
        <w:gridCol w:w="508"/>
        <w:gridCol w:w="495"/>
        <w:gridCol w:w="492"/>
        <w:gridCol w:w="549"/>
        <w:gridCol w:w="624"/>
        <w:gridCol w:w="514"/>
        <w:gridCol w:w="580"/>
        <w:gridCol w:w="564"/>
      </w:tblGrid>
      <w:tr w:rsidR="003D6286" w:rsidRPr="00B92483" w:rsidTr="00D94835">
        <w:trPr>
          <w:trHeight w:val="662"/>
        </w:trPr>
        <w:tc>
          <w:tcPr>
            <w:tcW w:w="459" w:type="pct"/>
            <w:vMerge w:val="restar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Наименование котельной</w:t>
            </w:r>
          </w:p>
        </w:tc>
        <w:tc>
          <w:tcPr>
            <w:tcW w:w="345" w:type="pct"/>
            <w:vMerge w:val="restar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Адрес котельной</w:t>
            </w:r>
          </w:p>
        </w:tc>
        <w:tc>
          <w:tcPr>
            <w:tcW w:w="170"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B92483" w:rsidRDefault="003D6286" w:rsidP="00F026A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Тепловая мощность нетто в      2017 году, Гкал/ч</w:t>
            </w:r>
          </w:p>
        </w:tc>
        <w:tc>
          <w:tcPr>
            <w:tcW w:w="203"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B92483" w:rsidRDefault="003D6286" w:rsidP="00F026A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Расчетный расход    тепла на собственные нужды котельной в 2017 году, Гкал/ч</w:t>
            </w:r>
          </w:p>
        </w:tc>
        <w:tc>
          <w:tcPr>
            <w:tcW w:w="164" w:type="pct"/>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Потери в т/сетях в 2017 году, Гкал/ч</w:t>
            </w:r>
          </w:p>
        </w:tc>
        <w:tc>
          <w:tcPr>
            <w:tcW w:w="673" w:type="pct"/>
            <w:gridSpan w:val="4"/>
            <w:tcBorders>
              <w:top w:val="single" w:sz="4" w:space="0" w:color="auto"/>
              <w:left w:val="nil"/>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Прирост тепловой нагрузки за 2017 год, Гкал/ч</w:t>
            </w:r>
          </w:p>
        </w:tc>
        <w:tc>
          <w:tcPr>
            <w:tcW w:w="724" w:type="pct"/>
            <w:gridSpan w:val="4"/>
            <w:tcBorders>
              <w:top w:val="single" w:sz="4" w:space="0" w:color="auto"/>
              <w:left w:val="nil"/>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Присоединенная тепловая нагрузка в 2017 году, Гкал/ч</w:t>
            </w:r>
          </w:p>
        </w:tc>
        <w:tc>
          <w:tcPr>
            <w:tcW w:w="198" w:type="pct"/>
            <w:vMerge w:val="restart"/>
            <w:tcBorders>
              <w:top w:val="single" w:sz="4" w:space="0" w:color="auto"/>
              <w:left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Резерв/дефицит тепловой мощности в 2017 году, Гкал/ч</w:t>
            </w:r>
          </w:p>
        </w:tc>
        <w:tc>
          <w:tcPr>
            <w:tcW w:w="187" w:type="pct"/>
            <w:vMerge w:val="restart"/>
            <w:tcBorders>
              <w:top w:val="single" w:sz="4" w:space="0" w:color="auto"/>
              <w:left w:val="single" w:sz="4" w:space="0" w:color="auto"/>
              <w:right w:val="single" w:sz="4" w:space="0" w:color="auto"/>
            </w:tcBorders>
            <w:textDirection w:val="btLr"/>
            <w:vAlign w:val="center"/>
          </w:tcPr>
          <w:p w:rsidR="003D6286" w:rsidRPr="00B92483" w:rsidRDefault="003D6286" w:rsidP="00F026A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Тепловая мощность нетто в 2018 году, Гкал/ч</w:t>
            </w:r>
          </w:p>
        </w:tc>
        <w:tc>
          <w:tcPr>
            <w:tcW w:w="194" w:type="pct"/>
            <w:vMerge w:val="restart"/>
            <w:tcBorders>
              <w:top w:val="single" w:sz="4" w:space="0" w:color="auto"/>
              <w:left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Расчетный расход тепла на собственные нужды котельной в 2018 году, Гкал/ч</w:t>
            </w:r>
          </w:p>
        </w:tc>
        <w:tc>
          <w:tcPr>
            <w:tcW w:w="168" w:type="pct"/>
            <w:vMerge w:val="restart"/>
            <w:tcBorders>
              <w:top w:val="single" w:sz="4" w:space="0" w:color="auto"/>
              <w:left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Потери в т/сетях в 2018 году, Гкал/ч</w:t>
            </w:r>
          </w:p>
        </w:tc>
        <w:tc>
          <w:tcPr>
            <w:tcW w:w="611" w:type="pct"/>
            <w:gridSpan w:val="4"/>
            <w:tcBorders>
              <w:top w:val="single" w:sz="4" w:space="0" w:color="auto"/>
              <w:left w:val="nil"/>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Прирост тепловой нагрузки за 2018 год, Гкал/ч</w:t>
            </w:r>
          </w:p>
        </w:tc>
        <w:tc>
          <w:tcPr>
            <w:tcW w:w="723" w:type="pct"/>
            <w:gridSpan w:val="4"/>
            <w:tcBorders>
              <w:top w:val="single" w:sz="4" w:space="0" w:color="auto"/>
              <w:left w:val="nil"/>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Присоединенная тепловая нагрузка в 2018 году, Гкал/ч</w:t>
            </w:r>
          </w:p>
        </w:tc>
        <w:tc>
          <w:tcPr>
            <w:tcW w:w="180" w:type="pct"/>
            <w:vMerge w:val="restart"/>
            <w:tcBorders>
              <w:top w:val="single" w:sz="4" w:space="0" w:color="auto"/>
              <w:left w:val="nil"/>
              <w:right w:val="single" w:sz="4" w:space="0" w:color="auto"/>
            </w:tcBorders>
            <w:textDirection w:val="btLr"/>
            <w:vAlign w:val="center"/>
          </w:tcPr>
          <w:p w:rsidR="003D6286" w:rsidRPr="00B92483" w:rsidRDefault="003D6286" w:rsidP="00F026A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Резерв/дефицит тепловой мощности в 2018 году, Гкал/ч</w:t>
            </w:r>
          </w:p>
        </w:tc>
      </w:tr>
      <w:tr w:rsidR="003D6286" w:rsidRPr="00B92483" w:rsidTr="0022313B">
        <w:trPr>
          <w:cantSplit/>
          <w:trHeight w:val="2099"/>
        </w:trPr>
        <w:tc>
          <w:tcPr>
            <w:tcW w:w="459" w:type="pct"/>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345" w:type="pct"/>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70" w:type="pct"/>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203" w:type="pct"/>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64" w:type="pct"/>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72"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61"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56"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84"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78"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69"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78"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99"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98" w:type="pct"/>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87" w:type="pct"/>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94" w:type="pct"/>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68" w:type="pct"/>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34"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62"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58"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57"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75"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99"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64"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85" w:type="pct"/>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80" w:type="pct"/>
            <w:vMerge/>
            <w:tcBorders>
              <w:left w:val="single" w:sz="4" w:space="0" w:color="auto"/>
              <w:bottom w:val="single" w:sz="4" w:space="0" w:color="auto"/>
              <w:right w:val="single" w:sz="4" w:space="0" w:color="auto"/>
            </w:tcBorders>
          </w:tcPr>
          <w:p w:rsidR="003D6286" w:rsidRPr="00B92483" w:rsidRDefault="003D6286" w:rsidP="00470CFD">
            <w:pPr>
              <w:spacing w:after="0" w:line="240" w:lineRule="auto"/>
              <w:jc w:val="center"/>
              <w:rPr>
                <w:rFonts w:ascii="Times New Roman" w:hAnsi="Times New Roman"/>
                <w:bCs/>
                <w:sz w:val="16"/>
                <w:szCs w:val="16"/>
                <w:lang w:eastAsia="ru-RU"/>
              </w:rPr>
            </w:pPr>
          </w:p>
        </w:tc>
      </w:tr>
      <w:tr w:rsidR="003D6286" w:rsidRPr="00B92483" w:rsidTr="00D94835">
        <w:trPr>
          <w:trHeight w:val="292"/>
        </w:trPr>
        <w:tc>
          <w:tcPr>
            <w:tcW w:w="804" w:type="pct"/>
            <w:gridSpan w:val="2"/>
            <w:tcBorders>
              <w:top w:val="single" w:sz="4" w:space="0" w:color="auto"/>
              <w:left w:val="single" w:sz="4" w:space="0" w:color="auto"/>
              <w:bottom w:val="single" w:sz="4" w:space="0" w:color="auto"/>
              <w:right w:val="single" w:sz="4" w:space="0" w:color="000000"/>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МУП "УГХ"</w:t>
            </w:r>
          </w:p>
        </w:tc>
        <w:tc>
          <w:tcPr>
            <w:tcW w:w="170"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203"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64"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72"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61"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56"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84"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78"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69"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78"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99"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98"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87"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94"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68"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34"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62"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58"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57"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75"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99"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64"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85" w:type="pct"/>
            <w:tcBorders>
              <w:top w:val="nil"/>
              <w:left w:val="nil"/>
              <w:bottom w:val="single" w:sz="4" w:space="0" w:color="auto"/>
              <w:right w:val="single" w:sz="4" w:space="0" w:color="auto"/>
            </w:tcBorders>
          </w:tcPr>
          <w:p w:rsidR="003D6286" w:rsidRPr="00B92483" w:rsidRDefault="003D6286" w:rsidP="00470CFD">
            <w:pPr>
              <w:spacing w:after="0" w:line="240" w:lineRule="auto"/>
              <w:rPr>
                <w:rFonts w:ascii="Times New Roman" w:hAnsi="Times New Roman"/>
                <w:sz w:val="16"/>
                <w:szCs w:val="16"/>
                <w:lang w:eastAsia="ru-RU"/>
              </w:rPr>
            </w:pPr>
          </w:p>
        </w:tc>
        <w:tc>
          <w:tcPr>
            <w:tcW w:w="180" w:type="pct"/>
            <w:tcBorders>
              <w:top w:val="nil"/>
              <w:left w:val="single" w:sz="4" w:space="0" w:color="auto"/>
              <w:bottom w:val="single" w:sz="4" w:space="0" w:color="auto"/>
              <w:right w:val="single" w:sz="4" w:space="0" w:color="auto"/>
            </w:tcBorders>
          </w:tcPr>
          <w:p w:rsidR="003D6286" w:rsidRPr="00B92483" w:rsidRDefault="003D6286" w:rsidP="00470CFD">
            <w:pPr>
              <w:spacing w:after="0" w:line="240" w:lineRule="auto"/>
              <w:rPr>
                <w:rFonts w:ascii="Times New Roman" w:hAnsi="Times New Roman"/>
                <w:sz w:val="16"/>
                <w:szCs w:val="16"/>
                <w:lang w:eastAsia="ru-RU"/>
              </w:rPr>
            </w:pPr>
          </w:p>
        </w:tc>
      </w:tr>
      <w:tr w:rsidR="003D6286" w:rsidRPr="00B92483" w:rsidTr="00D94835">
        <w:trPr>
          <w:trHeight w:val="487"/>
        </w:trPr>
        <w:tc>
          <w:tcPr>
            <w:tcW w:w="459"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«Центральная»</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Мамон-тово</w:t>
            </w:r>
          </w:p>
        </w:tc>
        <w:tc>
          <w:tcPr>
            <w:tcW w:w="17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22,7000</w:t>
            </w:r>
          </w:p>
        </w:tc>
        <w:tc>
          <w:tcPr>
            <w:tcW w:w="20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1,5900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3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0"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r>
      <w:tr w:rsidR="003D6286" w:rsidRPr="00B92483" w:rsidTr="00D94835">
        <w:trPr>
          <w:trHeight w:val="487"/>
        </w:trPr>
        <w:tc>
          <w:tcPr>
            <w:tcW w:w="459"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«Таежная»</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Промзона</w:t>
            </w:r>
          </w:p>
        </w:tc>
        <w:tc>
          <w:tcPr>
            <w:tcW w:w="17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55,9000</w:t>
            </w:r>
          </w:p>
        </w:tc>
        <w:tc>
          <w:tcPr>
            <w:tcW w:w="20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0,4800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3,6447</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25,6249</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6,7877</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0,0974</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32,5100</w:t>
            </w:r>
          </w:p>
        </w:tc>
        <w:tc>
          <w:tcPr>
            <w:tcW w:w="19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19,7453</w:t>
            </w:r>
          </w:p>
        </w:tc>
        <w:tc>
          <w:tcPr>
            <w:tcW w:w="18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55,9000</w:t>
            </w:r>
          </w:p>
        </w:tc>
        <w:tc>
          <w:tcPr>
            <w:tcW w:w="19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0,4800</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3,6447</w:t>
            </w:r>
          </w:p>
        </w:tc>
        <w:tc>
          <w:tcPr>
            <w:tcW w:w="13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25,6249</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6,7877</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0,0974</w:t>
            </w:r>
          </w:p>
        </w:tc>
        <w:tc>
          <w:tcPr>
            <w:tcW w:w="18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32,5100</w:t>
            </w:r>
          </w:p>
        </w:tc>
        <w:tc>
          <w:tcPr>
            <w:tcW w:w="180"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19,7453</w:t>
            </w:r>
          </w:p>
        </w:tc>
      </w:tr>
      <w:tr w:rsidR="003D6286" w:rsidRPr="00B92483" w:rsidTr="00D94835">
        <w:trPr>
          <w:trHeight w:val="421"/>
        </w:trPr>
        <w:tc>
          <w:tcPr>
            <w:tcW w:w="459"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«Пыть-Ях»</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1 мкр.</w:t>
            </w:r>
          </w:p>
        </w:tc>
        <w:tc>
          <w:tcPr>
            <w:tcW w:w="17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37,5500</w:t>
            </w:r>
          </w:p>
        </w:tc>
        <w:tc>
          <w:tcPr>
            <w:tcW w:w="20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1,8100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2,1219</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2,4221</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0,0000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0,0753</w:t>
            </w:r>
          </w:p>
        </w:tc>
        <w:tc>
          <w:tcPr>
            <w:tcW w:w="18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1,7916</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31,0174</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2,1291</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3,9708</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37,1174</w:t>
            </w:r>
          </w:p>
        </w:tc>
        <w:tc>
          <w:tcPr>
            <w:tcW w:w="19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-1,6893</w:t>
            </w:r>
          </w:p>
        </w:tc>
        <w:tc>
          <w:tcPr>
            <w:tcW w:w="18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43,9650</w:t>
            </w:r>
          </w:p>
        </w:tc>
        <w:tc>
          <w:tcPr>
            <w:tcW w:w="19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1,0350</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2,1219</w:t>
            </w:r>
          </w:p>
        </w:tc>
        <w:tc>
          <w:tcPr>
            <w:tcW w:w="13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31,0174</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2,1291</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3,9708</w:t>
            </w:r>
          </w:p>
        </w:tc>
        <w:tc>
          <w:tcPr>
            <w:tcW w:w="18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37,1174</w:t>
            </w:r>
          </w:p>
        </w:tc>
        <w:tc>
          <w:tcPr>
            <w:tcW w:w="180"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4,7257</w:t>
            </w:r>
          </w:p>
        </w:tc>
      </w:tr>
      <w:tr w:rsidR="003D6286" w:rsidRPr="00B92483" w:rsidTr="00D94835">
        <w:trPr>
          <w:trHeight w:val="487"/>
        </w:trPr>
        <w:tc>
          <w:tcPr>
            <w:tcW w:w="459"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«Мамонтовская»</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ул. Православная</w:t>
            </w:r>
          </w:p>
        </w:tc>
        <w:tc>
          <w:tcPr>
            <w:tcW w:w="17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85,7200</w:t>
            </w:r>
          </w:p>
        </w:tc>
        <w:tc>
          <w:tcPr>
            <w:tcW w:w="20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0,5400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4,8925</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1,7772</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0,0000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0,1503</w:t>
            </w:r>
          </w:p>
        </w:tc>
        <w:tc>
          <w:tcPr>
            <w:tcW w:w="18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1,9275</w:t>
            </w:r>
          </w:p>
        </w:tc>
        <w:tc>
          <w:tcPr>
            <w:tcW w:w="178"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56,18</w:t>
            </w:r>
          </w:p>
        </w:tc>
        <w:tc>
          <w:tcPr>
            <w:tcW w:w="169"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9,61</w:t>
            </w:r>
          </w:p>
        </w:tc>
        <w:tc>
          <w:tcPr>
            <w:tcW w:w="178"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4,50</w:t>
            </w:r>
          </w:p>
        </w:tc>
        <w:tc>
          <w:tcPr>
            <w:tcW w:w="199"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70,29</w:t>
            </w:r>
          </w:p>
        </w:tc>
        <w:tc>
          <w:tcPr>
            <w:tcW w:w="198"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highlight w:val="yellow"/>
              </w:rPr>
            </w:pPr>
            <w:r w:rsidRPr="00B92483">
              <w:rPr>
                <w:rFonts w:ascii="Times New Roman" w:hAnsi="Times New Roman"/>
                <w:sz w:val="16"/>
                <w:szCs w:val="16"/>
              </w:rPr>
              <w:t>7,96</w:t>
            </w:r>
          </w:p>
        </w:tc>
        <w:tc>
          <w:tcPr>
            <w:tcW w:w="187"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highlight w:val="yellow"/>
              </w:rPr>
            </w:pPr>
            <w:r w:rsidRPr="00B92483">
              <w:rPr>
                <w:rFonts w:ascii="Times New Roman" w:hAnsi="Times New Roman"/>
                <w:sz w:val="16"/>
                <w:szCs w:val="16"/>
              </w:rPr>
              <w:t>85,7200</w:t>
            </w:r>
          </w:p>
        </w:tc>
        <w:tc>
          <w:tcPr>
            <w:tcW w:w="194"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0,5400</w:t>
            </w:r>
          </w:p>
        </w:tc>
        <w:tc>
          <w:tcPr>
            <w:tcW w:w="168" w:type="pct"/>
            <w:tcBorders>
              <w:top w:val="nil"/>
              <w:left w:val="nil"/>
              <w:bottom w:val="single" w:sz="4" w:space="0" w:color="auto"/>
              <w:right w:val="single" w:sz="4" w:space="0" w:color="auto"/>
            </w:tcBorders>
            <w:noWrap/>
            <w:vAlign w:val="center"/>
          </w:tcPr>
          <w:p w:rsidR="003D6286" w:rsidRPr="00B92483" w:rsidRDefault="003D6286" w:rsidP="00A77C9E">
            <w:pPr>
              <w:rPr>
                <w:rFonts w:ascii="Times New Roman" w:hAnsi="Times New Roman"/>
                <w:sz w:val="16"/>
                <w:szCs w:val="16"/>
              </w:rPr>
            </w:pPr>
            <w:r w:rsidRPr="00B92483">
              <w:rPr>
                <w:rFonts w:ascii="Times New Roman" w:hAnsi="Times New Roman"/>
                <w:sz w:val="16"/>
                <w:szCs w:val="16"/>
              </w:rPr>
              <w:t>7,46</w:t>
            </w:r>
          </w:p>
        </w:tc>
        <w:tc>
          <w:tcPr>
            <w:tcW w:w="134"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w:t>
            </w:r>
          </w:p>
        </w:tc>
        <w:tc>
          <w:tcPr>
            <w:tcW w:w="162"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w:t>
            </w:r>
          </w:p>
        </w:tc>
        <w:tc>
          <w:tcPr>
            <w:tcW w:w="158"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75"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56,18</w:t>
            </w:r>
          </w:p>
        </w:tc>
        <w:tc>
          <w:tcPr>
            <w:tcW w:w="199"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9,61</w:t>
            </w:r>
          </w:p>
        </w:tc>
        <w:tc>
          <w:tcPr>
            <w:tcW w:w="164"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4,50</w:t>
            </w:r>
          </w:p>
        </w:tc>
        <w:tc>
          <w:tcPr>
            <w:tcW w:w="185"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70,29</w:t>
            </w:r>
          </w:p>
        </w:tc>
        <w:tc>
          <w:tcPr>
            <w:tcW w:w="180" w:type="pct"/>
            <w:tcBorders>
              <w:top w:val="nil"/>
              <w:left w:val="single" w:sz="4" w:space="0" w:color="auto"/>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7,96</w:t>
            </w:r>
          </w:p>
        </w:tc>
      </w:tr>
      <w:tr w:rsidR="003D6286" w:rsidRPr="00B92483" w:rsidTr="00D94835">
        <w:trPr>
          <w:trHeight w:val="487"/>
        </w:trPr>
        <w:tc>
          <w:tcPr>
            <w:tcW w:w="459"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«ДЕ-3 мкр»</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3 мкр.</w:t>
            </w:r>
          </w:p>
        </w:tc>
        <w:tc>
          <w:tcPr>
            <w:tcW w:w="17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41,0200</w:t>
            </w:r>
          </w:p>
        </w:tc>
        <w:tc>
          <w:tcPr>
            <w:tcW w:w="20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0,9800</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3,6439</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29,2408</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1,9337</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3,3204</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34,4949</w:t>
            </w:r>
          </w:p>
        </w:tc>
        <w:tc>
          <w:tcPr>
            <w:tcW w:w="19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2,8812</w:t>
            </w:r>
          </w:p>
        </w:tc>
        <w:tc>
          <w:tcPr>
            <w:tcW w:w="18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41,0200</w:t>
            </w:r>
          </w:p>
        </w:tc>
        <w:tc>
          <w:tcPr>
            <w:tcW w:w="19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0,9800</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3,6439</w:t>
            </w:r>
          </w:p>
        </w:tc>
        <w:tc>
          <w:tcPr>
            <w:tcW w:w="13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29,2408</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1,9337</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3,3204</w:t>
            </w:r>
          </w:p>
        </w:tc>
        <w:tc>
          <w:tcPr>
            <w:tcW w:w="18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34,4949</w:t>
            </w:r>
          </w:p>
        </w:tc>
        <w:tc>
          <w:tcPr>
            <w:tcW w:w="180"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2,8812</w:t>
            </w:r>
          </w:p>
        </w:tc>
      </w:tr>
      <w:tr w:rsidR="003D6286" w:rsidRPr="00B92483" w:rsidTr="00D94835">
        <w:trPr>
          <w:trHeight w:val="487"/>
        </w:trPr>
        <w:tc>
          <w:tcPr>
            <w:tcW w:w="459" w:type="pct"/>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«Вертолетка»</w:t>
            </w:r>
          </w:p>
        </w:tc>
        <w:tc>
          <w:tcPr>
            <w:tcW w:w="345" w:type="pct"/>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ул. Белых ночей</w:t>
            </w:r>
          </w:p>
        </w:tc>
        <w:tc>
          <w:tcPr>
            <w:tcW w:w="170"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203"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4"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2"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1"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6"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4"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8"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9"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8"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9"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8"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7"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4"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8"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34"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2"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8"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7"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5"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9"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4"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5" w:type="pc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0" w:type="pc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r>
      <w:tr w:rsidR="003D6286" w:rsidRPr="00B92483" w:rsidTr="00D94835">
        <w:trPr>
          <w:trHeight w:val="487"/>
        </w:trPr>
        <w:tc>
          <w:tcPr>
            <w:tcW w:w="459" w:type="pct"/>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Котельная «2А»</w:t>
            </w:r>
          </w:p>
        </w:tc>
        <w:tc>
          <w:tcPr>
            <w:tcW w:w="345" w:type="pct"/>
            <w:tcBorders>
              <w:top w:val="single" w:sz="4" w:space="0" w:color="auto"/>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2 а мкр.</w:t>
            </w:r>
          </w:p>
        </w:tc>
        <w:tc>
          <w:tcPr>
            <w:tcW w:w="170"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25,3890</w:t>
            </w:r>
          </w:p>
        </w:tc>
        <w:tc>
          <w:tcPr>
            <w:tcW w:w="203"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0,6110</w:t>
            </w:r>
          </w:p>
        </w:tc>
        <w:tc>
          <w:tcPr>
            <w:tcW w:w="164"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2,8723</w:t>
            </w:r>
          </w:p>
        </w:tc>
        <w:tc>
          <w:tcPr>
            <w:tcW w:w="172"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4"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8"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16,4609</w:t>
            </w:r>
          </w:p>
        </w:tc>
        <w:tc>
          <w:tcPr>
            <w:tcW w:w="169"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0,6230</w:t>
            </w:r>
          </w:p>
        </w:tc>
        <w:tc>
          <w:tcPr>
            <w:tcW w:w="178"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1,4898</w:t>
            </w:r>
          </w:p>
        </w:tc>
        <w:tc>
          <w:tcPr>
            <w:tcW w:w="199"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18,5737</w:t>
            </w:r>
          </w:p>
        </w:tc>
        <w:tc>
          <w:tcPr>
            <w:tcW w:w="198"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3,9430</w:t>
            </w:r>
          </w:p>
        </w:tc>
        <w:tc>
          <w:tcPr>
            <w:tcW w:w="187"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25,3890</w:t>
            </w:r>
          </w:p>
        </w:tc>
        <w:tc>
          <w:tcPr>
            <w:tcW w:w="194"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0,6110</w:t>
            </w:r>
          </w:p>
        </w:tc>
        <w:tc>
          <w:tcPr>
            <w:tcW w:w="168"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2,8723</w:t>
            </w:r>
          </w:p>
        </w:tc>
        <w:tc>
          <w:tcPr>
            <w:tcW w:w="134"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2"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8"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7"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5"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16,4609</w:t>
            </w:r>
          </w:p>
        </w:tc>
        <w:tc>
          <w:tcPr>
            <w:tcW w:w="199"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0,6230</w:t>
            </w:r>
          </w:p>
        </w:tc>
        <w:tc>
          <w:tcPr>
            <w:tcW w:w="164"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1,4898</w:t>
            </w:r>
          </w:p>
        </w:tc>
        <w:tc>
          <w:tcPr>
            <w:tcW w:w="185" w:type="pct"/>
            <w:tcBorders>
              <w:top w:val="single" w:sz="4" w:space="0" w:color="auto"/>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18,5737</w:t>
            </w:r>
          </w:p>
        </w:tc>
        <w:tc>
          <w:tcPr>
            <w:tcW w:w="180" w:type="pc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3,9430</w:t>
            </w:r>
          </w:p>
        </w:tc>
      </w:tr>
      <w:tr w:rsidR="003D6286" w:rsidRPr="00B92483" w:rsidTr="0022313B">
        <w:trPr>
          <w:trHeight w:val="487"/>
        </w:trPr>
        <w:tc>
          <w:tcPr>
            <w:tcW w:w="459"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 Котельная «Газовиков»</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7 мкр.</w:t>
            </w:r>
          </w:p>
        </w:tc>
        <w:tc>
          <w:tcPr>
            <w:tcW w:w="17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20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8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2,71</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2,71</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2,71</w:t>
            </w:r>
          </w:p>
        </w:tc>
        <w:tc>
          <w:tcPr>
            <w:tcW w:w="19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0,2300</w:t>
            </w:r>
          </w:p>
        </w:tc>
        <w:tc>
          <w:tcPr>
            <w:tcW w:w="18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2,9400</w:t>
            </w:r>
          </w:p>
        </w:tc>
        <w:tc>
          <w:tcPr>
            <w:tcW w:w="19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0,0600</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0,0699</w:t>
            </w:r>
          </w:p>
        </w:tc>
        <w:tc>
          <w:tcPr>
            <w:tcW w:w="13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 2,71</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0 </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0 </w:t>
            </w:r>
          </w:p>
        </w:tc>
        <w:tc>
          <w:tcPr>
            <w:tcW w:w="18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2,7100</w:t>
            </w:r>
          </w:p>
        </w:tc>
        <w:tc>
          <w:tcPr>
            <w:tcW w:w="180"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0,1601</w:t>
            </w:r>
          </w:p>
        </w:tc>
      </w:tr>
      <w:tr w:rsidR="003D6286" w:rsidRPr="00B92483" w:rsidTr="0022313B">
        <w:trPr>
          <w:trHeight w:val="477"/>
        </w:trPr>
        <w:tc>
          <w:tcPr>
            <w:tcW w:w="459" w:type="pct"/>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 Котельная «ВОС»</w:t>
            </w:r>
          </w:p>
        </w:tc>
        <w:tc>
          <w:tcPr>
            <w:tcW w:w="345" w:type="pct"/>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rPr>
                <w:rFonts w:ascii="Times New Roman" w:hAnsi="Times New Roman"/>
                <w:spacing w:val="-4"/>
                <w:sz w:val="18"/>
                <w:szCs w:val="18"/>
                <w:lang w:eastAsia="ru-RU"/>
              </w:rPr>
            </w:pPr>
            <w:r w:rsidRPr="0022313B">
              <w:rPr>
                <w:rFonts w:ascii="Times New Roman" w:hAnsi="Times New Roman"/>
                <w:spacing w:val="-4"/>
                <w:sz w:val="18"/>
                <w:szCs w:val="18"/>
                <w:lang w:eastAsia="ru-RU"/>
              </w:rPr>
              <w:t xml:space="preserve">г. Пыть-Ях,  ВОС </w:t>
            </w:r>
          </w:p>
        </w:tc>
        <w:tc>
          <w:tcPr>
            <w:tcW w:w="170"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203"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64"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72"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61"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56"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84"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0,34</w:t>
            </w:r>
          </w:p>
        </w:tc>
        <w:tc>
          <w:tcPr>
            <w:tcW w:w="178"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0,34</w:t>
            </w:r>
          </w:p>
        </w:tc>
        <w:tc>
          <w:tcPr>
            <w:tcW w:w="169"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w:t>
            </w:r>
          </w:p>
        </w:tc>
        <w:tc>
          <w:tcPr>
            <w:tcW w:w="178"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w:t>
            </w:r>
          </w:p>
        </w:tc>
        <w:tc>
          <w:tcPr>
            <w:tcW w:w="199"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0,34</w:t>
            </w:r>
          </w:p>
        </w:tc>
        <w:tc>
          <w:tcPr>
            <w:tcW w:w="198"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0,0428</w:t>
            </w:r>
          </w:p>
        </w:tc>
        <w:tc>
          <w:tcPr>
            <w:tcW w:w="187"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0,3907</w:t>
            </w:r>
          </w:p>
        </w:tc>
        <w:tc>
          <w:tcPr>
            <w:tcW w:w="194"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0,0093</w:t>
            </w:r>
          </w:p>
        </w:tc>
        <w:tc>
          <w:tcPr>
            <w:tcW w:w="168"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0,0079</w:t>
            </w:r>
          </w:p>
        </w:tc>
        <w:tc>
          <w:tcPr>
            <w:tcW w:w="134"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2"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8"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7"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0,00</w:t>
            </w:r>
          </w:p>
        </w:tc>
        <w:tc>
          <w:tcPr>
            <w:tcW w:w="175"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0,34</w:t>
            </w:r>
          </w:p>
        </w:tc>
        <w:tc>
          <w:tcPr>
            <w:tcW w:w="199"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4" w:type="pct"/>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5" w:type="pc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0,34</w:t>
            </w:r>
          </w:p>
        </w:tc>
        <w:tc>
          <w:tcPr>
            <w:tcW w:w="180" w:type="pc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0,0428</w:t>
            </w:r>
          </w:p>
        </w:tc>
      </w:tr>
      <w:tr w:rsidR="003D6286" w:rsidRPr="00B92483" w:rsidTr="0022313B">
        <w:trPr>
          <w:trHeight w:val="387"/>
        </w:trPr>
        <w:tc>
          <w:tcPr>
            <w:tcW w:w="459" w:type="pct"/>
            <w:tcBorders>
              <w:top w:val="single" w:sz="4" w:space="0" w:color="auto"/>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 Котельная «КОС»</w:t>
            </w:r>
          </w:p>
        </w:tc>
        <w:tc>
          <w:tcPr>
            <w:tcW w:w="345" w:type="pct"/>
            <w:tcBorders>
              <w:top w:val="single" w:sz="4" w:space="0" w:color="auto"/>
              <w:left w:val="nil"/>
              <w:bottom w:val="single" w:sz="4" w:space="0" w:color="auto"/>
              <w:right w:val="single" w:sz="4" w:space="0" w:color="auto"/>
            </w:tcBorders>
            <w:vAlign w:val="center"/>
          </w:tcPr>
          <w:p w:rsidR="003D6286" w:rsidRPr="0022313B" w:rsidRDefault="003D6286" w:rsidP="00470CFD">
            <w:pPr>
              <w:spacing w:after="0" w:line="240" w:lineRule="auto"/>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10 мкр КОС</w:t>
            </w:r>
          </w:p>
        </w:tc>
        <w:tc>
          <w:tcPr>
            <w:tcW w:w="170"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203"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64"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72"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61"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56"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w:t>
            </w:r>
          </w:p>
        </w:tc>
        <w:tc>
          <w:tcPr>
            <w:tcW w:w="184"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0,124</w:t>
            </w:r>
          </w:p>
        </w:tc>
        <w:tc>
          <w:tcPr>
            <w:tcW w:w="178"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0,124</w:t>
            </w:r>
          </w:p>
        </w:tc>
        <w:tc>
          <w:tcPr>
            <w:tcW w:w="169"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w:t>
            </w:r>
          </w:p>
        </w:tc>
        <w:tc>
          <w:tcPr>
            <w:tcW w:w="178"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w:t>
            </w:r>
          </w:p>
        </w:tc>
        <w:tc>
          <w:tcPr>
            <w:tcW w:w="199"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0,124</w:t>
            </w:r>
          </w:p>
        </w:tc>
        <w:tc>
          <w:tcPr>
            <w:tcW w:w="198"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0,0685</w:t>
            </w:r>
          </w:p>
        </w:tc>
        <w:tc>
          <w:tcPr>
            <w:tcW w:w="187"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0,1954</w:t>
            </w:r>
          </w:p>
        </w:tc>
        <w:tc>
          <w:tcPr>
            <w:tcW w:w="194"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0,0046</w:t>
            </w:r>
          </w:p>
        </w:tc>
        <w:tc>
          <w:tcPr>
            <w:tcW w:w="168"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0,0029</w:t>
            </w:r>
          </w:p>
        </w:tc>
        <w:tc>
          <w:tcPr>
            <w:tcW w:w="134"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2"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8"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7"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0,00</w:t>
            </w:r>
          </w:p>
        </w:tc>
        <w:tc>
          <w:tcPr>
            <w:tcW w:w="175"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0,124</w:t>
            </w:r>
          </w:p>
        </w:tc>
        <w:tc>
          <w:tcPr>
            <w:tcW w:w="199"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4" w:type="pct"/>
            <w:tcBorders>
              <w:top w:val="single" w:sz="4" w:space="0" w:color="auto"/>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5" w:type="pct"/>
            <w:tcBorders>
              <w:top w:val="single" w:sz="4" w:space="0" w:color="auto"/>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0,124</w:t>
            </w:r>
          </w:p>
        </w:tc>
        <w:tc>
          <w:tcPr>
            <w:tcW w:w="180" w:type="pc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0,0685</w:t>
            </w:r>
          </w:p>
        </w:tc>
      </w:tr>
      <w:tr w:rsidR="003D6286" w:rsidRPr="00B92483" w:rsidTr="002875A2">
        <w:trPr>
          <w:trHeight w:val="587"/>
        </w:trPr>
        <w:tc>
          <w:tcPr>
            <w:tcW w:w="804" w:type="pct"/>
            <w:gridSpan w:val="2"/>
            <w:tcBorders>
              <w:top w:val="single" w:sz="4" w:space="0" w:color="auto"/>
              <w:left w:val="single" w:sz="4" w:space="0" w:color="auto"/>
              <w:bottom w:val="single" w:sz="4" w:space="0" w:color="auto"/>
              <w:right w:val="single" w:sz="4" w:space="0" w:color="auto"/>
            </w:tcBorders>
            <w:noWrap/>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Итого по котельным  МУП "УГХ"</w:t>
            </w:r>
          </w:p>
        </w:tc>
        <w:tc>
          <w:tcPr>
            <w:tcW w:w="170" w:type="pct"/>
            <w:tcBorders>
              <w:top w:val="single" w:sz="4" w:space="0" w:color="auto"/>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268,2790</w:t>
            </w:r>
          </w:p>
        </w:tc>
        <w:tc>
          <w:tcPr>
            <w:tcW w:w="203" w:type="pct"/>
            <w:tcBorders>
              <w:top w:val="single" w:sz="4" w:space="0" w:color="auto"/>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6,011</w:t>
            </w:r>
          </w:p>
        </w:tc>
        <w:tc>
          <w:tcPr>
            <w:tcW w:w="164" w:type="pct"/>
            <w:tcBorders>
              <w:top w:val="single" w:sz="4" w:space="0" w:color="auto"/>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17,1753</w:t>
            </w:r>
          </w:p>
        </w:tc>
        <w:tc>
          <w:tcPr>
            <w:tcW w:w="172" w:type="pct"/>
            <w:tcBorders>
              <w:top w:val="single" w:sz="4" w:space="0" w:color="auto"/>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4,1993</w:t>
            </w:r>
          </w:p>
        </w:tc>
        <w:tc>
          <w:tcPr>
            <w:tcW w:w="161" w:type="pct"/>
            <w:tcBorders>
              <w:top w:val="single" w:sz="4" w:space="0" w:color="auto"/>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0,0000</w:t>
            </w:r>
          </w:p>
        </w:tc>
        <w:tc>
          <w:tcPr>
            <w:tcW w:w="156" w:type="pct"/>
            <w:tcBorders>
              <w:top w:val="single" w:sz="4" w:space="0" w:color="auto"/>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0,2255</w:t>
            </w:r>
          </w:p>
        </w:tc>
        <w:tc>
          <w:tcPr>
            <w:tcW w:w="184" w:type="pct"/>
            <w:tcBorders>
              <w:top w:val="single" w:sz="4" w:space="0" w:color="auto"/>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6,89</w:t>
            </w:r>
          </w:p>
        </w:tc>
        <w:tc>
          <w:tcPr>
            <w:tcW w:w="178"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161,70</w:t>
            </w:r>
          </w:p>
        </w:tc>
        <w:tc>
          <w:tcPr>
            <w:tcW w:w="169"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21,09</w:t>
            </w:r>
          </w:p>
        </w:tc>
        <w:tc>
          <w:tcPr>
            <w:tcW w:w="178"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13,37</w:t>
            </w:r>
          </w:p>
        </w:tc>
        <w:tc>
          <w:tcPr>
            <w:tcW w:w="199"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196,16</w:t>
            </w:r>
          </w:p>
        </w:tc>
        <w:tc>
          <w:tcPr>
            <w:tcW w:w="198"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33,12</w:t>
            </w:r>
          </w:p>
        </w:tc>
        <w:tc>
          <w:tcPr>
            <w:tcW w:w="187"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255,52</w:t>
            </w:r>
          </w:p>
        </w:tc>
        <w:tc>
          <w:tcPr>
            <w:tcW w:w="194"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3,72</w:t>
            </w:r>
          </w:p>
        </w:tc>
        <w:tc>
          <w:tcPr>
            <w:tcW w:w="168"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19,83</w:t>
            </w:r>
          </w:p>
        </w:tc>
        <w:tc>
          <w:tcPr>
            <w:tcW w:w="134"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62"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58"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57"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75"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161,70</w:t>
            </w:r>
          </w:p>
        </w:tc>
        <w:tc>
          <w:tcPr>
            <w:tcW w:w="199"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21,09</w:t>
            </w:r>
          </w:p>
        </w:tc>
        <w:tc>
          <w:tcPr>
            <w:tcW w:w="164"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13,37</w:t>
            </w:r>
          </w:p>
        </w:tc>
        <w:tc>
          <w:tcPr>
            <w:tcW w:w="185" w:type="pct"/>
            <w:tcBorders>
              <w:top w:val="single" w:sz="4" w:space="0" w:color="auto"/>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196,16</w:t>
            </w:r>
          </w:p>
        </w:tc>
        <w:tc>
          <w:tcPr>
            <w:tcW w:w="180" w:type="pc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39,53</w:t>
            </w:r>
          </w:p>
        </w:tc>
      </w:tr>
      <w:tr w:rsidR="003D6286" w:rsidRPr="00B92483" w:rsidTr="002875A2">
        <w:trPr>
          <w:trHeight w:val="287"/>
        </w:trPr>
        <w:tc>
          <w:tcPr>
            <w:tcW w:w="804" w:type="pct"/>
            <w:gridSpan w:val="2"/>
            <w:tcBorders>
              <w:top w:val="single" w:sz="4" w:space="0" w:color="auto"/>
              <w:left w:val="single" w:sz="4" w:space="0" w:color="auto"/>
              <w:bottom w:val="single" w:sz="4" w:space="0" w:color="auto"/>
              <w:right w:val="single" w:sz="4" w:space="0" w:color="000000"/>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Прочие производственные котельные</w:t>
            </w:r>
          </w:p>
        </w:tc>
        <w:tc>
          <w:tcPr>
            <w:tcW w:w="170"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203"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64"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72"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61"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56"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84"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78"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69"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78"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99"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98"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87"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94"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68"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34"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62"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58"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57"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75"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99"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64"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85" w:type="pct"/>
            <w:tcBorders>
              <w:top w:val="nil"/>
              <w:left w:val="nil"/>
              <w:bottom w:val="single" w:sz="4" w:space="0" w:color="auto"/>
              <w:right w:val="single" w:sz="4" w:space="0" w:color="auto"/>
            </w:tcBorders>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80" w:type="pct"/>
            <w:tcBorders>
              <w:top w:val="nil"/>
              <w:left w:val="single" w:sz="4" w:space="0" w:color="auto"/>
              <w:bottom w:val="single" w:sz="4" w:space="0" w:color="auto"/>
              <w:right w:val="single" w:sz="4" w:space="0" w:color="auto"/>
            </w:tcBorders>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r>
      <w:tr w:rsidR="003D6286" w:rsidRPr="00B92483" w:rsidTr="00D94835">
        <w:trPr>
          <w:trHeight w:val="730"/>
        </w:trPr>
        <w:tc>
          <w:tcPr>
            <w:tcW w:w="459"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«Южно-Балыкский ГПЗ» филиал ОАО «СибурТюмень Газ»</w:t>
            </w:r>
          </w:p>
        </w:tc>
        <w:tc>
          <w:tcPr>
            <w:tcW w:w="345" w:type="pct"/>
            <w:tcBorders>
              <w:top w:val="nil"/>
              <w:left w:val="nil"/>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spacing w:val="-4"/>
                <w:sz w:val="18"/>
                <w:szCs w:val="18"/>
                <w:lang w:eastAsia="ru-RU"/>
              </w:rPr>
            </w:pPr>
            <w:r w:rsidRPr="0022313B">
              <w:rPr>
                <w:rFonts w:ascii="Times New Roman" w:hAnsi="Times New Roman"/>
                <w:spacing w:val="-4"/>
                <w:sz w:val="18"/>
                <w:szCs w:val="18"/>
                <w:lang w:eastAsia="ru-RU"/>
              </w:rPr>
              <w:t>г. Пыть-Ях, микрорайон № 7, д. 7 «А»;</w:t>
            </w:r>
          </w:p>
        </w:tc>
        <w:tc>
          <w:tcPr>
            <w:tcW w:w="17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5,47</w:t>
            </w:r>
          </w:p>
        </w:tc>
        <w:tc>
          <w:tcPr>
            <w:tcW w:w="20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0,13</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0,2</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2,71</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2,71</w:t>
            </w:r>
          </w:p>
        </w:tc>
        <w:tc>
          <w:tcPr>
            <w:tcW w:w="19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2,731</w:t>
            </w:r>
          </w:p>
        </w:tc>
        <w:tc>
          <w:tcPr>
            <w:tcW w:w="18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5,47</w:t>
            </w:r>
          </w:p>
        </w:tc>
        <w:tc>
          <w:tcPr>
            <w:tcW w:w="19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0,13</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0,2</w:t>
            </w:r>
          </w:p>
        </w:tc>
        <w:tc>
          <w:tcPr>
            <w:tcW w:w="13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2,44</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0,27</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2,71</w:t>
            </w:r>
          </w:p>
        </w:tc>
        <w:tc>
          <w:tcPr>
            <w:tcW w:w="180"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2,731</w:t>
            </w:r>
          </w:p>
        </w:tc>
      </w:tr>
      <w:tr w:rsidR="003D6286" w:rsidRPr="00B92483" w:rsidTr="002875A2">
        <w:trPr>
          <w:trHeight w:val="174"/>
        </w:trPr>
        <w:tc>
          <w:tcPr>
            <w:tcW w:w="459" w:type="pct"/>
            <w:tcBorders>
              <w:top w:val="nil"/>
              <w:left w:val="single" w:sz="4" w:space="0" w:color="auto"/>
              <w:bottom w:val="single" w:sz="4" w:space="0" w:color="auto"/>
              <w:right w:val="single" w:sz="4" w:space="0" w:color="auto"/>
            </w:tcBorders>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ЗАО «Сибур-транс»</w:t>
            </w:r>
          </w:p>
        </w:tc>
        <w:tc>
          <w:tcPr>
            <w:tcW w:w="345" w:type="pct"/>
            <w:tcBorders>
              <w:top w:val="nil"/>
              <w:left w:val="nil"/>
              <w:bottom w:val="single" w:sz="4" w:space="0" w:color="auto"/>
              <w:right w:val="single" w:sz="4" w:space="0" w:color="auto"/>
            </w:tcBorders>
            <w:vAlign w:val="center"/>
          </w:tcPr>
          <w:p w:rsidR="003D6286" w:rsidRPr="0022313B" w:rsidRDefault="003D6286" w:rsidP="00F026AC">
            <w:pPr>
              <w:spacing w:after="0" w:line="240" w:lineRule="auto"/>
              <w:ind w:right="-91"/>
              <w:jc w:val="center"/>
              <w:rPr>
                <w:rFonts w:ascii="Times New Roman" w:hAnsi="Times New Roman"/>
                <w:spacing w:val="-10"/>
                <w:sz w:val="18"/>
                <w:szCs w:val="18"/>
                <w:lang w:eastAsia="ru-RU"/>
              </w:rPr>
            </w:pPr>
            <w:r w:rsidRPr="0022313B">
              <w:rPr>
                <w:rFonts w:ascii="Times New Roman" w:hAnsi="Times New Roman"/>
                <w:spacing w:val="-10"/>
                <w:sz w:val="18"/>
                <w:szCs w:val="18"/>
                <w:lang w:eastAsia="ru-RU"/>
              </w:rPr>
              <w:t xml:space="preserve">г. Пыть-Ях, Промзона </w:t>
            </w:r>
            <w:r w:rsidRPr="0022313B">
              <w:rPr>
                <w:rFonts w:ascii="Times New Roman" w:hAnsi="Times New Roman"/>
                <w:spacing w:val="-14"/>
                <w:sz w:val="18"/>
                <w:szCs w:val="18"/>
                <w:lang w:eastAsia="ru-RU"/>
              </w:rPr>
              <w:t>Центральная</w:t>
            </w:r>
            <w:r w:rsidRPr="0022313B">
              <w:rPr>
                <w:rFonts w:ascii="Times New Roman" w:hAnsi="Times New Roman"/>
                <w:spacing w:val="-10"/>
                <w:sz w:val="18"/>
                <w:szCs w:val="18"/>
                <w:lang w:eastAsia="ru-RU"/>
              </w:rPr>
              <w:t>Станционный проезд, дом 18.</w:t>
            </w:r>
          </w:p>
        </w:tc>
        <w:tc>
          <w:tcPr>
            <w:tcW w:w="170"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1,57</w:t>
            </w:r>
          </w:p>
        </w:tc>
        <w:tc>
          <w:tcPr>
            <w:tcW w:w="20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0,03</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0,15</w:t>
            </w:r>
          </w:p>
        </w:tc>
        <w:tc>
          <w:tcPr>
            <w:tcW w:w="17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1,00</w:t>
            </w:r>
          </w:p>
        </w:tc>
        <w:tc>
          <w:tcPr>
            <w:tcW w:w="16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w:t>
            </w:r>
          </w:p>
        </w:tc>
        <w:tc>
          <w:tcPr>
            <w:tcW w:w="19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0,445</w:t>
            </w:r>
          </w:p>
        </w:tc>
        <w:tc>
          <w:tcPr>
            <w:tcW w:w="18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1,57</w:t>
            </w:r>
          </w:p>
        </w:tc>
        <w:tc>
          <w:tcPr>
            <w:tcW w:w="19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0,03</w:t>
            </w:r>
          </w:p>
        </w:tc>
        <w:tc>
          <w:tcPr>
            <w:tcW w:w="16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0,15</w:t>
            </w:r>
          </w:p>
        </w:tc>
        <w:tc>
          <w:tcPr>
            <w:tcW w:w="13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2"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8"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7"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0,839</w:t>
            </w:r>
          </w:p>
        </w:tc>
        <w:tc>
          <w:tcPr>
            <w:tcW w:w="199"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0,021</w:t>
            </w:r>
          </w:p>
        </w:tc>
        <w:tc>
          <w:tcPr>
            <w:tcW w:w="164"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0,14</w:t>
            </w:r>
          </w:p>
        </w:tc>
        <w:tc>
          <w:tcPr>
            <w:tcW w:w="18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w:t>
            </w:r>
          </w:p>
        </w:tc>
        <w:tc>
          <w:tcPr>
            <w:tcW w:w="180"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0,445</w:t>
            </w:r>
          </w:p>
        </w:tc>
      </w:tr>
      <w:tr w:rsidR="003D6286" w:rsidRPr="00B92483" w:rsidTr="002875A2">
        <w:trPr>
          <w:trHeight w:val="534"/>
        </w:trPr>
        <w:tc>
          <w:tcPr>
            <w:tcW w:w="804" w:type="pct"/>
            <w:gridSpan w:val="2"/>
            <w:tcBorders>
              <w:top w:val="single" w:sz="4" w:space="0" w:color="auto"/>
              <w:left w:val="single" w:sz="4" w:space="0" w:color="auto"/>
              <w:bottom w:val="single" w:sz="4" w:space="0" w:color="auto"/>
              <w:right w:val="single" w:sz="4" w:space="0" w:color="auto"/>
            </w:tcBorders>
            <w:noWrap/>
            <w:vAlign w:val="center"/>
          </w:tcPr>
          <w:p w:rsidR="003D6286" w:rsidRPr="0022313B" w:rsidRDefault="003D6286" w:rsidP="00470CFD">
            <w:pPr>
              <w:spacing w:after="0" w:line="240" w:lineRule="auto"/>
              <w:jc w:val="center"/>
              <w:rPr>
                <w:rFonts w:ascii="Times New Roman" w:hAnsi="Times New Roman"/>
                <w:bCs/>
                <w:spacing w:val="-4"/>
                <w:sz w:val="18"/>
                <w:szCs w:val="18"/>
                <w:lang w:eastAsia="ru-RU"/>
              </w:rPr>
            </w:pPr>
            <w:r w:rsidRPr="0022313B">
              <w:rPr>
                <w:rFonts w:ascii="Times New Roman" w:hAnsi="Times New Roman"/>
                <w:bCs/>
                <w:spacing w:val="-4"/>
                <w:sz w:val="18"/>
                <w:szCs w:val="18"/>
                <w:lang w:eastAsia="ru-RU"/>
              </w:rPr>
              <w:t>Итого по котельным г. Пыть-Яха</w:t>
            </w:r>
          </w:p>
        </w:tc>
        <w:tc>
          <w:tcPr>
            <w:tcW w:w="170"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275,3190</w:t>
            </w:r>
          </w:p>
        </w:tc>
        <w:tc>
          <w:tcPr>
            <w:tcW w:w="203"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6,1710</w:t>
            </w:r>
          </w:p>
        </w:tc>
        <w:tc>
          <w:tcPr>
            <w:tcW w:w="164"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17,3293</w:t>
            </w:r>
          </w:p>
        </w:tc>
        <w:tc>
          <w:tcPr>
            <w:tcW w:w="172"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4,1993</w:t>
            </w:r>
          </w:p>
        </w:tc>
        <w:tc>
          <w:tcPr>
            <w:tcW w:w="161"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0,0000</w:t>
            </w:r>
          </w:p>
        </w:tc>
        <w:tc>
          <w:tcPr>
            <w:tcW w:w="156"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0,2255</w:t>
            </w:r>
          </w:p>
        </w:tc>
        <w:tc>
          <w:tcPr>
            <w:tcW w:w="184"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6,89</w:t>
            </w:r>
          </w:p>
        </w:tc>
        <w:tc>
          <w:tcPr>
            <w:tcW w:w="178"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165,41</w:t>
            </w:r>
          </w:p>
        </w:tc>
        <w:tc>
          <w:tcPr>
            <w:tcW w:w="169"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21,09</w:t>
            </w:r>
          </w:p>
        </w:tc>
        <w:tc>
          <w:tcPr>
            <w:tcW w:w="178"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13,37</w:t>
            </w:r>
          </w:p>
        </w:tc>
        <w:tc>
          <w:tcPr>
            <w:tcW w:w="199"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199,87</w:t>
            </w:r>
          </w:p>
        </w:tc>
        <w:tc>
          <w:tcPr>
            <w:tcW w:w="198"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36,10</w:t>
            </w:r>
          </w:p>
        </w:tc>
        <w:tc>
          <w:tcPr>
            <w:tcW w:w="187"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262,56</w:t>
            </w:r>
          </w:p>
        </w:tc>
        <w:tc>
          <w:tcPr>
            <w:tcW w:w="194"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3,88</w:t>
            </w:r>
          </w:p>
        </w:tc>
        <w:tc>
          <w:tcPr>
            <w:tcW w:w="168"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20,18</w:t>
            </w:r>
          </w:p>
        </w:tc>
        <w:tc>
          <w:tcPr>
            <w:tcW w:w="134"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62"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58"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57"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75"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165,41</w:t>
            </w:r>
          </w:p>
        </w:tc>
        <w:tc>
          <w:tcPr>
            <w:tcW w:w="199"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21,09</w:t>
            </w:r>
          </w:p>
        </w:tc>
        <w:tc>
          <w:tcPr>
            <w:tcW w:w="164"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13,37</w:t>
            </w:r>
          </w:p>
        </w:tc>
        <w:tc>
          <w:tcPr>
            <w:tcW w:w="185"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199,87</w:t>
            </w:r>
          </w:p>
        </w:tc>
        <w:tc>
          <w:tcPr>
            <w:tcW w:w="180" w:type="pct"/>
            <w:tcBorders>
              <w:top w:val="nil"/>
              <w:left w:val="single" w:sz="4" w:space="0" w:color="auto"/>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42,51</w:t>
            </w:r>
          </w:p>
        </w:tc>
      </w:tr>
    </w:tbl>
    <w:p w:rsidR="003D6286" w:rsidRDefault="003D6286" w:rsidP="0034239D">
      <w:pPr>
        <w:rPr>
          <w:rFonts w:ascii="Times New Roman" w:hAnsi="Times New Roman"/>
          <w:sz w:val="16"/>
          <w:szCs w:val="16"/>
          <w:lang w:eastAsia="ru-RU"/>
        </w:rPr>
      </w:pPr>
    </w:p>
    <w:p w:rsidR="003D6286" w:rsidRPr="00B92483" w:rsidRDefault="003D6286" w:rsidP="0034239D">
      <w:pPr>
        <w:rPr>
          <w:rFonts w:ascii="Times New Roman" w:hAnsi="Times New Roman"/>
          <w:sz w:val="16"/>
          <w:szCs w:val="16"/>
          <w:lang w:eastAsia="ru-RU"/>
        </w:rPr>
      </w:pPr>
    </w:p>
    <w:p w:rsidR="003D6286" w:rsidRDefault="003D6286" w:rsidP="00DC3482">
      <w:pPr>
        <w:spacing w:after="0" w:line="240" w:lineRule="auto"/>
        <w:jc w:val="right"/>
        <w:rPr>
          <w:rFonts w:ascii="Times New Roman" w:hAnsi="Times New Roman"/>
          <w:sz w:val="26"/>
          <w:szCs w:val="26"/>
          <w:lang w:eastAsia="ru-RU"/>
        </w:rPr>
      </w:pPr>
    </w:p>
    <w:p w:rsidR="003D6286" w:rsidRDefault="003D6286" w:rsidP="00DC3482">
      <w:pPr>
        <w:spacing w:after="0" w:line="240" w:lineRule="auto"/>
        <w:jc w:val="right"/>
        <w:rPr>
          <w:rFonts w:ascii="Times New Roman" w:hAnsi="Times New Roman"/>
          <w:sz w:val="26"/>
          <w:szCs w:val="26"/>
          <w:lang w:eastAsia="ru-RU"/>
        </w:rPr>
      </w:pPr>
    </w:p>
    <w:p w:rsidR="003D6286" w:rsidRDefault="003D6286" w:rsidP="00DC3482">
      <w:pPr>
        <w:spacing w:after="0" w:line="240" w:lineRule="auto"/>
        <w:jc w:val="right"/>
        <w:rPr>
          <w:rFonts w:ascii="Times New Roman" w:hAnsi="Times New Roman"/>
          <w:sz w:val="26"/>
          <w:szCs w:val="26"/>
          <w:lang w:eastAsia="ru-RU"/>
        </w:rPr>
      </w:pPr>
    </w:p>
    <w:p w:rsidR="003D6286" w:rsidRDefault="003D6286" w:rsidP="00DC3482">
      <w:pPr>
        <w:spacing w:after="0" w:line="240" w:lineRule="auto"/>
        <w:jc w:val="right"/>
        <w:rPr>
          <w:rFonts w:ascii="Times New Roman" w:hAnsi="Times New Roman"/>
          <w:sz w:val="26"/>
          <w:szCs w:val="26"/>
          <w:lang w:eastAsia="ru-RU"/>
        </w:rPr>
      </w:pPr>
    </w:p>
    <w:p w:rsidR="003D6286" w:rsidRDefault="003D6286" w:rsidP="00DC3482">
      <w:pPr>
        <w:spacing w:after="0" w:line="240" w:lineRule="auto"/>
        <w:jc w:val="right"/>
        <w:rPr>
          <w:rFonts w:ascii="Times New Roman" w:hAnsi="Times New Roman"/>
          <w:sz w:val="26"/>
          <w:szCs w:val="26"/>
          <w:lang w:eastAsia="ru-RU"/>
        </w:rPr>
      </w:pPr>
    </w:p>
    <w:p w:rsidR="003D6286" w:rsidRDefault="003D6286" w:rsidP="00DC3482">
      <w:pPr>
        <w:spacing w:after="0" w:line="240" w:lineRule="auto"/>
        <w:jc w:val="right"/>
        <w:rPr>
          <w:rFonts w:ascii="Times New Roman" w:hAnsi="Times New Roman"/>
          <w:sz w:val="26"/>
          <w:szCs w:val="26"/>
          <w:lang w:eastAsia="ru-RU"/>
        </w:rPr>
      </w:pPr>
    </w:p>
    <w:p w:rsidR="003D6286" w:rsidRDefault="003D6286" w:rsidP="00DC3482">
      <w:pPr>
        <w:spacing w:after="0" w:line="240" w:lineRule="auto"/>
        <w:jc w:val="right"/>
        <w:rPr>
          <w:rFonts w:ascii="Times New Roman" w:hAnsi="Times New Roman"/>
          <w:sz w:val="26"/>
          <w:szCs w:val="26"/>
          <w:lang w:eastAsia="ru-RU"/>
        </w:rPr>
      </w:pPr>
    </w:p>
    <w:p w:rsidR="003D6286" w:rsidRDefault="003D6286" w:rsidP="00DC3482">
      <w:pPr>
        <w:spacing w:after="0" w:line="240" w:lineRule="auto"/>
        <w:jc w:val="right"/>
        <w:rPr>
          <w:rFonts w:ascii="Times New Roman" w:hAnsi="Times New Roman"/>
          <w:sz w:val="26"/>
          <w:szCs w:val="26"/>
          <w:lang w:eastAsia="ru-RU"/>
        </w:rPr>
      </w:pPr>
    </w:p>
    <w:p w:rsidR="003D6286" w:rsidRDefault="003D6286" w:rsidP="00DC3482">
      <w:pPr>
        <w:spacing w:after="0" w:line="240" w:lineRule="auto"/>
        <w:jc w:val="right"/>
        <w:rPr>
          <w:rFonts w:ascii="Times New Roman" w:hAnsi="Times New Roman"/>
          <w:sz w:val="26"/>
          <w:szCs w:val="26"/>
          <w:lang w:eastAsia="ru-RU"/>
        </w:rPr>
      </w:pPr>
    </w:p>
    <w:p w:rsidR="003D6286" w:rsidRPr="00D94835" w:rsidRDefault="003D6286" w:rsidP="00DC3482">
      <w:pPr>
        <w:spacing w:after="0" w:line="240" w:lineRule="auto"/>
        <w:jc w:val="right"/>
        <w:rPr>
          <w:rFonts w:ascii="Times New Roman" w:hAnsi="Times New Roman"/>
          <w:sz w:val="26"/>
          <w:szCs w:val="26"/>
        </w:rPr>
      </w:pPr>
      <w:r w:rsidRPr="00D94835">
        <w:rPr>
          <w:rFonts w:ascii="Times New Roman" w:hAnsi="Times New Roman"/>
          <w:sz w:val="26"/>
          <w:szCs w:val="26"/>
          <w:lang w:eastAsia="ru-RU"/>
        </w:rPr>
        <w:t>Продолжение Таблица 1.5</w:t>
      </w:r>
    </w:p>
    <w:tbl>
      <w:tblPr>
        <w:tblW w:w="5357" w:type="pct"/>
        <w:tblInd w:w="-432" w:type="dxa"/>
        <w:tblLayout w:type="fixed"/>
        <w:tblLook w:val="00A0"/>
      </w:tblPr>
      <w:tblGrid>
        <w:gridCol w:w="1374"/>
        <w:gridCol w:w="62"/>
        <w:gridCol w:w="1039"/>
        <w:gridCol w:w="618"/>
        <w:gridCol w:w="16"/>
        <w:gridCol w:w="624"/>
        <w:gridCol w:w="13"/>
        <w:gridCol w:w="488"/>
        <w:gridCol w:w="13"/>
        <w:gridCol w:w="551"/>
        <w:gridCol w:w="10"/>
        <w:gridCol w:w="494"/>
        <w:gridCol w:w="10"/>
        <w:gridCol w:w="469"/>
        <w:gridCol w:w="10"/>
        <w:gridCol w:w="472"/>
        <w:gridCol w:w="13"/>
        <w:gridCol w:w="561"/>
        <w:gridCol w:w="13"/>
        <w:gridCol w:w="593"/>
        <w:gridCol w:w="13"/>
        <w:gridCol w:w="542"/>
        <w:gridCol w:w="13"/>
        <w:gridCol w:w="605"/>
        <w:gridCol w:w="19"/>
        <w:gridCol w:w="599"/>
        <w:gridCol w:w="19"/>
        <w:gridCol w:w="564"/>
        <w:gridCol w:w="19"/>
        <w:gridCol w:w="586"/>
        <w:gridCol w:w="19"/>
        <w:gridCol w:w="507"/>
        <w:gridCol w:w="19"/>
        <w:gridCol w:w="390"/>
        <w:gridCol w:w="510"/>
        <w:gridCol w:w="494"/>
        <w:gridCol w:w="485"/>
        <w:gridCol w:w="19"/>
        <w:gridCol w:w="526"/>
        <w:gridCol w:w="621"/>
        <w:gridCol w:w="517"/>
        <w:gridCol w:w="599"/>
        <w:gridCol w:w="716"/>
      </w:tblGrid>
      <w:tr w:rsidR="003D6286" w:rsidRPr="00B92483" w:rsidTr="0003116D">
        <w:trPr>
          <w:trHeight w:val="663"/>
        </w:trPr>
        <w:tc>
          <w:tcPr>
            <w:tcW w:w="453" w:type="pct"/>
            <w:gridSpan w:val="2"/>
            <w:vMerge w:val="restar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DC3482">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Наименование котельной</w:t>
            </w:r>
          </w:p>
        </w:tc>
        <w:tc>
          <w:tcPr>
            <w:tcW w:w="328" w:type="pct"/>
            <w:vMerge w:val="restart"/>
            <w:tcBorders>
              <w:top w:val="single" w:sz="4" w:space="0" w:color="auto"/>
              <w:left w:val="single" w:sz="4" w:space="0" w:color="auto"/>
              <w:bottom w:val="single" w:sz="4" w:space="0" w:color="auto"/>
              <w:right w:val="single" w:sz="4" w:space="0" w:color="auto"/>
            </w:tcBorders>
            <w:vAlign w:val="center"/>
          </w:tcPr>
          <w:p w:rsidR="003D6286" w:rsidRPr="00B92483" w:rsidRDefault="003D6286" w:rsidP="00DC3482">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Адрес котельной</w:t>
            </w:r>
          </w:p>
        </w:tc>
        <w:tc>
          <w:tcPr>
            <w:tcW w:w="200" w:type="pct"/>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Тепловая мощность нетто в      2019-2023 гг., Гкал/ч.</w:t>
            </w:r>
          </w:p>
        </w:tc>
        <w:tc>
          <w:tcPr>
            <w:tcW w:w="201" w:type="pct"/>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B92483" w:rsidRDefault="003D6286" w:rsidP="00F026A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Расчетный расход    тепла на собственные нужды котельной 2019-2023 гг., Гкал/ч.</w:t>
            </w:r>
          </w:p>
        </w:tc>
        <w:tc>
          <w:tcPr>
            <w:tcW w:w="158" w:type="pct"/>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3D6286" w:rsidRPr="00B92483" w:rsidRDefault="003D6286" w:rsidP="00F026A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Потери в т/сетях в 2019-2023 гг., Гкал/ч</w:t>
            </w:r>
          </w:p>
        </w:tc>
        <w:tc>
          <w:tcPr>
            <w:tcW w:w="640" w:type="pct"/>
            <w:gridSpan w:val="8"/>
            <w:tcBorders>
              <w:top w:val="single" w:sz="4" w:space="0" w:color="auto"/>
              <w:left w:val="nil"/>
              <w:bottom w:val="single" w:sz="4" w:space="0" w:color="auto"/>
              <w:right w:val="single" w:sz="4" w:space="0" w:color="auto"/>
            </w:tcBorders>
            <w:vAlign w:val="center"/>
          </w:tcPr>
          <w:p w:rsidR="003D6286" w:rsidRPr="00B92483" w:rsidRDefault="003D6286" w:rsidP="00DC3482">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Прирост те</w:t>
            </w:r>
            <w:r>
              <w:rPr>
                <w:rFonts w:ascii="Times New Roman" w:hAnsi="Times New Roman"/>
                <w:bCs/>
                <w:sz w:val="16"/>
                <w:szCs w:val="16"/>
                <w:lang w:eastAsia="ru-RU"/>
              </w:rPr>
              <w:t xml:space="preserve">пловой нагрузки  </w:t>
            </w:r>
            <w:r w:rsidRPr="00B92483">
              <w:rPr>
                <w:rFonts w:ascii="Times New Roman" w:hAnsi="Times New Roman"/>
                <w:bCs/>
                <w:sz w:val="16"/>
                <w:szCs w:val="16"/>
                <w:lang w:eastAsia="ru-RU"/>
              </w:rPr>
              <w:t>за 2019-2023 гг., Гкал/ч</w:t>
            </w:r>
          </w:p>
        </w:tc>
        <w:tc>
          <w:tcPr>
            <w:tcW w:w="744" w:type="pct"/>
            <w:gridSpan w:val="8"/>
            <w:tcBorders>
              <w:top w:val="single" w:sz="4" w:space="0" w:color="auto"/>
              <w:left w:val="nil"/>
              <w:bottom w:val="single" w:sz="4" w:space="0" w:color="auto"/>
              <w:right w:val="single" w:sz="4" w:space="0" w:color="auto"/>
            </w:tcBorders>
            <w:vAlign w:val="center"/>
          </w:tcPr>
          <w:p w:rsidR="003D6286" w:rsidRPr="00B92483" w:rsidRDefault="003D6286" w:rsidP="00DC3482">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Присоединенная теплов</w:t>
            </w:r>
            <w:r>
              <w:rPr>
                <w:rFonts w:ascii="Times New Roman" w:hAnsi="Times New Roman"/>
                <w:bCs/>
                <w:sz w:val="16"/>
                <w:szCs w:val="16"/>
                <w:lang w:eastAsia="ru-RU"/>
              </w:rPr>
              <w:t xml:space="preserve">ая нагрузка </w:t>
            </w:r>
            <w:r w:rsidRPr="00B92483">
              <w:rPr>
                <w:rFonts w:ascii="Times New Roman" w:hAnsi="Times New Roman"/>
                <w:bCs/>
                <w:sz w:val="16"/>
                <w:szCs w:val="16"/>
                <w:lang w:eastAsia="ru-RU"/>
              </w:rPr>
              <w:t>в 2019-2023 гг., Гкал/ч</w:t>
            </w:r>
          </w:p>
        </w:tc>
        <w:tc>
          <w:tcPr>
            <w:tcW w:w="195" w:type="pct"/>
            <w:gridSpan w:val="2"/>
            <w:vMerge w:val="restart"/>
            <w:tcBorders>
              <w:top w:val="single" w:sz="4" w:space="0" w:color="auto"/>
              <w:left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Резерв/дефицит тепловой мощности в 2019-2023 гг., Гкал/ч</w:t>
            </w:r>
          </w:p>
        </w:tc>
        <w:tc>
          <w:tcPr>
            <w:tcW w:w="184" w:type="pct"/>
            <w:gridSpan w:val="2"/>
            <w:vMerge w:val="restart"/>
            <w:tcBorders>
              <w:top w:val="single" w:sz="4" w:space="0" w:color="auto"/>
              <w:left w:val="single" w:sz="4" w:space="0" w:color="auto"/>
              <w:right w:val="single" w:sz="4" w:space="0" w:color="auto"/>
            </w:tcBorders>
            <w:textDirection w:val="btLr"/>
            <w:vAlign w:val="center"/>
          </w:tcPr>
          <w:p w:rsidR="003D6286" w:rsidRDefault="003D6286" w:rsidP="00CB3A1C">
            <w:pPr>
              <w:spacing w:after="0" w:line="240" w:lineRule="auto"/>
              <w:ind w:left="113" w:right="-72"/>
              <w:jc w:val="center"/>
              <w:rPr>
                <w:rFonts w:ascii="Times New Roman" w:hAnsi="Times New Roman"/>
                <w:bCs/>
                <w:sz w:val="16"/>
                <w:szCs w:val="16"/>
                <w:lang w:eastAsia="ru-RU"/>
              </w:rPr>
            </w:pPr>
            <w:r w:rsidRPr="00B92483">
              <w:rPr>
                <w:rFonts w:ascii="Times New Roman" w:hAnsi="Times New Roman"/>
                <w:bCs/>
                <w:sz w:val="16"/>
                <w:szCs w:val="16"/>
                <w:lang w:eastAsia="ru-RU"/>
              </w:rPr>
              <w:t xml:space="preserve">Тепловая мощность нетто </w:t>
            </w:r>
          </w:p>
          <w:p w:rsidR="003D6286" w:rsidRPr="00B92483" w:rsidRDefault="003D6286" w:rsidP="00CB3A1C">
            <w:pPr>
              <w:spacing w:after="0" w:line="240" w:lineRule="auto"/>
              <w:ind w:left="113" w:right="-72"/>
              <w:jc w:val="center"/>
              <w:rPr>
                <w:rFonts w:ascii="Times New Roman" w:hAnsi="Times New Roman"/>
                <w:bCs/>
                <w:sz w:val="16"/>
                <w:szCs w:val="16"/>
                <w:lang w:eastAsia="ru-RU"/>
              </w:rPr>
            </w:pPr>
            <w:r w:rsidRPr="00B92483">
              <w:rPr>
                <w:rFonts w:ascii="Times New Roman" w:hAnsi="Times New Roman"/>
                <w:bCs/>
                <w:sz w:val="16"/>
                <w:szCs w:val="16"/>
                <w:lang w:eastAsia="ru-RU"/>
              </w:rPr>
              <w:t>в 2024-2028 гг., Гкал/ч</w:t>
            </w:r>
          </w:p>
        </w:tc>
        <w:tc>
          <w:tcPr>
            <w:tcW w:w="191" w:type="pct"/>
            <w:gridSpan w:val="2"/>
            <w:vMerge w:val="restart"/>
            <w:tcBorders>
              <w:top w:val="single" w:sz="4" w:space="0" w:color="auto"/>
              <w:left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Расчетный расход тепла на собственные нужды котельной 2024-2028 гг., Гкал/ч</w:t>
            </w:r>
          </w:p>
        </w:tc>
        <w:tc>
          <w:tcPr>
            <w:tcW w:w="166" w:type="pct"/>
            <w:gridSpan w:val="2"/>
            <w:vMerge w:val="restart"/>
            <w:tcBorders>
              <w:top w:val="single" w:sz="4" w:space="0" w:color="auto"/>
              <w:left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Потери в т/сетях в 2024-2028 гг., Гкал/ч</w:t>
            </w:r>
          </w:p>
        </w:tc>
        <w:tc>
          <w:tcPr>
            <w:tcW w:w="599" w:type="pct"/>
            <w:gridSpan w:val="5"/>
            <w:tcBorders>
              <w:top w:val="single" w:sz="4" w:space="0" w:color="auto"/>
              <w:left w:val="single" w:sz="4" w:space="0" w:color="auto"/>
              <w:bottom w:val="single" w:sz="4" w:space="0" w:color="auto"/>
              <w:right w:val="single" w:sz="4" w:space="0" w:color="auto"/>
            </w:tcBorders>
            <w:vAlign w:val="center"/>
          </w:tcPr>
          <w:p w:rsidR="003D6286" w:rsidRPr="00B92483" w:rsidRDefault="003D6286" w:rsidP="00DC3482">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Прирост теп</w:t>
            </w:r>
            <w:r>
              <w:rPr>
                <w:rFonts w:ascii="Times New Roman" w:hAnsi="Times New Roman"/>
                <w:bCs/>
                <w:sz w:val="16"/>
                <w:szCs w:val="16"/>
                <w:lang w:eastAsia="ru-RU"/>
              </w:rPr>
              <w:t xml:space="preserve">ловой нагрузки </w:t>
            </w:r>
            <w:r w:rsidRPr="00B92483">
              <w:rPr>
                <w:rFonts w:ascii="Times New Roman" w:hAnsi="Times New Roman"/>
                <w:bCs/>
                <w:sz w:val="16"/>
                <w:szCs w:val="16"/>
                <w:lang w:eastAsia="ru-RU"/>
              </w:rPr>
              <w:t>за 2024-2028 гг., Гкал/ч</w:t>
            </w:r>
          </w:p>
        </w:tc>
        <w:tc>
          <w:tcPr>
            <w:tcW w:w="714" w:type="pct"/>
            <w:gridSpan w:val="4"/>
            <w:tcBorders>
              <w:top w:val="single" w:sz="4" w:space="0" w:color="auto"/>
              <w:left w:val="single" w:sz="4" w:space="0" w:color="auto"/>
              <w:bottom w:val="single" w:sz="4" w:space="0" w:color="auto"/>
              <w:right w:val="single" w:sz="4" w:space="0" w:color="auto"/>
            </w:tcBorders>
            <w:vAlign w:val="center"/>
          </w:tcPr>
          <w:p w:rsidR="003D6286" w:rsidRPr="00B92483" w:rsidRDefault="003D6286" w:rsidP="00DC3482">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Присоединенная тепловая нагрузка  2024-2028 гг., Гкал/ч</w:t>
            </w:r>
          </w:p>
        </w:tc>
        <w:tc>
          <w:tcPr>
            <w:tcW w:w="226" w:type="pct"/>
            <w:tcBorders>
              <w:top w:val="single" w:sz="4" w:space="0" w:color="auto"/>
              <w:left w:val="single" w:sz="4" w:space="0" w:color="auto"/>
              <w:right w:val="single" w:sz="4" w:space="0" w:color="auto"/>
            </w:tcBorders>
          </w:tcPr>
          <w:p w:rsidR="003D6286" w:rsidRDefault="003D6286"/>
        </w:tc>
      </w:tr>
      <w:tr w:rsidR="003D6286" w:rsidRPr="00B92483" w:rsidTr="0003116D">
        <w:trPr>
          <w:cantSplit/>
          <w:trHeight w:val="2099"/>
        </w:trPr>
        <w:tc>
          <w:tcPr>
            <w:tcW w:w="453" w:type="pct"/>
            <w:gridSpan w:val="2"/>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328" w:type="pct"/>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200" w:type="pct"/>
            <w:gridSpan w:val="2"/>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201" w:type="pct"/>
            <w:gridSpan w:val="2"/>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58" w:type="pct"/>
            <w:gridSpan w:val="2"/>
            <w:vMerge/>
            <w:tcBorders>
              <w:top w:val="single" w:sz="4" w:space="0" w:color="auto"/>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77" w:type="pct"/>
            <w:gridSpan w:val="2"/>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59" w:type="pct"/>
            <w:gridSpan w:val="2"/>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51" w:type="pct"/>
            <w:gridSpan w:val="2"/>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53" w:type="pct"/>
            <w:gridSpan w:val="2"/>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81" w:type="pct"/>
            <w:gridSpan w:val="2"/>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91" w:type="pct"/>
            <w:gridSpan w:val="2"/>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75" w:type="pct"/>
            <w:gridSpan w:val="2"/>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97" w:type="pct"/>
            <w:gridSpan w:val="2"/>
            <w:tcBorders>
              <w:top w:val="nil"/>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95" w:type="pct"/>
            <w:gridSpan w:val="2"/>
            <w:vMerge/>
            <w:tcBorders>
              <w:left w:val="single" w:sz="4" w:space="0" w:color="auto"/>
              <w:bottom w:val="single" w:sz="4" w:space="0" w:color="auto"/>
              <w:right w:val="single" w:sz="4" w:space="0" w:color="auto"/>
            </w:tcBorders>
          </w:tcPr>
          <w:p w:rsidR="003D6286" w:rsidRPr="00B92483" w:rsidRDefault="003D6286" w:rsidP="00470CFD">
            <w:pPr>
              <w:spacing w:after="0" w:line="240" w:lineRule="auto"/>
              <w:rPr>
                <w:rFonts w:ascii="Times New Roman" w:hAnsi="Times New Roman"/>
                <w:bCs/>
                <w:sz w:val="16"/>
                <w:szCs w:val="16"/>
                <w:lang w:eastAsia="ru-RU"/>
              </w:rPr>
            </w:pPr>
          </w:p>
        </w:tc>
        <w:tc>
          <w:tcPr>
            <w:tcW w:w="184" w:type="pct"/>
            <w:gridSpan w:val="2"/>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91" w:type="pct"/>
            <w:gridSpan w:val="2"/>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66" w:type="pct"/>
            <w:gridSpan w:val="2"/>
            <w:vMerge/>
            <w:tcBorders>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bCs/>
                <w:sz w:val="16"/>
                <w:szCs w:val="16"/>
                <w:lang w:eastAsia="ru-RU"/>
              </w:rPr>
            </w:pPr>
          </w:p>
        </w:tc>
        <w:tc>
          <w:tcPr>
            <w:tcW w:w="123" w:type="pct"/>
            <w:tcBorders>
              <w:top w:val="single" w:sz="4" w:space="0" w:color="auto"/>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61" w:type="pct"/>
            <w:tcBorders>
              <w:top w:val="single" w:sz="4" w:space="0" w:color="auto"/>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56" w:type="pct"/>
            <w:tcBorders>
              <w:top w:val="single" w:sz="4" w:space="0" w:color="auto"/>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53" w:type="pct"/>
            <w:tcBorders>
              <w:top w:val="single" w:sz="4" w:space="0" w:color="auto"/>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172" w:type="pct"/>
            <w:gridSpan w:val="2"/>
            <w:tcBorders>
              <w:top w:val="single" w:sz="4" w:space="0" w:color="auto"/>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Отопление</w:t>
            </w:r>
          </w:p>
        </w:tc>
        <w:tc>
          <w:tcPr>
            <w:tcW w:w="196" w:type="pct"/>
            <w:tcBorders>
              <w:top w:val="single" w:sz="4" w:space="0" w:color="auto"/>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Вентиляция</w:t>
            </w:r>
          </w:p>
        </w:tc>
        <w:tc>
          <w:tcPr>
            <w:tcW w:w="163" w:type="pct"/>
            <w:tcBorders>
              <w:top w:val="single" w:sz="4" w:space="0" w:color="auto"/>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ГВС</w:t>
            </w:r>
          </w:p>
        </w:tc>
        <w:tc>
          <w:tcPr>
            <w:tcW w:w="189" w:type="pct"/>
            <w:tcBorders>
              <w:top w:val="single" w:sz="4" w:space="0" w:color="auto"/>
              <w:left w:val="nil"/>
              <w:bottom w:val="single" w:sz="4" w:space="0" w:color="auto"/>
              <w:right w:val="single" w:sz="4" w:space="0" w:color="auto"/>
            </w:tcBorders>
            <w:textDirection w:val="btLr"/>
            <w:vAlign w:val="center"/>
          </w:tcPr>
          <w:p w:rsidR="003D6286" w:rsidRPr="00B92483" w:rsidRDefault="003D6286" w:rsidP="00CB3A1C">
            <w:pPr>
              <w:spacing w:after="0" w:line="240" w:lineRule="auto"/>
              <w:ind w:left="113" w:right="113"/>
              <w:jc w:val="center"/>
              <w:rPr>
                <w:rFonts w:ascii="Times New Roman" w:hAnsi="Times New Roman"/>
                <w:bCs/>
                <w:sz w:val="16"/>
                <w:szCs w:val="16"/>
                <w:lang w:eastAsia="ru-RU"/>
              </w:rPr>
            </w:pPr>
            <w:r w:rsidRPr="00B92483">
              <w:rPr>
                <w:rFonts w:ascii="Times New Roman" w:hAnsi="Times New Roman"/>
                <w:bCs/>
                <w:sz w:val="16"/>
                <w:szCs w:val="16"/>
                <w:lang w:eastAsia="ru-RU"/>
              </w:rPr>
              <w:t>Всего</w:t>
            </w:r>
          </w:p>
        </w:tc>
        <w:tc>
          <w:tcPr>
            <w:tcW w:w="226" w:type="pct"/>
            <w:tcBorders>
              <w:left w:val="single" w:sz="4" w:space="0" w:color="auto"/>
              <w:bottom w:val="single" w:sz="4" w:space="0" w:color="auto"/>
              <w:right w:val="single" w:sz="4" w:space="0" w:color="auto"/>
            </w:tcBorders>
            <w:textDirection w:val="btLr"/>
          </w:tcPr>
          <w:p w:rsidR="003D6286" w:rsidRPr="00B92483" w:rsidRDefault="003D6286" w:rsidP="0003116D">
            <w:pPr>
              <w:spacing w:after="0" w:line="240" w:lineRule="auto"/>
              <w:ind w:left="113" w:right="113"/>
              <w:jc w:val="center"/>
              <w:rPr>
                <w:rFonts w:ascii="Times New Roman" w:hAnsi="Times New Roman"/>
                <w:bCs/>
                <w:sz w:val="16"/>
                <w:szCs w:val="16"/>
                <w:lang w:eastAsia="ru-RU"/>
              </w:rPr>
            </w:pPr>
            <w:r w:rsidRPr="006A7C06">
              <w:rPr>
                <w:rFonts w:ascii="Times New Roman" w:hAnsi="Times New Roman"/>
                <w:bCs/>
                <w:sz w:val="16"/>
                <w:szCs w:val="16"/>
                <w:lang w:eastAsia="ru-RU"/>
              </w:rPr>
              <w:t>Резерв/дефицит тепловой мощности в 2018 году, Гкал/ч</w:t>
            </w:r>
          </w:p>
        </w:tc>
      </w:tr>
      <w:tr w:rsidR="003D6286" w:rsidRPr="00B92483" w:rsidTr="0003116D">
        <w:trPr>
          <w:trHeight w:val="292"/>
        </w:trPr>
        <w:tc>
          <w:tcPr>
            <w:tcW w:w="781" w:type="pct"/>
            <w:gridSpan w:val="3"/>
            <w:tcBorders>
              <w:top w:val="single" w:sz="4" w:space="0" w:color="auto"/>
              <w:left w:val="single" w:sz="4" w:space="0" w:color="auto"/>
              <w:bottom w:val="single" w:sz="4" w:space="0" w:color="auto"/>
              <w:right w:val="single" w:sz="4" w:space="0" w:color="000000"/>
            </w:tcBorders>
            <w:vAlign w:val="center"/>
          </w:tcPr>
          <w:p w:rsidR="003D6286" w:rsidRPr="00B92483" w:rsidRDefault="003D6286" w:rsidP="00470CFD">
            <w:pPr>
              <w:spacing w:after="0" w:line="240" w:lineRule="auto"/>
              <w:jc w:val="center"/>
              <w:rPr>
                <w:rFonts w:ascii="Times New Roman" w:hAnsi="Times New Roman"/>
                <w:bCs/>
                <w:sz w:val="16"/>
                <w:szCs w:val="16"/>
                <w:lang w:eastAsia="ru-RU"/>
              </w:rPr>
            </w:pPr>
            <w:r w:rsidRPr="00B92483">
              <w:rPr>
                <w:rFonts w:ascii="Times New Roman" w:hAnsi="Times New Roman"/>
                <w:bCs/>
                <w:sz w:val="16"/>
                <w:szCs w:val="16"/>
                <w:lang w:eastAsia="ru-RU"/>
              </w:rPr>
              <w:t>МУП "УГХ"</w:t>
            </w:r>
          </w:p>
        </w:tc>
        <w:tc>
          <w:tcPr>
            <w:tcW w:w="195"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202"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58"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78"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59"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51"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52"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81"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91"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75"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95"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95"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84"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91"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66"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29"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61"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56"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53"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72" w:type="pct"/>
            <w:gridSpan w:val="2"/>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96"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63" w:type="pct"/>
            <w:tcBorders>
              <w:top w:val="nil"/>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189" w:type="pct"/>
            <w:tcBorders>
              <w:top w:val="nil"/>
              <w:left w:val="nil"/>
              <w:bottom w:val="single" w:sz="4" w:space="0" w:color="auto"/>
              <w:right w:val="single" w:sz="4" w:space="0" w:color="auto"/>
            </w:tcBorders>
          </w:tcPr>
          <w:p w:rsidR="003D6286" w:rsidRPr="00B92483" w:rsidRDefault="003D6286" w:rsidP="00470CFD">
            <w:pPr>
              <w:spacing w:after="0" w:line="240" w:lineRule="auto"/>
              <w:rPr>
                <w:rFonts w:ascii="Times New Roman" w:hAnsi="Times New Roman"/>
                <w:sz w:val="16"/>
                <w:szCs w:val="16"/>
                <w:lang w:eastAsia="ru-RU"/>
              </w:rPr>
            </w:pPr>
          </w:p>
        </w:tc>
        <w:tc>
          <w:tcPr>
            <w:tcW w:w="226" w:type="pct"/>
            <w:tcBorders>
              <w:top w:val="nil"/>
              <w:left w:val="single" w:sz="4" w:space="0" w:color="auto"/>
              <w:bottom w:val="single" w:sz="4" w:space="0" w:color="auto"/>
            </w:tcBorders>
          </w:tcPr>
          <w:p w:rsidR="003D6286" w:rsidRPr="00B92483" w:rsidRDefault="003D6286" w:rsidP="00470CFD">
            <w:pPr>
              <w:spacing w:after="0" w:line="240" w:lineRule="auto"/>
              <w:rPr>
                <w:rFonts w:ascii="Times New Roman" w:hAnsi="Times New Roman"/>
                <w:sz w:val="16"/>
                <w:szCs w:val="16"/>
                <w:lang w:eastAsia="ru-RU"/>
              </w:rPr>
            </w:pPr>
          </w:p>
        </w:tc>
      </w:tr>
      <w:tr w:rsidR="003D6286" w:rsidRPr="00B92483" w:rsidTr="0003116D">
        <w:trPr>
          <w:trHeight w:val="498"/>
        </w:trPr>
        <w:tc>
          <w:tcPr>
            <w:tcW w:w="434"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Котельная «Центральная»</w:t>
            </w:r>
          </w:p>
        </w:tc>
        <w:tc>
          <w:tcPr>
            <w:tcW w:w="347" w:type="pct"/>
            <w:gridSpan w:val="2"/>
            <w:tcBorders>
              <w:top w:val="nil"/>
              <w:left w:val="nil"/>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Мамонтово</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r>
      <w:tr w:rsidR="003D6286" w:rsidRPr="00B92483" w:rsidTr="0003116D">
        <w:trPr>
          <w:trHeight w:val="488"/>
        </w:trPr>
        <w:tc>
          <w:tcPr>
            <w:tcW w:w="434"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Котельная «Таежная»</w:t>
            </w:r>
          </w:p>
        </w:tc>
        <w:tc>
          <w:tcPr>
            <w:tcW w:w="347" w:type="pct"/>
            <w:gridSpan w:val="2"/>
            <w:tcBorders>
              <w:top w:val="nil"/>
              <w:left w:val="nil"/>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Промзона</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55,9000</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0,4800</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3,6487</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0,0350</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0,0000</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0,001</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0,0359</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25,6599</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6,7877</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0,0983</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32,5459</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19,7054</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55,9000</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0,4800</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3,6487</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25,6599</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6,7877</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0,0983</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32,5459</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19,7054</w:t>
            </w:r>
          </w:p>
        </w:tc>
      </w:tr>
      <w:tr w:rsidR="003D6286" w:rsidRPr="00B92483" w:rsidTr="0003116D">
        <w:trPr>
          <w:trHeight w:val="488"/>
        </w:trPr>
        <w:tc>
          <w:tcPr>
            <w:tcW w:w="434"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Котельная «Пыть-Ях»</w:t>
            </w:r>
          </w:p>
        </w:tc>
        <w:tc>
          <w:tcPr>
            <w:tcW w:w="347" w:type="pct"/>
            <w:gridSpan w:val="2"/>
            <w:tcBorders>
              <w:top w:val="nil"/>
              <w:left w:val="nil"/>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1 мкр.</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43,9650</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1,0350</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2,1334</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0,1892</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0,0000</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0,012</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0,2010</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31,2066</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2,1291</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3,9826</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37,3183</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4,5132</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43,9650</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1,0350</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2,1334</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31,2066</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2,1291</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3,9826</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37,3183</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4,5132</w:t>
            </w:r>
          </w:p>
        </w:tc>
      </w:tr>
      <w:tr w:rsidR="003D6286" w:rsidRPr="00B92483" w:rsidTr="0003116D">
        <w:trPr>
          <w:trHeight w:val="488"/>
        </w:trPr>
        <w:tc>
          <w:tcPr>
            <w:tcW w:w="434"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Котельная «Мамонтовская»</w:t>
            </w:r>
          </w:p>
        </w:tc>
        <w:tc>
          <w:tcPr>
            <w:tcW w:w="347" w:type="pct"/>
            <w:gridSpan w:val="2"/>
            <w:tcBorders>
              <w:top w:val="nil"/>
              <w:left w:val="nil"/>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ул. Православная</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85,7200</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0,5400</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7,75</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2,7135</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0,0000</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0,005</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2,7184</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58,90</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9,61</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4,50</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73,01</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4,96</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85,7200</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0,5400</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7,7527</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w:t>
            </w:r>
          </w:p>
        </w:tc>
        <w:tc>
          <w:tcPr>
            <w:tcW w:w="153"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58,90</w:t>
            </w:r>
          </w:p>
        </w:tc>
        <w:tc>
          <w:tcPr>
            <w:tcW w:w="196"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9,61</w:t>
            </w:r>
          </w:p>
        </w:tc>
        <w:tc>
          <w:tcPr>
            <w:tcW w:w="163" w:type="pct"/>
            <w:tcBorders>
              <w:top w:val="nil"/>
              <w:left w:val="nil"/>
              <w:bottom w:val="single" w:sz="4" w:space="0" w:color="auto"/>
              <w:right w:val="single" w:sz="4" w:space="0" w:color="auto"/>
            </w:tcBorders>
            <w:noWrap/>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4,50</w:t>
            </w:r>
          </w:p>
        </w:tc>
        <w:tc>
          <w:tcPr>
            <w:tcW w:w="189"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73,01</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4,96</w:t>
            </w:r>
          </w:p>
        </w:tc>
      </w:tr>
      <w:tr w:rsidR="003D6286" w:rsidRPr="00B92483" w:rsidTr="0003116D">
        <w:trPr>
          <w:trHeight w:val="488"/>
        </w:trPr>
        <w:tc>
          <w:tcPr>
            <w:tcW w:w="434"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Котельная      «ДЕ-3 мкр»</w:t>
            </w:r>
          </w:p>
        </w:tc>
        <w:tc>
          <w:tcPr>
            <w:tcW w:w="347" w:type="pct"/>
            <w:gridSpan w:val="2"/>
            <w:tcBorders>
              <w:top w:val="nil"/>
              <w:left w:val="nil"/>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3 мкр.</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41,0200</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0,9800</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3,6439</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29,2408</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1,9337</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3,3204</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34,4949</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2,8812</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41,0200</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0,9800</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3,6439</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29,2408</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1,9337</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3,3204</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34,4949</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2,8812</w:t>
            </w:r>
          </w:p>
        </w:tc>
      </w:tr>
      <w:tr w:rsidR="003D6286" w:rsidRPr="00B92483" w:rsidTr="0003116D">
        <w:trPr>
          <w:trHeight w:val="488"/>
        </w:trPr>
        <w:tc>
          <w:tcPr>
            <w:tcW w:w="434"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Котельная «Вертолетка»</w:t>
            </w:r>
          </w:p>
        </w:tc>
        <w:tc>
          <w:tcPr>
            <w:tcW w:w="347" w:type="pct"/>
            <w:gridSpan w:val="2"/>
            <w:tcBorders>
              <w:top w:val="nil"/>
              <w:left w:val="nil"/>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ул. Белых ночей</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w:t>
            </w:r>
          </w:p>
        </w:tc>
      </w:tr>
      <w:tr w:rsidR="003D6286" w:rsidRPr="00B92483" w:rsidTr="0003116D">
        <w:trPr>
          <w:trHeight w:val="471"/>
        </w:trPr>
        <w:tc>
          <w:tcPr>
            <w:tcW w:w="434"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Котельная «2А»</w:t>
            </w:r>
          </w:p>
        </w:tc>
        <w:tc>
          <w:tcPr>
            <w:tcW w:w="347" w:type="pct"/>
            <w:gridSpan w:val="2"/>
            <w:tcBorders>
              <w:top w:val="nil"/>
              <w:left w:val="nil"/>
              <w:bottom w:val="single" w:sz="4" w:space="0" w:color="auto"/>
              <w:right w:val="single" w:sz="4" w:space="0" w:color="auto"/>
            </w:tcBorders>
            <w:vAlign w:val="center"/>
          </w:tcPr>
          <w:p w:rsidR="003D6286" w:rsidRPr="00B92483" w:rsidRDefault="003D6286" w:rsidP="00470CFD">
            <w:pPr>
              <w:spacing w:after="0" w:line="240" w:lineRule="auto"/>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2 а мкр.</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25,3890</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0,6110</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2,8723</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16,4609</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0,6230</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1,4898</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18,5737</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3,9430</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25,3890</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0,6110</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2,8723</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16,4609</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0,6230</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1,4898</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18,5737</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3,9430</w:t>
            </w:r>
          </w:p>
        </w:tc>
      </w:tr>
      <w:tr w:rsidR="003D6286" w:rsidRPr="00B92483" w:rsidTr="0003116D">
        <w:trPr>
          <w:trHeight w:val="488"/>
        </w:trPr>
        <w:tc>
          <w:tcPr>
            <w:tcW w:w="434"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 Котельная «Газовиков»</w:t>
            </w:r>
          </w:p>
        </w:tc>
        <w:tc>
          <w:tcPr>
            <w:tcW w:w="347" w:type="pct"/>
            <w:gridSpan w:val="2"/>
            <w:tcBorders>
              <w:top w:val="nil"/>
              <w:left w:val="nil"/>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spacing w:val="-4"/>
                <w:sz w:val="20"/>
                <w:szCs w:val="20"/>
                <w:lang w:eastAsia="ru-RU"/>
              </w:rPr>
            </w:pPr>
            <w:r>
              <w:rPr>
                <w:rFonts w:ascii="Times New Roman" w:hAnsi="Times New Roman"/>
                <w:spacing w:val="-4"/>
                <w:sz w:val="20"/>
                <w:szCs w:val="20"/>
                <w:lang w:eastAsia="ru-RU"/>
              </w:rPr>
              <w:t xml:space="preserve">г. Пыть-Ях, </w:t>
            </w:r>
            <w:r w:rsidRPr="00B92483">
              <w:rPr>
                <w:rFonts w:ascii="Times New Roman" w:hAnsi="Times New Roman"/>
                <w:spacing w:val="-4"/>
                <w:sz w:val="20"/>
                <w:szCs w:val="20"/>
                <w:lang w:eastAsia="ru-RU"/>
              </w:rPr>
              <w:t>7 мкр.</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2,9400</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0,0600</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0,0699</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 2,71</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0 </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0 </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2,7100</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0,1601</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2,9400</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0,0600</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0,0699</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2,71 </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0 </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0 </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2,7100</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0,1601</w:t>
            </w:r>
          </w:p>
        </w:tc>
      </w:tr>
      <w:tr w:rsidR="003D6286" w:rsidRPr="00B92483" w:rsidTr="0003116D">
        <w:trPr>
          <w:trHeight w:val="488"/>
        </w:trPr>
        <w:tc>
          <w:tcPr>
            <w:tcW w:w="434"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 Котельная «ВОС»</w:t>
            </w:r>
          </w:p>
        </w:tc>
        <w:tc>
          <w:tcPr>
            <w:tcW w:w="347" w:type="pct"/>
            <w:gridSpan w:val="2"/>
            <w:tcBorders>
              <w:top w:val="nil"/>
              <w:left w:val="nil"/>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ВОС</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0,3907</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0,0093</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0,0079</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0,34</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0,34</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0,0428</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0,3907</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0,0093</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0,0079</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0,34</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0,34</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0,0428</w:t>
            </w:r>
          </w:p>
        </w:tc>
      </w:tr>
      <w:tr w:rsidR="003D6286" w:rsidRPr="00B92483" w:rsidTr="0003116D">
        <w:trPr>
          <w:trHeight w:val="488"/>
        </w:trPr>
        <w:tc>
          <w:tcPr>
            <w:tcW w:w="434" w:type="pct"/>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 Котельная «КОС»</w:t>
            </w:r>
          </w:p>
        </w:tc>
        <w:tc>
          <w:tcPr>
            <w:tcW w:w="347" w:type="pct"/>
            <w:gridSpan w:val="2"/>
            <w:tcBorders>
              <w:top w:val="nil"/>
              <w:left w:val="nil"/>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10 мкр КОС</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0,1954</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0,0046</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0,0029</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0,124</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0,124</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0,0685</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0,1954</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0,0046</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0,0029</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0,124</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0,124</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0,0685</w:t>
            </w:r>
          </w:p>
        </w:tc>
      </w:tr>
      <w:tr w:rsidR="003D6286" w:rsidRPr="00B92483" w:rsidTr="0003116D">
        <w:trPr>
          <w:trHeight w:val="466"/>
        </w:trPr>
        <w:tc>
          <w:tcPr>
            <w:tcW w:w="781" w:type="pct"/>
            <w:gridSpan w:val="3"/>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Итого по котельным  МУП "УГХ"</w:t>
            </w:r>
          </w:p>
        </w:tc>
        <w:tc>
          <w:tcPr>
            <w:tcW w:w="19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255,5201</w:t>
            </w:r>
          </w:p>
        </w:tc>
        <w:tc>
          <w:tcPr>
            <w:tcW w:w="202"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3,7199</w:t>
            </w:r>
          </w:p>
        </w:tc>
        <w:tc>
          <w:tcPr>
            <w:tcW w:w="158"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17,560</w:t>
            </w:r>
          </w:p>
        </w:tc>
        <w:tc>
          <w:tcPr>
            <w:tcW w:w="178"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2,9377</w:t>
            </w:r>
          </w:p>
        </w:tc>
        <w:tc>
          <w:tcPr>
            <w:tcW w:w="159"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0,0000</w:t>
            </w:r>
          </w:p>
        </w:tc>
        <w:tc>
          <w:tcPr>
            <w:tcW w:w="151"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0,0176</w:t>
            </w:r>
          </w:p>
        </w:tc>
        <w:tc>
          <w:tcPr>
            <w:tcW w:w="152"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2,9552</w:t>
            </w:r>
          </w:p>
        </w:tc>
        <w:tc>
          <w:tcPr>
            <w:tcW w:w="181"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164,64</w:t>
            </w:r>
          </w:p>
        </w:tc>
        <w:tc>
          <w:tcPr>
            <w:tcW w:w="191"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21,09</w:t>
            </w:r>
          </w:p>
        </w:tc>
        <w:tc>
          <w:tcPr>
            <w:tcW w:w="175"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13,39</w:t>
            </w:r>
          </w:p>
        </w:tc>
        <w:tc>
          <w:tcPr>
            <w:tcW w:w="195"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199,12</w:t>
            </w:r>
          </w:p>
        </w:tc>
        <w:tc>
          <w:tcPr>
            <w:tcW w:w="195"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36,27</w:t>
            </w:r>
          </w:p>
        </w:tc>
        <w:tc>
          <w:tcPr>
            <w:tcW w:w="184"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255,52</w:t>
            </w:r>
          </w:p>
        </w:tc>
        <w:tc>
          <w:tcPr>
            <w:tcW w:w="191"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3,72</w:t>
            </w:r>
          </w:p>
        </w:tc>
        <w:tc>
          <w:tcPr>
            <w:tcW w:w="166"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20,13</w:t>
            </w:r>
          </w:p>
        </w:tc>
        <w:tc>
          <w:tcPr>
            <w:tcW w:w="129"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61"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56"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53"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72"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164,64</w:t>
            </w:r>
          </w:p>
        </w:tc>
        <w:tc>
          <w:tcPr>
            <w:tcW w:w="196"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21,09</w:t>
            </w:r>
          </w:p>
        </w:tc>
        <w:tc>
          <w:tcPr>
            <w:tcW w:w="163"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13,39</w:t>
            </w:r>
          </w:p>
        </w:tc>
        <w:tc>
          <w:tcPr>
            <w:tcW w:w="189"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199,12</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36,27</w:t>
            </w:r>
          </w:p>
        </w:tc>
      </w:tr>
      <w:tr w:rsidR="003D6286" w:rsidRPr="00B92483" w:rsidTr="0003116D">
        <w:trPr>
          <w:trHeight w:val="413"/>
        </w:trPr>
        <w:tc>
          <w:tcPr>
            <w:tcW w:w="781" w:type="pct"/>
            <w:gridSpan w:val="3"/>
            <w:tcBorders>
              <w:top w:val="single" w:sz="4" w:space="0" w:color="auto"/>
              <w:left w:val="single" w:sz="4" w:space="0" w:color="auto"/>
              <w:bottom w:val="single" w:sz="4" w:space="0" w:color="auto"/>
              <w:right w:val="single" w:sz="4" w:space="0" w:color="000000"/>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Прочие производственные котельные</w:t>
            </w:r>
          </w:p>
        </w:tc>
        <w:tc>
          <w:tcPr>
            <w:tcW w:w="195"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spacing w:after="0" w:line="240" w:lineRule="auto"/>
              <w:rPr>
                <w:rFonts w:ascii="Times New Roman" w:hAnsi="Times New Roman"/>
                <w:sz w:val="16"/>
                <w:szCs w:val="16"/>
                <w:lang w:eastAsia="ru-RU"/>
              </w:rPr>
            </w:pPr>
            <w:r w:rsidRPr="00B92483">
              <w:rPr>
                <w:rFonts w:ascii="Times New Roman" w:hAnsi="Times New Roman"/>
                <w:sz w:val="16"/>
                <w:szCs w:val="16"/>
                <w:lang w:eastAsia="ru-RU"/>
              </w:rPr>
              <w:t> </w:t>
            </w:r>
          </w:p>
        </w:tc>
        <w:tc>
          <w:tcPr>
            <w:tcW w:w="202"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58"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78"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59"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51"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52"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81"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91"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75"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95"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95"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84"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91"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66"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29"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61"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56"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53"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72" w:type="pct"/>
            <w:gridSpan w:val="2"/>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96"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63" w:type="pct"/>
            <w:tcBorders>
              <w:top w:val="single" w:sz="4" w:space="0" w:color="auto"/>
              <w:left w:val="nil"/>
              <w:bottom w:val="single" w:sz="4" w:space="0" w:color="auto"/>
              <w:right w:val="single" w:sz="4" w:space="0" w:color="auto"/>
            </w:tcBorders>
            <w:noWrap/>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189" w:type="pct"/>
            <w:tcBorders>
              <w:top w:val="nil"/>
              <w:left w:val="nil"/>
              <w:bottom w:val="single" w:sz="4" w:space="0" w:color="auto"/>
              <w:right w:val="single" w:sz="4" w:space="0" w:color="auto"/>
            </w:tcBorders>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c>
          <w:tcPr>
            <w:tcW w:w="226" w:type="pct"/>
            <w:tcBorders>
              <w:top w:val="nil"/>
              <w:left w:val="single" w:sz="4" w:space="0" w:color="auto"/>
              <w:bottom w:val="single" w:sz="4" w:space="0" w:color="auto"/>
              <w:right w:val="single" w:sz="4" w:space="0" w:color="auto"/>
            </w:tcBorders>
            <w:vAlign w:val="bottom"/>
          </w:tcPr>
          <w:p w:rsidR="003D6286" w:rsidRPr="00B92483" w:rsidRDefault="003D6286" w:rsidP="00470CFD">
            <w:pPr>
              <w:rPr>
                <w:rFonts w:ascii="Times New Roman" w:hAnsi="Times New Roman"/>
                <w:sz w:val="16"/>
                <w:szCs w:val="16"/>
              </w:rPr>
            </w:pPr>
            <w:r w:rsidRPr="00B92483">
              <w:rPr>
                <w:rFonts w:ascii="Times New Roman" w:hAnsi="Times New Roman"/>
                <w:sz w:val="16"/>
                <w:szCs w:val="16"/>
              </w:rPr>
              <w:t> </w:t>
            </w:r>
          </w:p>
        </w:tc>
      </w:tr>
      <w:tr w:rsidR="003D6286" w:rsidRPr="00B92483" w:rsidTr="0003116D">
        <w:trPr>
          <w:trHeight w:val="499"/>
        </w:trPr>
        <w:tc>
          <w:tcPr>
            <w:tcW w:w="454" w:type="pct"/>
            <w:gridSpan w:val="2"/>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22313B">
              <w:rPr>
                <w:rFonts w:ascii="Times New Roman" w:hAnsi="Times New Roman"/>
                <w:bCs/>
                <w:spacing w:val="-4"/>
                <w:sz w:val="18"/>
                <w:szCs w:val="18"/>
                <w:lang w:eastAsia="ru-RU"/>
              </w:rPr>
              <w:t>«Южно-Балыкский ГПЗ» филиал ОАО «СибурТюмень Газ»</w:t>
            </w:r>
          </w:p>
        </w:tc>
        <w:tc>
          <w:tcPr>
            <w:tcW w:w="327" w:type="pct"/>
            <w:tcBorders>
              <w:top w:val="nil"/>
              <w:left w:val="nil"/>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микрорайон № 7, д. 7 «А»;</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5,47</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0,13</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2B5C64">
            <w:pPr>
              <w:jc w:val="center"/>
              <w:rPr>
                <w:rFonts w:ascii="Times New Roman" w:hAnsi="Times New Roman"/>
                <w:sz w:val="16"/>
                <w:szCs w:val="16"/>
              </w:rPr>
            </w:pPr>
            <w:r w:rsidRPr="00B92483">
              <w:rPr>
                <w:rFonts w:ascii="Times New Roman" w:hAnsi="Times New Roman"/>
                <w:sz w:val="16"/>
                <w:szCs w:val="16"/>
              </w:rPr>
              <w:t>0,2</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2B5C64">
            <w:pPr>
              <w:jc w:val="center"/>
              <w:rPr>
                <w:rFonts w:ascii="Times New Roman" w:hAnsi="Times New Roman"/>
                <w:sz w:val="16"/>
                <w:szCs w:val="16"/>
              </w:rPr>
            </w:pPr>
            <w:r w:rsidRPr="00B92483">
              <w:rPr>
                <w:rFonts w:ascii="Times New Roman" w:hAnsi="Times New Roman"/>
                <w:sz w:val="16"/>
                <w:szCs w:val="16"/>
              </w:rPr>
              <w:t>2,71</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2,71</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2B5C64">
            <w:pPr>
              <w:jc w:val="center"/>
              <w:rPr>
                <w:rFonts w:ascii="Times New Roman" w:hAnsi="Times New Roman"/>
                <w:sz w:val="16"/>
                <w:szCs w:val="16"/>
              </w:rPr>
            </w:pPr>
            <w:r w:rsidRPr="00B92483">
              <w:rPr>
                <w:rFonts w:ascii="Times New Roman" w:hAnsi="Times New Roman"/>
                <w:sz w:val="16"/>
                <w:szCs w:val="16"/>
              </w:rPr>
              <w:t>2,56</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5,47</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0,13</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2B5C64">
            <w:pPr>
              <w:jc w:val="center"/>
              <w:rPr>
                <w:rFonts w:ascii="Times New Roman" w:hAnsi="Times New Roman"/>
                <w:sz w:val="16"/>
                <w:szCs w:val="16"/>
              </w:rPr>
            </w:pPr>
            <w:r w:rsidRPr="00B92483">
              <w:rPr>
                <w:rFonts w:ascii="Times New Roman" w:hAnsi="Times New Roman"/>
                <w:sz w:val="16"/>
                <w:szCs w:val="16"/>
              </w:rPr>
              <w:t>0,2</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2,71</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2,71</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2,56</w:t>
            </w:r>
          </w:p>
        </w:tc>
      </w:tr>
      <w:tr w:rsidR="003D6286" w:rsidRPr="00B92483" w:rsidTr="0003116D">
        <w:trPr>
          <w:trHeight w:val="1100"/>
        </w:trPr>
        <w:tc>
          <w:tcPr>
            <w:tcW w:w="454" w:type="pct"/>
            <w:gridSpan w:val="2"/>
            <w:tcBorders>
              <w:top w:val="nil"/>
              <w:left w:val="single" w:sz="4" w:space="0" w:color="auto"/>
              <w:bottom w:val="single" w:sz="4" w:space="0" w:color="auto"/>
              <w:right w:val="single" w:sz="4" w:space="0" w:color="auto"/>
            </w:tcBorders>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ЗАО «Сибур-транс»</w:t>
            </w:r>
          </w:p>
        </w:tc>
        <w:tc>
          <w:tcPr>
            <w:tcW w:w="327" w:type="pct"/>
            <w:tcBorders>
              <w:top w:val="nil"/>
              <w:left w:val="nil"/>
              <w:bottom w:val="single" w:sz="4" w:space="0" w:color="auto"/>
              <w:right w:val="single" w:sz="4" w:space="0" w:color="auto"/>
            </w:tcBorders>
            <w:vAlign w:val="center"/>
          </w:tcPr>
          <w:p w:rsidR="003D6286" w:rsidRPr="00B92483" w:rsidRDefault="003D6286" w:rsidP="00F026AC">
            <w:pPr>
              <w:spacing w:after="0" w:line="240" w:lineRule="auto"/>
              <w:ind w:right="-101"/>
              <w:jc w:val="center"/>
              <w:rPr>
                <w:rFonts w:ascii="Times New Roman" w:hAnsi="Times New Roman"/>
                <w:spacing w:val="-4"/>
                <w:sz w:val="20"/>
                <w:szCs w:val="20"/>
                <w:lang w:eastAsia="ru-RU"/>
              </w:rPr>
            </w:pPr>
            <w:r w:rsidRPr="00B92483">
              <w:rPr>
                <w:rFonts w:ascii="Times New Roman" w:hAnsi="Times New Roman"/>
                <w:spacing w:val="-4"/>
                <w:sz w:val="20"/>
                <w:szCs w:val="20"/>
                <w:lang w:eastAsia="ru-RU"/>
              </w:rPr>
              <w:t>г. Пыть-Ях, Промзона Центральная, Станционный проезд, дом 18.</w:t>
            </w:r>
          </w:p>
        </w:tc>
        <w:tc>
          <w:tcPr>
            <w:tcW w:w="195"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1,57</w:t>
            </w:r>
          </w:p>
        </w:tc>
        <w:tc>
          <w:tcPr>
            <w:tcW w:w="20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0,03</w:t>
            </w:r>
          </w:p>
        </w:tc>
        <w:tc>
          <w:tcPr>
            <w:tcW w:w="15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0,15</w:t>
            </w:r>
          </w:p>
        </w:tc>
        <w:tc>
          <w:tcPr>
            <w:tcW w:w="178"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w:t>
            </w:r>
          </w:p>
        </w:tc>
        <w:tc>
          <w:tcPr>
            <w:tcW w:w="195"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0,42</w:t>
            </w:r>
          </w:p>
        </w:tc>
        <w:tc>
          <w:tcPr>
            <w:tcW w:w="184"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1,57</w:t>
            </w:r>
          </w:p>
        </w:tc>
        <w:tc>
          <w:tcPr>
            <w:tcW w:w="191"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0,03</w:t>
            </w:r>
          </w:p>
        </w:tc>
        <w:tc>
          <w:tcPr>
            <w:tcW w:w="166"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0,15</w:t>
            </w:r>
          </w:p>
        </w:tc>
        <w:tc>
          <w:tcPr>
            <w:tcW w:w="129"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1"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5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72" w:type="pct"/>
            <w:gridSpan w:val="2"/>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w:t>
            </w:r>
          </w:p>
        </w:tc>
        <w:tc>
          <w:tcPr>
            <w:tcW w:w="196"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63" w:type="pct"/>
            <w:tcBorders>
              <w:top w:val="nil"/>
              <w:left w:val="nil"/>
              <w:bottom w:val="single" w:sz="4" w:space="0" w:color="auto"/>
              <w:right w:val="single" w:sz="4" w:space="0" w:color="auto"/>
            </w:tcBorders>
            <w:noWrap/>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w:t>
            </w:r>
          </w:p>
        </w:tc>
        <w:tc>
          <w:tcPr>
            <w:tcW w:w="189"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1</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470CFD">
            <w:pPr>
              <w:jc w:val="center"/>
              <w:rPr>
                <w:rFonts w:ascii="Times New Roman" w:hAnsi="Times New Roman"/>
                <w:sz w:val="16"/>
                <w:szCs w:val="16"/>
              </w:rPr>
            </w:pPr>
            <w:r w:rsidRPr="00B92483">
              <w:rPr>
                <w:rFonts w:ascii="Times New Roman" w:hAnsi="Times New Roman"/>
                <w:sz w:val="16"/>
                <w:szCs w:val="16"/>
              </w:rPr>
              <w:t>0,42</w:t>
            </w:r>
          </w:p>
        </w:tc>
      </w:tr>
      <w:tr w:rsidR="003D6286" w:rsidRPr="00B92483" w:rsidTr="0003116D">
        <w:trPr>
          <w:trHeight w:val="358"/>
        </w:trPr>
        <w:tc>
          <w:tcPr>
            <w:tcW w:w="781" w:type="pct"/>
            <w:gridSpan w:val="3"/>
            <w:tcBorders>
              <w:top w:val="single" w:sz="4" w:space="0" w:color="auto"/>
              <w:left w:val="single" w:sz="4" w:space="0" w:color="auto"/>
              <w:bottom w:val="single" w:sz="4" w:space="0" w:color="auto"/>
              <w:right w:val="single" w:sz="4" w:space="0" w:color="auto"/>
            </w:tcBorders>
            <w:noWrap/>
            <w:vAlign w:val="center"/>
          </w:tcPr>
          <w:p w:rsidR="003D6286" w:rsidRPr="00B92483" w:rsidRDefault="003D6286" w:rsidP="00470CFD">
            <w:pPr>
              <w:spacing w:after="0" w:line="240" w:lineRule="auto"/>
              <w:jc w:val="center"/>
              <w:rPr>
                <w:rFonts w:ascii="Times New Roman" w:hAnsi="Times New Roman"/>
                <w:bCs/>
                <w:spacing w:val="-4"/>
                <w:sz w:val="20"/>
                <w:szCs w:val="20"/>
                <w:lang w:eastAsia="ru-RU"/>
              </w:rPr>
            </w:pPr>
            <w:r w:rsidRPr="00B92483">
              <w:rPr>
                <w:rFonts w:ascii="Times New Roman" w:hAnsi="Times New Roman"/>
                <w:bCs/>
                <w:spacing w:val="-4"/>
                <w:sz w:val="20"/>
                <w:szCs w:val="20"/>
                <w:lang w:eastAsia="ru-RU"/>
              </w:rPr>
              <w:t>Итого по котельным  г. Пыть-Ях</w:t>
            </w:r>
          </w:p>
        </w:tc>
        <w:tc>
          <w:tcPr>
            <w:tcW w:w="195" w:type="pct"/>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262,5601</w:t>
            </w:r>
          </w:p>
        </w:tc>
        <w:tc>
          <w:tcPr>
            <w:tcW w:w="202"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3,8799</w:t>
            </w:r>
          </w:p>
        </w:tc>
        <w:tc>
          <w:tcPr>
            <w:tcW w:w="158"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17,714</w:t>
            </w:r>
          </w:p>
        </w:tc>
        <w:tc>
          <w:tcPr>
            <w:tcW w:w="178"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2,9377</w:t>
            </w:r>
          </w:p>
        </w:tc>
        <w:tc>
          <w:tcPr>
            <w:tcW w:w="159"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0,0000</w:t>
            </w:r>
          </w:p>
        </w:tc>
        <w:tc>
          <w:tcPr>
            <w:tcW w:w="151"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0,0176</w:t>
            </w:r>
          </w:p>
        </w:tc>
        <w:tc>
          <w:tcPr>
            <w:tcW w:w="152" w:type="pct"/>
            <w:gridSpan w:val="2"/>
            <w:tcBorders>
              <w:top w:val="nil"/>
              <w:left w:val="nil"/>
              <w:bottom w:val="single" w:sz="4" w:space="0" w:color="auto"/>
              <w:right w:val="single" w:sz="4" w:space="0" w:color="auto"/>
            </w:tcBorders>
            <w:vAlign w:val="center"/>
          </w:tcPr>
          <w:p w:rsidR="003D6286" w:rsidRPr="00B92483" w:rsidRDefault="003D6286" w:rsidP="00470CFD">
            <w:pPr>
              <w:jc w:val="center"/>
              <w:rPr>
                <w:rFonts w:ascii="Times New Roman" w:hAnsi="Times New Roman"/>
                <w:bCs/>
                <w:sz w:val="16"/>
                <w:szCs w:val="16"/>
              </w:rPr>
            </w:pPr>
            <w:r w:rsidRPr="00B92483">
              <w:rPr>
                <w:rFonts w:ascii="Times New Roman" w:hAnsi="Times New Roman"/>
                <w:bCs/>
                <w:sz w:val="16"/>
                <w:szCs w:val="16"/>
              </w:rPr>
              <w:t>2,9552</w:t>
            </w:r>
          </w:p>
        </w:tc>
        <w:tc>
          <w:tcPr>
            <w:tcW w:w="181"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168,35</w:t>
            </w:r>
          </w:p>
        </w:tc>
        <w:tc>
          <w:tcPr>
            <w:tcW w:w="191"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21,09</w:t>
            </w:r>
          </w:p>
        </w:tc>
        <w:tc>
          <w:tcPr>
            <w:tcW w:w="175"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13,39</w:t>
            </w:r>
          </w:p>
        </w:tc>
        <w:tc>
          <w:tcPr>
            <w:tcW w:w="195"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202,83</w:t>
            </w:r>
          </w:p>
        </w:tc>
        <w:tc>
          <w:tcPr>
            <w:tcW w:w="195"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39,25</w:t>
            </w:r>
          </w:p>
        </w:tc>
        <w:tc>
          <w:tcPr>
            <w:tcW w:w="184"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262,56</w:t>
            </w:r>
          </w:p>
        </w:tc>
        <w:tc>
          <w:tcPr>
            <w:tcW w:w="191"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3,88</w:t>
            </w:r>
          </w:p>
        </w:tc>
        <w:tc>
          <w:tcPr>
            <w:tcW w:w="166"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20,48</w:t>
            </w:r>
          </w:p>
        </w:tc>
        <w:tc>
          <w:tcPr>
            <w:tcW w:w="129"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61"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56"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53"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0,00</w:t>
            </w:r>
          </w:p>
        </w:tc>
        <w:tc>
          <w:tcPr>
            <w:tcW w:w="172" w:type="pct"/>
            <w:gridSpan w:val="2"/>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168,35</w:t>
            </w:r>
          </w:p>
        </w:tc>
        <w:tc>
          <w:tcPr>
            <w:tcW w:w="196"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21,09</w:t>
            </w:r>
          </w:p>
        </w:tc>
        <w:tc>
          <w:tcPr>
            <w:tcW w:w="163"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13,39</w:t>
            </w:r>
          </w:p>
        </w:tc>
        <w:tc>
          <w:tcPr>
            <w:tcW w:w="189" w:type="pct"/>
            <w:tcBorders>
              <w:top w:val="nil"/>
              <w:left w:val="nil"/>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202,83</w:t>
            </w:r>
          </w:p>
        </w:tc>
        <w:tc>
          <w:tcPr>
            <w:tcW w:w="226" w:type="pct"/>
            <w:tcBorders>
              <w:top w:val="nil"/>
              <w:left w:val="single" w:sz="4" w:space="0" w:color="auto"/>
              <w:bottom w:val="single" w:sz="4" w:space="0" w:color="auto"/>
              <w:right w:val="single" w:sz="4" w:space="0" w:color="auto"/>
            </w:tcBorders>
            <w:vAlign w:val="center"/>
          </w:tcPr>
          <w:p w:rsidR="003D6286" w:rsidRPr="00B92483" w:rsidRDefault="003D6286" w:rsidP="00A77C9E">
            <w:pPr>
              <w:jc w:val="center"/>
              <w:rPr>
                <w:rFonts w:ascii="Times New Roman" w:hAnsi="Times New Roman"/>
                <w:sz w:val="16"/>
                <w:szCs w:val="16"/>
              </w:rPr>
            </w:pPr>
            <w:r w:rsidRPr="00B92483">
              <w:rPr>
                <w:rFonts w:ascii="Times New Roman" w:hAnsi="Times New Roman"/>
                <w:sz w:val="16"/>
                <w:szCs w:val="16"/>
              </w:rPr>
              <w:t>39,25</w:t>
            </w:r>
          </w:p>
        </w:tc>
      </w:tr>
    </w:tbl>
    <w:p w:rsidR="003D6286" w:rsidRDefault="003D6286" w:rsidP="00E94E48">
      <w:pPr>
        <w:spacing w:after="0" w:line="240" w:lineRule="auto"/>
        <w:rPr>
          <w:rFonts w:ascii="Times New Roman" w:hAnsi="Times New Roman"/>
          <w:sz w:val="26"/>
          <w:szCs w:val="26"/>
          <w:lang w:eastAsia="ru-RU"/>
        </w:rPr>
      </w:pPr>
    </w:p>
    <w:p w:rsidR="003D6286" w:rsidRDefault="003D6286" w:rsidP="00E94E48">
      <w:pPr>
        <w:spacing w:after="0" w:line="240" w:lineRule="auto"/>
        <w:rPr>
          <w:rFonts w:ascii="Times New Roman" w:hAnsi="Times New Roman"/>
          <w:sz w:val="26"/>
          <w:szCs w:val="26"/>
          <w:lang w:eastAsia="ru-RU"/>
        </w:rPr>
      </w:pPr>
      <w:r w:rsidRPr="0003116D">
        <w:rPr>
          <w:rFonts w:ascii="Times New Roman" w:hAnsi="Times New Roman"/>
          <w:sz w:val="26"/>
          <w:szCs w:val="26"/>
          <w:lang w:eastAsia="ru-RU"/>
        </w:rPr>
        <w:t xml:space="preserve">Примечание: </w:t>
      </w:r>
    </w:p>
    <w:p w:rsidR="003D6286" w:rsidRPr="0003116D" w:rsidRDefault="003D6286" w:rsidP="00E94E48">
      <w:pPr>
        <w:spacing w:after="0" w:line="240" w:lineRule="auto"/>
        <w:rPr>
          <w:rFonts w:ascii="Times New Roman" w:hAnsi="Times New Roman"/>
          <w:sz w:val="26"/>
          <w:szCs w:val="26"/>
          <w:lang w:eastAsia="ru-RU"/>
        </w:rPr>
      </w:pPr>
      <w:r w:rsidRPr="0003116D">
        <w:rPr>
          <w:rFonts w:ascii="Times New Roman" w:hAnsi="Times New Roman"/>
          <w:sz w:val="26"/>
          <w:szCs w:val="26"/>
          <w:lang w:eastAsia="ru-RU"/>
        </w:rPr>
        <w:t>Величина «Резерва /дефицита» тепловой мощности в период 2024-2028 гг., принята равной периоду 2019-2023 гг., ввиду отсутствия прогноза прироста нагрузок в период 2024-2028 гг.</w:t>
      </w:r>
    </w:p>
    <w:p w:rsidR="003D6286" w:rsidRPr="0003116D" w:rsidRDefault="003D6286" w:rsidP="001D09A8">
      <w:pPr>
        <w:pStyle w:val="ListParagraph"/>
        <w:jc w:val="left"/>
        <w:rPr>
          <w:sz w:val="26"/>
          <w:szCs w:val="26"/>
        </w:rPr>
      </w:pPr>
      <w:r w:rsidRPr="0003116D">
        <w:rPr>
          <w:sz w:val="26"/>
          <w:szCs w:val="26"/>
        </w:rPr>
        <w:t>* - Котельные, вводимые в эксплуатацию:</w:t>
      </w:r>
    </w:p>
    <w:p w:rsidR="003D6286" w:rsidRPr="0003116D" w:rsidRDefault="003D6286" w:rsidP="001D09A8">
      <w:pPr>
        <w:spacing w:after="0"/>
        <w:ind w:firstLine="709"/>
        <w:rPr>
          <w:rFonts w:ascii="Times New Roman" w:hAnsi="Times New Roman"/>
          <w:sz w:val="26"/>
          <w:szCs w:val="26"/>
        </w:rPr>
      </w:pPr>
      <w:smartTag w:uri="urn:schemas-microsoft-com:office:smarttags" w:element="metricconverter">
        <w:smartTagPr>
          <w:attr w:name="ProductID" w:val="2017 г"/>
        </w:smartTagPr>
        <w:r w:rsidRPr="0003116D">
          <w:rPr>
            <w:rFonts w:ascii="Times New Roman" w:hAnsi="Times New Roman"/>
            <w:sz w:val="26"/>
            <w:szCs w:val="26"/>
          </w:rPr>
          <w:t>2017 г</w:t>
        </w:r>
      </w:smartTag>
      <w:r w:rsidRPr="0003116D">
        <w:rPr>
          <w:rFonts w:ascii="Times New Roman" w:hAnsi="Times New Roman"/>
          <w:sz w:val="26"/>
          <w:szCs w:val="26"/>
        </w:rPr>
        <w:t>. планируемое строительство котельной  «Газовиков»  (Блочно-модульного типа) с установленной мощностью 3,00 Гкал/ч. и присоединенной нагрузкой  2,71 Гкал/ч.;</w:t>
      </w:r>
    </w:p>
    <w:p w:rsidR="003D6286" w:rsidRPr="0003116D" w:rsidRDefault="003D6286" w:rsidP="001D09A8">
      <w:pPr>
        <w:spacing w:after="0"/>
        <w:ind w:firstLine="709"/>
        <w:rPr>
          <w:rFonts w:ascii="Times New Roman" w:hAnsi="Times New Roman"/>
          <w:sz w:val="26"/>
          <w:szCs w:val="26"/>
        </w:rPr>
      </w:pPr>
      <w:smartTag w:uri="urn:schemas-microsoft-com:office:smarttags" w:element="metricconverter">
        <w:smartTagPr>
          <w:attr w:name="ProductID" w:val="2017 г"/>
        </w:smartTagPr>
        <w:r w:rsidRPr="0003116D">
          <w:rPr>
            <w:rFonts w:ascii="Times New Roman" w:hAnsi="Times New Roman"/>
            <w:sz w:val="26"/>
            <w:szCs w:val="26"/>
          </w:rPr>
          <w:t>2017 г</w:t>
        </w:r>
      </w:smartTag>
      <w:r w:rsidRPr="0003116D">
        <w:rPr>
          <w:rFonts w:ascii="Times New Roman" w:hAnsi="Times New Roman"/>
          <w:sz w:val="26"/>
          <w:szCs w:val="26"/>
        </w:rPr>
        <w:t>. планируемое строительство котельной  «ВОС»  (Блочно-модульного типа) с установленной мощностью 0,04 Гкал/ч. и присоединенной нагрузкой  0,34 Гкал/ч.;</w:t>
      </w:r>
    </w:p>
    <w:p w:rsidR="003D6286" w:rsidRPr="0003116D" w:rsidRDefault="003D6286" w:rsidP="001D09A8">
      <w:pPr>
        <w:spacing w:after="0"/>
        <w:ind w:firstLine="709"/>
        <w:rPr>
          <w:rFonts w:ascii="Times New Roman" w:hAnsi="Times New Roman"/>
          <w:sz w:val="26"/>
          <w:szCs w:val="26"/>
        </w:rPr>
      </w:pPr>
      <w:smartTag w:uri="urn:schemas-microsoft-com:office:smarttags" w:element="metricconverter">
        <w:smartTagPr>
          <w:attr w:name="ProductID" w:val="2017 г"/>
        </w:smartTagPr>
        <w:r w:rsidRPr="0003116D">
          <w:rPr>
            <w:rFonts w:ascii="Times New Roman" w:hAnsi="Times New Roman"/>
            <w:sz w:val="26"/>
            <w:szCs w:val="26"/>
          </w:rPr>
          <w:t>2017 г</w:t>
        </w:r>
      </w:smartTag>
      <w:r w:rsidRPr="0003116D">
        <w:rPr>
          <w:rFonts w:ascii="Times New Roman" w:hAnsi="Times New Roman"/>
          <w:sz w:val="26"/>
          <w:szCs w:val="26"/>
        </w:rPr>
        <w:t>. планируемое строительство котельной  «КОС»  (Блочно-модульного типа) с установленной мощностью 0,02 Гкал/ч. и присоединенной нагрузкой  0,124 Гкал/ч.;</w:t>
      </w:r>
    </w:p>
    <w:p w:rsidR="003D6286" w:rsidRPr="00AA0803" w:rsidRDefault="003D6286" w:rsidP="00720634">
      <w:pPr>
        <w:sectPr w:rsidR="003D6286" w:rsidRPr="00AA0803" w:rsidSect="00CB3A1C">
          <w:pgSz w:w="16840" w:h="11907" w:orient="landscape" w:code="9"/>
          <w:pgMar w:top="1701" w:right="1134" w:bottom="851" w:left="1134" w:header="709" w:footer="709" w:gutter="0"/>
          <w:cols w:space="708"/>
          <w:docGrid w:linePitch="360"/>
        </w:sectPr>
      </w:pPr>
    </w:p>
    <w:p w:rsidR="003D6286" w:rsidRPr="002875A2" w:rsidRDefault="003D6286" w:rsidP="00E94E48">
      <w:pPr>
        <w:tabs>
          <w:tab w:val="left" w:pos="567"/>
        </w:tabs>
        <w:spacing w:after="0"/>
        <w:ind w:firstLine="567"/>
        <w:jc w:val="both"/>
        <w:rPr>
          <w:rFonts w:ascii="Times New Roman" w:hAnsi="Times New Roman"/>
          <w:sz w:val="26"/>
          <w:szCs w:val="26"/>
          <w:lang w:eastAsia="ru-RU"/>
        </w:rPr>
      </w:pPr>
      <w:r w:rsidRPr="002875A2">
        <w:rPr>
          <w:rFonts w:ascii="Times New Roman" w:hAnsi="Times New Roman"/>
          <w:sz w:val="26"/>
          <w:szCs w:val="26"/>
          <w:lang w:eastAsia="ru-RU"/>
        </w:rPr>
        <w:t>На рисунках 1.– 3</w:t>
      </w:r>
      <w:r>
        <w:rPr>
          <w:rFonts w:ascii="Times New Roman" w:hAnsi="Times New Roman"/>
          <w:sz w:val="26"/>
          <w:szCs w:val="26"/>
          <w:lang w:eastAsia="ru-RU"/>
        </w:rPr>
        <w:t>.</w:t>
      </w:r>
      <w:r w:rsidRPr="002875A2">
        <w:rPr>
          <w:rFonts w:ascii="Times New Roman" w:hAnsi="Times New Roman"/>
          <w:sz w:val="26"/>
          <w:szCs w:val="26"/>
          <w:lang w:eastAsia="ru-RU"/>
        </w:rPr>
        <w:t xml:space="preserve"> графически представлена динамика изменения тепловой нагрузки котельных, на которых планируется прирост тепловой нагрузки в расчетный период с </w:t>
      </w:r>
      <w:smartTag w:uri="urn:schemas-microsoft-com:office:smarttags" w:element="metricconverter">
        <w:smartTagPr>
          <w:attr w:name="ProductID" w:val="2014 г"/>
        </w:smartTagPr>
        <w:r w:rsidRPr="002875A2">
          <w:rPr>
            <w:rFonts w:ascii="Times New Roman" w:hAnsi="Times New Roman"/>
            <w:sz w:val="26"/>
            <w:szCs w:val="26"/>
            <w:lang w:eastAsia="ru-RU"/>
          </w:rPr>
          <w:t>2014 г</w:t>
        </w:r>
      </w:smartTag>
      <w:r w:rsidRPr="002875A2">
        <w:rPr>
          <w:rFonts w:ascii="Times New Roman" w:hAnsi="Times New Roman"/>
          <w:sz w:val="26"/>
          <w:szCs w:val="26"/>
          <w:lang w:eastAsia="ru-RU"/>
        </w:rPr>
        <w:t xml:space="preserve">. по </w:t>
      </w:r>
      <w:smartTag w:uri="urn:schemas-microsoft-com:office:smarttags" w:element="metricconverter">
        <w:smartTagPr>
          <w:attr w:name="ProductID" w:val="2028 г"/>
        </w:smartTagPr>
        <w:r w:rsidRPr="002875A2">
          <w:rPr>
            <w:rFonts w:ascii="Times New Roman" w:hAnsi="Times New Roman"/>
            <w:sz w:val="26"/>
            <w:szCs w:val="26"/>
            <w:lang w:eastAsia="ru-RU"/>
          </w:rPr>
          <w:t>2028 г</w:t>
        </w:r>
      </w:smartTag>
      <w:r w:rsidRPr="002875A2">
        <w:rPr>
          <w:rFonts w:ascii="Times New Roman" w:hAnsi="Times New Roman"/>
          <w:sz w:val="26"/>
          <w:szCs w:val="26"/>
          <w:lang w:eastAsia="ru-RU"/>
        </w:rPr>
        <w:t xml:space="preserve">. </w:t>
      </w:r>
    </w:p>
    <w:p w:rsidR="003D6286" w:rsidRPr="00AA0803" w:rsidRDefault="003D6286" w:rsidP="00E94E48">
      <w:pPr>
        <w:tabs>
          <w:tab w:val="left" w:pos="567"/>
        </w:tabs>
        <w:spacing w:after="0"/>
        <w:ind w:firstLine="567"/>
        <w:jc w:val="both"/>
        <w:rPr>
          <w:rFonts w:ascii="Times New Roman" w:hAnsi="Times New Roman"/>
          <w:sz w:val="24"/>
          <w:szCs w:val="28"/>
          <w:lang w:eastAsia="ru-RU"/>
        </w:rPr>
      </w:pPr>
    </w:p>
    <w:p w:rsidR="003D6286" w:rsidRDefault="003D6286" w:rsidP="00E94E48">
      <w:pPr>
        <w:tabs>
          <w:tab w:val="left" w:pos="567"/>
        </w:tabs>
        <w:spacing w:after="0"/>
        <w:ind w:firstLine="567"/>
        <w:jc w:val="both"/>
        <w:rPr>
          <w:noProof/>
          <w:lang w:eastAsia="ru-RU"/>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9" o:spid="_x0000_i1025" type="#_x0000_t75" style="width:360.75pt;height:243.75pt;visibility:visible">
            <v:imagedata r:id="rId7" o:title=""/>
          </v:shape>
        </w:pict>
      </w:r>
    </w:p>
    <w:p w:rsidR="003D6286" w:rsidRPr="00AA0803" w:rsidRDefault="003D6286" w:rsidP="00E12875">
      <w:pPr>
        <w:tabs>
          <w:tab w:val="left" w:pos="567"/>
        </w:tabs>
        <w:spacing w:after="0"/>
        <w:jc w:val="both"/>
        <w:rPr>
          <w:rFonts w:ascii="Times New Roman" w:hAnsi="Times New Roman"/>
          <w:sz w:val="28"/>
          <w:szCs w:val="28"/>
          <w:lang w:eastAsia="ru-RU"/>
        </w:rPr>
      </w:pPr>
    </w:p>
    <w:p w:rsidR="003D6286" w:rsidRPr="00AA0803" w:rsidRDefault="003D6286" w:rsidP="001D538C">
      <w:pPr>
        <w:tabs>
          <w:tab w:val="left" w:pos="567"/>
        </w:tabs>
        <w:spacing w:after="0"/>
        <w:ind w:firstLine="567"/>
        <w:jc w:val="both"/>
        <w:rPr>
          <w:rFonts w:ascii="Times New Roman" w:hAnsi="Times New Roman"/>
          <w:sz w:val="28"/>
          <w:szCs w:val="28"/>
          <w:lang w:eastAsia="ru-RU"/>
        </w:rPr>
      </w:pPr>
      <w:r w:rsidRPr="0090658C">
        <w:rPr>
          <w:rFonts w:ascii="Times New Roman" w:hAnsi="Times New Roman"/>
          <w:noProof/>
          <w:sz w:val="28"/>
          <w:szCs w:val="28"/>
          <w:lang w:eastAsia="ru-RU"/>
        </w:rPr>
        <w:pict>
          <v:shape id="Рисунок 2" o:spid="_x0000_i1026" type="#_x0000_t75" style="width:363.75pt;height:320.25pt;visibility:visible">
            <v:imagedata r:id="rId8" o:title=""/>
          </v:shape>
        </w:pict>
      </w:r>
    </w:p>
    <w:p w:rsidR="003D6286" w:rsidRPr="0003116D" w:rsidRDefault="003D6286" w:rsidP="000A35D5">
      <w:pPr>
        <w:pStyle w:val="a8"/>
        <w:rPr>
          <w:rFonts w:ascii="Times New Roman" w:hAnsi="Times New Roman" w:cs="Times New Roman"/>
          <w:sz w:val="26"/>
          <w:szCs w:val="26"/>
        </w:rPr>
      </w:pPr>
      <w:bookmarkStart w:id="25" w:name="_Toc384999582"/>
      <w:r w:rsidRPr="0003116D">
        <w:rPr>
          <w:rFonts w:ascii="Times New Roman" w:hAnsi="Times New Roman" w:cs="Times New Roman"/>
          <w:sz w:val="26"/>
          <w:szCs w:val="26"/>
        </w:rPr>
        <w:t>Рисунок 1 - Динамика изменения тепловой нагрузки котельных «Центральная» и «Таежная»</w:t>
      </w:r>
      <w:bookmarkEnd w:id="25"/>
    </w:p>
    <w:p w:rsidR="003D6286" w:rsidRPr="00EA503A" w:rsidRDefault="003D6286">
      <w:pPr>
        <w:rPr>
          <w:rFonts w:ascii="Times New Roman" w:hAnsi="Times New Roman"/>
          <w:sz w:val="24"/>
          <w:szCs w:val="24"/>
        </w:rPr>
      </w:pPr>
    </w:p>
    <w:p w:rsidR="003D6286" w:rsidRPr="00AA0803" w:rsidRDefault="003D6286">
      <w:pPr>
        <w:rPr>
          <w:rFonts w:ascii="Times New Roman" w:hAnsi="Times New Roman"/>
          <w:b/>
          <w:sz w:val="14"/>
        </w:rPr>
      </w:pPr>
      <w:r w:rsidRPr="0090658C">
        <w:rPr>
          <w:rFonts w:ascii="Times New Roman" w:hAnsi="Times New Roman"/>
          <w:b/>
          <w:noProof/>
          <w:sz w:val="14"/>
          <w:lang w:eastAsia="ru-RU"/>
        </w:rPr>
        <w:pict>
          <v:shape id="Рисунок 1" o:spid="_x0000_i1027" type="#_x0000_t75" style="width:363.75pt;height:327pt;visibility:visible">
            <v:imagedata r:id="rId9" o:title=""/>
          </v:shape>
        </w:pict>
      </w:r>
    </w:p>
    <w:p w:rsidR="003D6286" w:rsidRPr="00AA0803" w:rsidRDefault="003D6286" w:rsidP="000A35D5">
      <w:r w:rsidRPr="0090658C">
        <w:rPr>
          <w:rFonts w:ascii="Times New Roman" w:hAnsi="Times New Roman"/>
          <w:b/>
          <w:noProof/>
          <w:sz w:val="14"/>
          <w:lang w:eastAsia="ru-RU"/>
        </w:rPr>
        <w:pict>
          <v:shape id="Рисунок 4" o:spid="_x0000_i1028" type="#_x0000_t75" style="width:349.5pt;height:318.75pt;visibility:visible">
            <v:imagedata r:id="rId10" o:title=""/>
          </v:shape>
        </w:pict>
      </w:r>
    </w:p>
    <w:p w:rsidR="003D6286" w:rsidRPr="002875A2" w:rsidRDefault="003D6286" w:rsidP="000A35D5">
      <w:pPr>
        <w:rPr>
          <w:rFonts w:ascii="Times New Roman" w:hAnsi="Times New Roman"/>
          <w:sz w:val="26"/>
          <w:szCs w:val="26"/>
        </w:rPr>
      </w:pPr>
      <w:r w:rsidRPr="002875A2">
        <w:rPr>
          <w:rFonts w:ascii="Times New Roman" w:hAnsi="Times New Roman"/>
          <w:sz w:val="26"/>
          <w:szCs w:val="26"/>
        </w:rPr>
        <w:t>Рисунок 2 - Динамика изменения тепловой нагрузки котельных «Пыть-Ях» и «Мамонтовская»</w:t>
      </w:r>
    </w:p>
    <w:p w:rsidR="003D6286" w:rsidRPr="00AA0803" w:rsidRDefault="003D6286" w:rsidP="00A727F8">
      <w:pPr>
        <w:tabs>
          <w:tab w:val="left" w:pos="6804"/>
          <w:tab w:val="left" w:pos="7088"/>
        </w:tabs>
        <w:rPr>
          <w:rFonts w:ascii="Times New Roman" w:hAnsi="Times New Roman"/>
          <w:sz w:val="24"/>
        </w:rPr>
      </w:pPr>
      <w:r w:rsidRPr="0090658C">
        <w:rPr>
          <w:rFonts w:ascii="Times New Roman" w:hAnsi="Times New Roman"/>
          <w:noProof/>
          <w:sz w:val="24"/>
          <w:lang w:eastAsia="ru-RU"/>
        </w:rPr>
        <w:pict>
          <v:shape id="Рисунок 5" o:spid="_x0000_i1029" type="#_x0000_t75" style="width:347.25pt;height:318pt;visibility:visible">
            <v:imagedata r:id="rId11" o:title=""/>
          </v:shape>
        </w:pict>
      </w:r>
    </w:p>
    <w:p w:rsidR="003D6286" w:rsidRPr="00AA0803" w:rsidRDefault="003D6286" w:rsidP="000A35D5">
      <w:r w:rsidRPr="0090658C">
        <w:rPr>
          <w:rFonts w:ascii="Times New Roman" w:hAnsi="Times New Roman"/>
          <w:noProof/>
          <w:sz w:val="24"/>
          <w:lang w:eastAsia="ru-RU"/>
        </w:rPr>
        <w:pict>
          <v:shape id="Рисунок 6" o:spid="_x0000_i1030" type="#_x0000_t75" style="width:347.25pt;height:313.5pt;visibility:visible">
            <v:imagedata r:id="rId12" o:title=""/>
          </v:shape>
        </w:pict>
      </w:r>
    </w:p>
    <w:p w:rsidR="003D6286" w:rsidRDefault="003D6286" w:rsidP="00756682">
      <w:pPr>
        <w:rPr>
          <w:rFonts w:ascii="Times New Roman" w:hAnsi="Times New Roman"/>
          <w:sz w:val="26"/>
          <w:szCs w:val="26"/>
        </w:rPr>
      </w:pPr>
      <w:r w:rsidRPr="002875A2">
        <w:rPr>
          <w:rFonts w:ascii="Times New Roman" w:hAnsi="Times New Roman"/>
          <w:sz w:val="26"/>
          <w:szCs w:val="26"/>
        </w:rPr>
        <w:t>Рисунок 3 - Динамика изменения тепловой нагрузки котельных «2А» и «ДЕ»</w:t>
      </w:r>
    </w:p>
    <w:p w:rsidR="003D6286" w:rsidRPr="002875A2" w:rsidRDefault="003D6286" w:rsidP="00756682">
      <w:pPr>
        <w:rPr>
          <w:rFonts w:ascii="Times New Roman" w:hAnsi="Times New Roman"/>
          <w:sz w:val="26"/>
          <w:szCs w:val="26"/>
        </w:rPr>
      </w:pPr>
    </w:p>
    <w:p w:rsidR="003D6286" w:rsidRDefault="003D6286" w:rsidP="007E68F2">
      <w:pPr>
        <w:pStyle w:val="S20"/>
        <w:numPr>
          <w:ilvl w:val="1"/>
          <w:numId w:val="56"/>
        </w:numPr>
      </w:pPr>
      <w:bookmarkStart w:id="26" w:name="_Toc361751830"/>
      <w:bookmarkStart w:id="27" w:name="_Toc388953485"/>
      <w:r w:rsidRPr="002875A2">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26"/>
      <w:bookmarkEnd w:id="27"/>
    </w:p>
    <w:p w:rsidR="003D6286" w:rsidRPr="002875A2" w:rsidRDefault="003D6286" w:rsidP="007E68F2">
      <w:pPr>
        <w:pStyle w:val="S20"/>
      </w:pPr>
    </w:p>
    <w:p w:rsidR="003D6286" w:rsidRPr="0044495B" w:rsidRDefault="003D6286" w:rsidP="0044495B">
      <w:pPr>
        <w:pStyle w:val="NormalWeb"/>
        <w:spacing w:before="0" w:beforeAutospacing="0" w:after="0" w:afterAutospacing="0" w:line="276" w:lineRule="auto"/>
        <w:ind w:firstLine="567"/>
        <w:jc w:val="both"/>
        <w:rPr>
          <w:rFonts w:cs="Arial"/>
          <w:sz w:val="26"/>
          <w:szCs w:val="26"/>
        </w:rPr>
      </w:pPr>
      <w:r w:rsidRPr="002875A2">
        <w:rPr>
          <w:rFonts w:cs="Arial"/>
          <w:sz w:val="26"/>
          <w:szCs w:val="26"/>
        </w:rPr>
        <w:t>По информации, полученной от Администрации города Пыть-Ях</w:t>
      </w:r>
      <w:r>
        <w:rPr>
          <w:rFonts w:cs="Arial"/>
          <w:sz w:val="26"/>
          <w:szCs w:val="26"/>
        </w:rPr>
        <w:t>а</w:t>
      </w:r>
      <w:r w:rsidRPr="002875A2">
        <w:rPr>
          <w:rFonts w:cs="Arial"/>
          <w:sz w:val="26"/>
          <w:szCs w:val="26"/>
        </w:rPr>
        <w:t xml:space="preserve">, на объектах, расположенных в производственных зонах, приростов потребления тепловой энергии (мощности) и теплоносителя, а также изменений производственных зон и их перепрофилирования, приростов потребления тепловой </w:t>
      </w:r>
      <w:r w:rsidRPr="0044495B">
        <w:rPr>
          <w:rFonts w:cs="Arial"/>
          <w:sz w:val="26"/>
          <w:szCs w:val="26"/>
        </w:rPr>
        <w:t>энергии (мощности), теплоносителя – не планируется.</w:t>
      </w:r>
    </w:p>
    <w:p w:rsidR="003D6286" w:rsidRPr="0044495B" w:rsidRDefault="003D6286" w:rsidP="0044495B">
      <w:pPr>
        <w:pStyle w:val="Heading1"/>
        <w:keepLines w:val="0"/>
        <w:tabs>
          <w:tab w:val="clear" w:pos="360"/>
          <w:tab w:val="left" w:pos="1100"/>
        </w:tabs>
        <w:suppressAutoHyphens/>
        <w:spacing w:before="0" w:line="240" w:lineRule="auto"/>
        <w:ind w:left="0" w:firstLine="0"/>
        <w:rPr>
          <w:rFonts w:ascii="Times New Roman" w:hAnsi="Times New Roman"/>
          <w:b w:val="0"/>
          <w:bCs w:val="0"/>
          <w:color w:val="auto"/>
          <w:sz w:val="24"/>
          <w:szCs w:val="22"/>
          <w:lang w:eastAsia="ru-RU"/>
        </w:rPr>
      </w:pPr>
      <w:bookmarkStart w:id="28" w:name="_Toc361751831"/>
      <w:bookmarkStart w:id="29" w:name="_Toc384045957"/>
      <w:bookmarkStart w:id="30" w:name="_Toc388953486"/>
    </w:p>
    <w:p w:rsidR="003D6286" w:rsidRPr="0044495B" w:rsidRDefault="003D6286" w:rsidP="0044495B">
      <w:pPr>
        <w:pStyle w:val="Heading1"/>
        <w:keepLines w:val="0"/>
        <w:tabs>
          <w:tab w:val="clear" w:pos="360"/>
          <w:tab w:val="left" w:pos="1100"/>
        </w:tabs>
        <w:suppressAutoHyphens/>
        <w:spacing w:before="0" w:line="240" w:lineRule="auto"/>
        <w:ind w:left="0" w:firstLine="0"/>
        <w:rPr>
          <w:rFonts w:ascii="Times New Roman" w:hAnsi="Times New Roman"/>
          <w:b w:val="0"/>
          <w:bCs w:val="0"/>
          <w:color w:val="auto"/>
          <w:sz w:val="24"/>
          <w:szCs w:val="22"/>
          <w:lang w:eastAsia="ru-RU"/>
        </w:rPr>
      </w:pPr>
    </w:p>
    <w:p w:rsidR="003D6286" w:rsidRPr="0044495B" w:rsidRDefault="003D6286" w:rsidP="0044495B">
      <w:pPr>
        <w:pStyle w:val="Heading1"/>
        <w:keepLines w:val="0"/>
        <w:tabs>
          <w:tab w:val="clear" w:pos="360"/>
          <w:tab w:val="left" w:pos="1100"/>
        </w:tabs>
        <w:suppressAutoHyphens/>
        <w:spacing w:before="0" w:line="240" w:lineRule="auto"/>
        <w:ind w:left="0" w:firstLine="0"/>
        <w:rPr>
          <w:rFonts w:ascii="Times New Roman" w:hAnsi="Times New Roman"/>
          <w:b w:val="0"/>
          <w:bCs w:val="0"/>
          <w:color w:val="auto"/>
          <w:sz w:val="24"/>
          <w:szCs w:val="22"/>
          <w:lang w:eastAsia="ru-RU"/>
        </w:rPr>
      </w:pPr>
    </w:p>
    <w:p w:rsidR="003D6286" w:rsidRDefault="003D6286" w:rsidP="0044495B">
      <w:pPr>
        <w:pStyle w:val="Heading1"/>
        <w:keepLines w:val="0"/>
        <w:tabs>
          <w:tab w:val="clear" w:pos="360"/>
          <w:tab w:val="left" w:pos="1100"/>
        </w:tabs>
        <w:suppressAutoHyphens/>
        <w:spacing w:before="0" w:line="240" w:lineRule="auto"/>
        <w:ind w:left="0" w:firstLine="0"/>
        <w:jc w:val="center"/>
        <w:rPr>
          <w:rFonts w:ascii="Times New Roman" w:hAnsi="Times New Roman"/>
          <w:b w:val="0"/>
          <w:bCs w:val="0"/>
          <w:color w:val="auto"/>
          <w:kern w:val="32"/>
          <w:sz w:val="26"/>
          <w:szCs w:val="26"/>
        </w:rPr>
      </w:pPr>
      <w:r w:rsidRPr="009B55CB">
        <w:rPr>
          <w:rFonts w:ascii="Times New Roman" w:hAnsi="Times New Roman"/>
          <w:b w:val="0"/>
          <w:bCs w:val="0"/>
          <w:color w:val="auto"/>
          <w:kern w:val="32"/>
          <w:sz w:val="26"/>
          <w:szCs w:val="26"/>
        </w:rPr>
        <w:t>Раздел  2 "ПЕРСПЕКТИВНЫЕ БАЛАНСЫ ТЕПЛОВОЙ МОЩНОСТИ ИСТОЧНИКОВ ТЕПЛОВОЙ ЭНЕРГИИ</w:t>
      </w:r>
    </w:p>
    <w:p w:rsidR="003D6286" w:rsidRDefault="003D6286" w:rsidP="008750ED">
      <w:pPr>
        <w:pStyle w:val="Heading1"/>
        <w:keepLines w:val="0"/>
        <w:numPr>
          <w:ilvl w:val="0"/>
          <w:numId w:val="38"/>
        </w:numPr>
        <w:tabs>
          <w:tab w:val="num" w:pos="567"/>
          <w:tab w:val="left" w:pos="1100"/>
        </w:tabs>
        <w:suppressAutoHyphens/>
        <w:spacing w:before="0" w:line="240" w:lineRule="auto"/>
        <w:ind w:left="567" w:hanging="142"/>
        <w:jc w:val="center"/>
        <w:rPr>
          <w:rFonts w:ascii="Times New Roman" w:hAnsi="Times New Roman"/>
          <w:b w:val="0"/>
          <w:bCs w:val="0"/>
          <w:color w:val="auto"/>
          <w:kern w:val="32"/>
          <w:sz w:val="26"/>
          <w:szCs w:val="26"/>
        </w:rPr>
      </w:pPr>
      <w:r w:rsidRPr="009B55CB">
        <w:rPr>
          <w:rFonts w:ascii="Times New Roman" w:hAnsi="Times New Roman"/>
          <w:b w:val="0"/>
          <w:bCs w:val="0"/>
          <w:color w:val="auto"/>
          <w:kern w:val="32"/>
          <w:sz w:val="26"/>
          <w:szCs w:val="26"/>
        </w:rPr>
        <w:t>И ТЕПЛОВОЙ НАГРУЗКИ ПОТРЕБИТЕЛЕЙ"</w:t>
      </w:r>
      <w:bookmarkEnd w:id="28"/>
      <w:bookmarkEnd w:id="29"/>
      <w:bookmarkEnd w:id="30"/>
    </w:p>
    <w:p w:rsidR="003D6286" w:rsidRPr="0044495B" w:rsidRDefault="003D6286" w:rsidP="0044495B">
      <w:pPr>
        <w:spacing w:after="0"/>
        <w:rPr>
          <w:sz w:val="26"/>
          <w:szCs w:val="26"/>
        </w:rPr>
      </w:pPr>
    </w:p>
    <w:p w:rsidR="003D6286" w:rsidRDefault="003D6286" w:rsidP="00C90C45">
      <w:pPr>
        <w:pStyle w:val="S20"/>
      </w:pPr>
      <w:bookmarkStart w:id="31" w:name="_Toc388953487"/>
      <w:r w:rsidRPr="009B55CB">
        <w:t>2.1  Радиус эффективного теплоснабжения, позволяющий определить условия, при которых подключение новых или увеличивающих тепловую нагрузку тепло 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31"/>
    </w:p>
    <w:p w:rsidR="003D6286" w:rsidRPr="0044495B" w:rsidRDefault="003D6286" w:rsidP="00C90C45">
      <w:pPr>
        <w:pStyle w:val="S20"/>
      </w:pPr>
    </w:p>
    <w:p w:rsidR="003D6286" w:rsidRPr="009B55CB" w:rsidRDefault="003D6286" w:rsidP="0044495B">
      <w:pPr>
        <w:spacing w:after="0"/>
        <w:ind w:firstLine="709"/>
        <w:jc w:val="both"/>
        <w:rPr>
          <w:rFonts w:ascii="Times New Roman" w:hAnsi="Times New Roman"/>
          <w:sz w:val="26"/>
          <w:szCs w:val="26"/>
          <w:lang w:eastAsia="ru-RU"/>
        </w:rPr>
      </w:pPr>
      <w:r w:rsidRPr="009B55CB">
        <w:rPr>
          <w:rFonts w:ascii="Times New Roman" w:hAnsi="Times New Roman"/>
          <w:sz w:val="26"/>
          <w:szCs w:val="26"/>
          <w:lang w:eastAsia="ru-RU"/>
        </w:rPr>
        <w:t xml:space="preserve">В </w:t>
      </w:r>
      <w:r>
        <w:rPr>
          <w:rFonts w:ascii="Times New Roman" w:hAnsi="Times New Roman"/>
          <w:sz w:val="26"/>
          <w:szCs w:val="26"/>
          <w:lang w:eastAsia="ru-RU"/>
        </w:rPr>
        <w:t xml:space="preserve">Федеральном </w:t>
      </w:r>
      <w:r w:rsidRPr="009B55CB">
        <w:rPr>
          <w:rFonts w:ascii="Times New Roman" w:hAnsi="Times New Roman"/>
          <w:sz w:val="26"/>
          <w:szCs w:val="26"/>
          <w:lang w:eastAsia="ru-RU"/>
        </w:rPr>
        <w:t xml:space="preserve">законе </w:t>
      </w:r>
      <w:r>
        <w:rPr>
          <w:rFonts w:ascii="Times New Roman" w:hAnsi="Times New Roman"/>
          <w:sz w:val="26"/>
          <w:szCs w:val="26"/>
          <w:lang w:eastAsia="ru-RU"/>
        </w:rPr>
        <w:t xml:space="preserve">от </w:t>
      </w:r>
      <w:r w:rsidRPr="009B55CB">
        <w:rPr>
          <w:rFonts w:ascii="Times New Roman" w:hAnsi="Times New Roman"/>
          <w:sz w:val="26"/>
          <w:szCs w:val="26"/>
          <w:lang w:eastAsia="ru-RU"/>
        </w:rPr>
        <w:t xml:space="preserve">27.06.2010 </w:t>
      </w:r>
      <w:r>
        <w:rPr>
          <w:rFonts w:ascii="Times New Roman" w:hAnsi="Times New Roman"/>
          <w:sz w:val="26"/>
          <w:szCs w:val="26"/>
          <w:lang w:eastAsia="ru-RU"/>
        </w:rPr>
        <w:t xml:space="preserve">№ </w:t>
      </w:r>
      <w:r w:rsidRPr="009B55CB">
        <w:rPr>
          <w:rFonts w:ascii="Times New Roman" w:hAnsi="Times New Roman"/>
          <w:sz w:val="26"/>
          <w:szCs w:val="26"/>
          <w:lang w:eastAsia="ru-RU"/>
        </w:rPr>
        <w:t>190-ФЗ «О теплоснабжении» приведено определение радиуса эффективного теплоснабжения, который представляет собой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3D6286" w:rsidRPr="009B55CB" w:rsidRDefault="003D6286" w:rsidP="0044495B">
      <w:pPr>
        <w:spacing w:after="0"/>
        <w:ind w:firstLine="709"/>
        <w:jc w:val="both"/>
        <w:rPr>
          <w:rFonts w:ascii="Times New Roman" w:hAnsi="Times New Roman"/>
          <w:sz w:val="26"/>
          <w:szCs w:val="26"/>
          <w:lang w:eastAsia="ru-RU"/>
        </w:rPr>
      </w:pPr>
      <w:r w:rsidRPr="009B55CB">
        <w:rPr>
          <w:rFonts w:ascii="Times New Roman" w:hAnsi="Times New Roman"/>
          <w:sz w:val="26"/>
          <w:szCs w:val="26"/>
          <w:lang w:eastAsia="ru-RU"/>
        </w:rPr>
        <w:t xml:space="preserve">В статье 41 пункт «м» Постановления Правительства Российской Федерации от 22.02.2012 № 154 «О требованиях к схемам теплоснабжения, порядку их разработки и утверждения» после слов «расчет радиусов эффективного теплоснабжения» стоят в скобках слова «зоны действия источников тепловой энергии». Это означает тождественность радиуса эффективного теплоснабжения и зоны действия источника тепловой энергии. </w:t>
      </w:r>
    </w:p>
    <w:p w:rsidR="003D6286" w:rsidRPr="009B55CB" w:rsidRDefault="003D6286" w:rsidP="0044495B">
      <w:pPr>
        <w:spacing w:after="0"/>
        <w:ind w:firstLine="709"/>
        <w:jc w:val="both"/>
        <w:rPr>
          <w:rFonts w:ascii="Times New Roman" w:hAnsi="Times New Roman"/>
          <w:sz w:val="26"/>
          <w:szCs w:val="26"/>
          <w:lang w:eastAsia="ru-RU"/>
        </w:rPr>
      </w:pPr>
      <w:r w:rsidRPr="009B55CB">
        <w:rPr>
          <w:rFonts w:ascii="Times New Roman" w:hAnsi="Times New Roman"/>
          <w:sz w:val="26"/>
          <w:szCs w:val="26"/>
          <w:lang w:eastAsia="ru-RU"/>
        </w:rPr>
        <w:t>В Постановлении Правительства Российской Федерации от 22.02.2012 № 154 «О требованиях к схемам теплоснабжения, порядку их разработки и утверждения» дается понятие зоны действия источника тепловой энергии, под которой подразумевается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3D6286" w:rsidRPr="009B55CB" w:rsidRDefault="003D6286" w:rsidP="004D135E">
      <w:pPr>
        <w:spacing w:after="0"/>
        <w:ind w:firstLine="709"/>
        <w:jc w:val="both"/>
        <w:rPr>
          <w:rFonts w:ascii="Times New Roman" w:hAnsi="Times New Roman"/>
          <w:sz w:val="26"/>
          <w:szCs w:val="26"/>
          <w:lang w:eastAsia="ru-RU"/>
        </w:rPr>
      </w:pPr>
      <w:r w:rsidRPr="009B55CB">
        <w:rPr>
          <w:rFonts w:ascii="Times New Roman" w:hAnsi="Times New Roman"/>
          <w:sz w:val="26"/>
          <w:szCs w:val="26"/>
          <w:lang w:eastAsia="ru-RU"/>
        </w:rPr>
        <w:t>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3D6286" w:rsidRPr="009B55CB" w:rsidRDefault="003D6286" w:rsidP="00FA5C46">
      <w:pPr>
        <w:spacing w:after="0"/>
        <w:ind w:firstLine="709"/>
        <w:jc w:val="center"/>
        <w:rPr>
          <w:rFonts w:ascii="Times New Roman" w:hAnsi="Times New Roman"/>
          <w:sz w:val="26"/>
          <w:szCs w:val="26"/>
        </w:rPr>
      </w:pPr>
    </w:p>
    <w:p w:rsidR="003D6286" w:rsidRPr="009B55CB" w:rsidRDefault="003D6286" w:rsidP="004466FF">
      <w:pPr>
        <w:spacing w:after="0"/>
        <w:ind w:firstLine="709"/>
        <w:jc w:val="center"/>
        <w:rPr>
          <w:rFonts w:ascii="Times New Roman" w:hAnsi="Times New Roman"/>
          <w:sz w:val="26"/>
          <w:szCs w:val="26"/>
          <w:lang w:eastAsia="ru-RU"/>
        </w:rPr>
      </w:pPr>
      <w:r w:rsidRPr="0090658C">
        <w:rPr>
          <w:rFonts w:ascii="Times New Roman" w:hAnsi="Times New Roman"/>
          <w:sz w:val="26"/>
          <w:szCs w:val="26"/>
        </w:rPr>
        <w:pict>
          <v:shape id="_x0000_i1031" type="#_x0000_t75" style="width:180.75pt;height:29.25pt">
            <v:imagedata r:id="rId13" o:title=""/>
          </v:shape>
        </w:pic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где:</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 xml:space="preserve">R  -  радиус  действия  тепловой  сети  (длина  главной  тепловой  магистрали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 xml:space="preserve">самого протяженного вывода от источника), км.;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 xml:space="preserve">H  -  потеря  напора  на  трение  при  транспорте  теплоносителя  по  тепловой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 xml:space="preserve">магистрали, м. вод. ст.;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 xml:space="preserve">b  -  эмпирический  коэффициент  удельных  затрат  в  единицу  тепловой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 xml:space="preserve">мощности котельной, руб./Гкал/ч;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s - удельная стоимость материальной характеристики тепловой сети, руб./м</w:t>
      </w:r>
      <w:r w:rsidRPr="009B55CB">
        <w:rPr>
          <w:rFonts w:ascii="Times New Roman" w:hAnsi="Times New Roman"/>
          <w:sz w:val="26"/>
          <w:szCs w:val="26"/>
          <w:vertAlign w:val="superscript"/>
        </w:rPr>
        <w:t>2</w:t>
      </w:r>
      <w:r w:rsidRPr="009B55CB">
        <w:rPr>
          <w:rFonts w:ascii="Times New Roman" w:hAnsi="Times New Roman"/>
          <w:sz w:val="26"/>
          <w:szCs w:val="26"/>
        </w:rPr>
        <w:t xml:space="preserve">;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 xml:space="preserve">B - среднее число абонентов на единицу площади зоны действия источника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теплоснабжения, 1/км</w:t>
      </w:r>
      <w:r w:rsidRPr="009B55CB">
        <w:rPr>
          <w:rFonts w:ascii="Times New Roman" w:hAnsi="Times New Roman"/>
          <w:sz w:val="26"/>
          <w:szCs w:val="26"/>
          <w:vertAlign w:val="superscript"/>
        </w:rPr>
        <w:t>2</w:t>
      </w:r>
      <w:r w:rsidRPr="009B55CB">
        <w:rPr>
          <w:rFonts w:ascii="Times New Roman" w:hAnsi="Times New Roman"/>
          <w:sz w:val="26"/>
          <w:szCs w:val="26"/>
        </w:rPr>
        <w:t xml:space="preserve">;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П - теплоплотность района, Гкал/ч х км</w:t>
      </w:r>
      <w:r w:rsidRPr="009B55CB">
        <w:rPr>
          <w:rFonts w:ascii="Times New Roman" w:hAnsi="Times New Roman"/>
          <w:sz w:val="26"/>
          <w:szCs w:val="26"/>
          <w:vertAlign w:val="superscript"/>
        </w:rPr>
        <w:t>2</w:t>
      </w:r>
      <w:r w:rsidRPr="009B55CB">
        <w:rPr>
          <w:rFonts w:ascii="Times New Roman" w:hAnsi="Times New Roman"/>
          <w:sz w:val="26"/>
          <w:szCs w:val="26"/>
        </w:rPr>
        <w:t xml:space="preserve">;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Δ</w:t>
      </w:r>
      <w:r w:rsidRPr="009B55CB">
        <w:rPr>
          <w:rFonts w:ascii="Times New Roman" w:hAnsi="Times New Roman"/>
          <w:sz w:val="26"/>
          <w:szCs w:val="26"/>
          <w:lang w:val="en-US"/>
        </w:rPr>
        <w:t>r</w:t>
      </w:r>
      <w:r w:rsidRPr="009B55CB">
        <w:rPr>
          <w:rFonts w:ascii="Times New Roman" w:hAnsi="Times New Roman"/>
          <w:sz w:val="26"/>
          <w:szCs w:val="26"/>
        </w:rPr>
        <w:t xml:space="preserve"> - расчетный перепад температур теплоносителя в тепловой сети, </w:t>
      </w:r>
      <w:r w:rsidRPr="009B55CB">
        <w:rPr>
          <w:rFonts w:ascii="Times New Roman" w:hAnsi="Times New Roman"/>
          <w:sz w:val="26"/>
          <w:szCs w:val="26"/>
          <w:vertAlign w:val="superscript"/>
        </w:rPr>
        <w:t>о</w:t>
      </w:r>
      <w:r w:rsidRPr="009B55CB">
        <w:rPr>
          <w:rFonts w:ascii="Times New Roman" w:hAnsi="Times New Roman"/>
          <w:sz w:val="26"/>
          <w:szCs w:val="26"/>
        </w:rPr>
        <w:t xml:space="preserve">С; </w:t>
      </w:r>
    </w:p>
    <w:p w:rsidR="003D6286" w:rsidRPr="009B55CB" w:rsidRDefault="003D6286" w:rsidP="00FA5C46">
      <w:pPr>
        <w:spacing w:after="0"/>
        <w:ind w:firstLine="709"/>
        <w:jc w:val="both"/>
        <w:rPr>
          <w:rFonts w:ascii="Times New Roman" w:hAnsi="Times New Roman"/>
          <w:sz w:val="26"/>
          <w:szCs w:val="26"/>
        </w:rPr>
      </w:pPr>
      <w:r w:rsidRPr="009B55CB">
        <w:rPr>
          <w:rFonts w:ascii="Times New Roman" w:hAnsi="Times New Roman"/>
          <w:sz w:val="26"/>
          <w:szCs w:val="26"/>
        </w:rPr>
        <w:t>φ - поправочный коэффициент, принимаемый = 1 для котельных.</w:t>
      </w:r>
    </w:p>
    <w:p w:rsidR="003D6286" w:rsidRPr="009B55CB" w:rsidRDefault="003D6286" w:rsidP="007468EF">
      <w:pPr>
        <w:spacing w:after="0"/>
        <w:ind w:firstLine="709"/>
        <w:jc w:val="both"/>
        <w:rPr>
          <w:rFonts w:ascii="Times New Roman" w:hAnsi="Times New Roman"/>
          <w:sz w:val="26"/>
          <w:szCs w:val="26"/>
        </w:rPr>
      </w:pPr>
      <w:r w:rsidRPr="009B55CB">
        <w:rPr>
          <w:rFonts w:ascii="Times New Roman" w:hAnsi="Times New Roman"/>
          <w:sz w:val="26"/>
          <w:szCs w:val="26"/>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rsidR="003D6286" w:rsidRPr="00AA0803" w:rsidRDefault="003D6286" w:rsidP="007468EF">
      <w:pPr>
        <w:spacing w:after="0"/>
        <w:ind w:firstLine="709"/>
        <w:jc w:val="center"/>
        <w:rPr>
          <w:rFonts w:ascii="Times New Roman" w:hAnsi="Times New Roman"/>
          <w:sz w:val="24"/>
          <w:szCs w:val="24"/>
        </w:rPr>
      </w:pPr>
      <w:r w:rsidRPr="00AA0803">
        <w:rPr>
          <w:rFonts w:ascii="Times New Roman" w:hAnsi="Times New Roman"/>
          <w:sz w:val="24"/>
          <w:szCs w:val="24"/>
          <w:lang w:val="en-US"/>
        </w:rPr>
        <w:t>R</w:t>
      </w:r>
      <w:r w:rsidRPr="00AA0803">
        <w:rPr>
          <w:rFonts w:ascii="Times New Roman" w:hAnsi="Times New Roman"/>
          <w:sz w:val="24"/>
          <w:szCs w:val="24"/>
          <w:vertAlign w:val="subscript"/>
        </w:rPr>
        <w:t>э</w:t>
      </w:r>
      <w:r w:rsidRPr="00AA0803">
        <w:rPr>
          <w:rFonts w:ascii="Times New Roman" w:hAnsi="Times New Roman"/>
          <w:sz w:val="24"/>
          <w:szCs w:val="24"/>
        </w:rPr>
        <w:t>=563*</w:t>
      </w:r>
      <w:r w:rsidRPr="00873AF6">
        <w:rPr>
          <w:rFonts w:ascii="Times New Roman" w:hAnsi="Times New Roman"/>
          <w:sz w:val="24"/>
          <w:szCs w:val="24"/>
        </w:rPr>
        <w:fldChar w:fldCharType="begin"/>
      </w:r>
      <w:r w:rsidRPr="00873AF6">
        <w:rPr>
          <w:rFonts w:ascii="Times New Roman" w:hAnsi="Times New Roman"/>
          <w:sz w:val="24"/>
          <w:szCs w:val="24"/>
        </w:rPr>
        <w:instrText xml:space="preserve"> QUOTE </w:instrText>
      </w:r>
      <w:r>
        <w:pict>
          <v:shape id="_x0000_i1032" type="#_x0000_t75" style="width:120.75pt;height:27.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0F58&quot;/&gt;&lt;wsp:rsid wsp:val=&quot;00000E84&quot;/&gt;&lt;wsp:rsid wsp:val=&quot;00002983&quot;/&gt;&lt;wsp:rsid wsp:val=&quot;00003DBA&quot;/&gt;&lt;wsp:rsid wsp:val=&quot;000075A0&quot;/&gt;&lt;wsp:rsid wsp:val=&quot;000077EE&quot;/&gt;&lt;wsp:rsid wsp:val=&quot;00007839&quot;/&gt;&lt;wsp:rsid wsp:val=&quot;00007D7E&quot;/&gt;&lt;wsp:rsid wsp:val=&quot;00007F6B&quot;/&gt;&lt;wsp:rsid wsp:val=&quot;00011A11&quot;/&gt;&lt;wsp:rsid wsp:val=&quot;000134B5&quot;/&gt;&lt;wsp:rsid wsp:val=&quot;00014A05&quot;/&gt;&lt;wsp:rsid wsp:val=&quot;00016990&quot;/&gt;&lt;wsp:rsid wsp:val=&quot;0002510A&quot;/&gt;&lt;wsp:rsid wsp:val=&quot;0002542F&quot;/&gt;&lt;wsp:rsid wsp:val=&quot;00026B7F&quot;/&gt;&lt;wsp:rsid wsp:val=&quot;000279AB&quot;/&gt;&lt;wsp:rsid wsp:val=&quot;0003073C&quot;/&gt;&lt;wsp:rsid wsp:val=&quot;00031265&quot;/&gt;&lt;wsp:rsid wsp:val=&quot;0003289E&quot;/&gt;&lt;wsp:rsid wsp:val=&quot;000334A1&quot;/&gt;&lt;wsp:rsid wsp:val=&quot;000345EE&quot;/&gt;&lt;wsp:rsid wsp:val=&quot;0003536E&quot;/&gt;&lt;wsp:rsid wsp:val=&quot;0003679E&quot;/&gt;&lt;wsp:rsid wsp:val=&quot;00040CAB&quot;/&gt;&lt;wsp:rsid wsp:val=&quot;00051DD2&quot;/&gt;&lt;wsp:rsid wsp:val=&quot;000521DB&quot;/&gt;&lt;wsp:rsid wsp:val=&quot;000534FE&quot;/&gt;&lt;wsp:rsid wsp:val=&quot;00054436&quot;/&gt;&lt;wsp:rsid wsp:val=&quot;00055F70&quot;/&gt;&lt;wsp:rsid wsp:val=&quot;00056BDB&quot;/&gt;&lt;wsp:rsid wsp:val=&quot;00057CAB&quot;/&gt;&lt;wsp:rsid wsp:val=&quot;00061AE6&quot;/&gt;&lt;wsp:rsid wsp:val=&quot;000674E8&quot;/&gt;&lt;wsp:rsid wsp:val=&quot;000720E1&quot;/&gt;&lt;wsp:rsid wsp:val=&quot;00072CFD&quot;/&gt;&lt;wsp:rsid wsp:val=&quot;0007312E&quot;/&gt;&lt;wsp:rsid wsp:val=&quot;00074329&quot;/&gt;&lt;wsp:rsid wsp:val=&quot;0007508B&quot;/&gt;&lt;wsp:rsid wsp:val=&quot;00077AEE&quot;/&gt;&lt;wsp:rsid wsp:val=&quot;00081084&quot;/&gt;&lt;wsp:rsid wsp:val=&quot;000825EB&quot;/&gt;&lt;wsp:rsid wsp:val=&quot;00083CDF&quot;/&gt;&lt;wsp:rsid wsp:val=&quot;00084F64&quot;/&gt;&lt;wsp:rsid wsp:val=&quot;00085E6A&quot;/&gt;&lt;wsp:rsid wsp:val=&quot;00092E34&quot;/&gt;&lt;wsp:rsid wsp:val=&quot;000948A7&quot;/&gt;&lt;wsp:rsid wsp:val=&quot;0009493D&quot;/&gt;&lt;wsp:rsid wsp:val=&quot;00094CD4&quot;/&gt;&lt;wsp:rsid wsp:val=&quot;00094CD6&quot;/&gt;&lt;wsp:rsid wsp:val=&quot;00096C94&quot;/&gt;&lt;wsp:rsid wsp:val=&quot;000A0984&quot;/&gt;&lt;wsp:rsid wsp:val=&quot;000A0CE4&quot;/&gt;&lt;wsp:rsid wsp:val=&quot;000A1156&quot;/&gt;&lt;wsp:rsid wsp:val=&quot;000A148C&quot;/&gt;&lt;wsp:rsid wsp:val=&quot;000A169F&quot;/&gt;&lt;wsp:rsid wsp:val=&quot;000A25B7&quot;/&gt;&lt;wsp:rsid wsp:val=&quot;000A35D5&quot;/&gt;&lt;wsp:rsid wsp:val=&quot;000A3733&quot;/&gt;&lt;wsp:rsid wsp:val=&quot;000A587B&quot;/&gt;&lt;wsp:rsid wsp:val=&quot;000A77BC&quot;/&gt;&lt;wsp:rsid wsp:val=&quot;000B03D7&quot;/&gt;&lt;wsp:rsid wsp:val=&quot;000B13B8&quot;/&gt;&lt;wsp:rsid wsp:val=&quot;000B45A7&quot;/&gt;&lt;wsp:rsid wsp:val=&quot;000B520C&quot;/&gt;&lt;wsp:rsid wsp:val=&quot;000B6F8E&quot;/&gt;&lt;wsp:rsid wsp:val=&quot;000C0BFB&quot;/&gt;&lt;wsp:rsid wsp:val=&quot;000C0D8E&quot;/&gt;&lt;wsp:rsid wsp:val=&quot;000C0EC3&quot;/&gt;&lt;wsp:rsid wsp:val=&quot;000C125E&quot;/&gt;&lt;wsp:rsid wsp:val=&quot;000C2612&quot;/&gt;&lt;wsp:rsid wsp:val=&quot;000C31B7&quot;/&gt;&lt;wsp:rsid wsp:val=&quot;000C5727&quot;/&gt;&lt;wsp:rsid wsp:val=&quot;000D27D7&quot;/&gt;&lt;wsp:rsid wsp:val=&quot;000D2DF0&quot;/&gt;&lt;wsp:rsid wsp:val=&quot;000D4874&quot;/&gt;&lt;wsp:rsid wsp:val=&quot;000D4DCD&quot;/&gt;&lt;wsp:rsid wsp:val=&quot;000D5FF1&quot;/&gt;&lt;wsp:rsid wsp:val=&quot;000D68F0&quot;/&gt;&lt;wsp:rsid wsp:val=&quot;000D7D84&quot;/&gt;&lt;wsp:rsid wsp:val=&quot;000E1340&quot;/&gt;&lt;wsp:rsid wsp:val=&quot;000E2205&quot;/&gt;&lt;wsp:rsid wsp:val=&quot;000E5CF0&quot;/&gt;&lt;wsp:rsid wsp:val=&quot;000E62F0&quot;/&gt;&lt;wsp:rsid wsp:val=&quot;000E64AC&quot;/&gt;&lt;wsp:rsid wsp:val=&quot;000F0264&quot;/&gt;&lt;wsp:rsid wsp:val=&quot;000F441C&quot;/&gt;&lt;wsp:rsid wsp:val=&quot;000F4FAA&quot;/&gt;&lt;wsp:rsid wsp:val=&quot;000F5321&quot;/&gt;&lt;wsp:rsid wsp:val=&quot;000F5B5E&quot;/&gt;&lt;wsp:rsid wsp:val=&quot;000F68D9&quot;/&gt;&lt;wsp:rsid wsp:val=&quot;000F6979&quot;/&gt;&lt;wsp:rsid wsp:val=&quot;000F6D51&quot;/&gt;&lt;wsp:rsid wsp:val=&quot;000F7B7D&quot;/&gt;&lt;wsp:rsid wsp:val=&quot;0010111F&quot;/&gt;&lt;wsp:rsid wsp:val=&quot;00103432&quot;/&gt;&lt;wsp:rsid wsp:val=&quot;00103F85&quot;/&gt;&lt;wsp:rsid wsp:val=&quot;001041F4&quot;/&gt;&lt;wsp:rsid wsp:val=&quot;0010672D&quot;/&gt;&lt;wsp:rsid wsp:val=&quot;001100FD&quot;/&gt;&lt;wsp:rsid wsp:val=&quot;0011178E&quot;/&gt;&lt;wsp:rsid wsp:val=&quot;00112265&quot;/&gt;&lt;wsp:rsid wsp:val=&quot;00114591&quot;/&gt;&lt;wsp:rsid wsp:val=&quot;00120591&quot;/&gt;&lt;wsp:rsid wsp:val=&quot;00120A85&quot;/&gt;&lt;wsp:rsid wsp:val=&quot;00121706&quot;/&gt;&lt;wsp:rsid wsp:val=&quot;00122616&quot;/&gt;&lt;wsp:rsid wsp:val=&quot;001250F9&quot;/&gt;&lt;wsp:rsid wsp:val=&quot;00126603&quot;/&gt;&lt;wsp:rsid wsp:val=&quot;001277B3&quot;/&gt;&lt;wsp:rsid wsp:val=&quot;00130CD7&quot;/&gt;&lt;wsp:rsid wsp:val=&quot;0013231C&quot;/&gt;&lt;wsp:rsid wsp:val=&quot;00133D15&quot;/&gt;&lt;wsp:rsid wsp:val=&quot;00135B19&quot;/&gt;&lt;wsp:rsid wsp:val=&quot;00136705&quot;/&gt;&lt;wsp:rsid wsp:val=&quot;00136FDD&quot;/&gt;&lt;wsp:rsid wsp:val=&quot;00137691&quot;/&gt;&lt;wsp:rsid wsp:val=&quot;00137C9C&quot;/&gt;&lt;wsp:rsid wsp:val=&quot;001414AA&quot;/&gt;&lt;wsp:rsid wsp:val=&quot;00141A95&quot;/&gt;&lt;wsp:rsid wsp:val=&quot;00143B52&quot;/&gt;&lt;wsp:rsid wsp:val=&quot;00145E29&quot;/&gt;&lt;wsp:rsid wsp:val=&quot;00145ECC&quot;/&gt;&lt;wsp:rsid wsp:val=&quot;00146CD4&quot;/&gt;&lt;wsp:rsid wsp:val=&quot;0015019E&quot;/&gt;&lt;wsp:rsid wsp:val=&quot;001507A0&quot;/&gt;&lt;wsp:rsid wsp:val=&quot;00150A6E&quot;/&gt;&lt;wsp:rsid wsp:val=&quot;001517C9&quot;/&gt;&lt;wsp:rsid wsp:val=&quot;00154D87&quot;/&gt;&lt;wsp:rsid wsp:val=&quot;00160A93&quot;/&gt;&lt;wsp:rsid wsp:val=&quot;0016131F&quot;/&gt;&lt;wsp:rsid wsp:val=&quot;00161C65&quot;/&gt;&lt;wsp:rsid wsp:val=&quot;001623F5&quot;/&gt;&lt;wsp:rsid wsp:val=&quot;0016240C&quot;/&gt;&lt;wsp:rsid wsp:val=&quot;00162F58&quot;/&gt;&lt;wsp:rsid wsp:val=&quot;00165F8F&quot;/&gt;&lt;wsp:rsid wsp:val=&quot;001707F9&quot;/&gt;&lt;wsp:rsid wsp:val=&quot;001717B0&quot;/&gt;&lt;wsp:rsid wsp:val=&quot;0017209E&quot;/&gt;&lt;wsp:rsid wsp:val=&quot;00172FE2&quot;/&gt;&lt;wsp:rsid wsp:val=&quot;001730AF&quot;/&gt;&lt;wsp:rsid wsp:val=&quot;00175F8A&quot;/&gt;&lt;wsp:rsid wsp:val=&quot;001764BA&quot;/&gt;&lt;wsp:rsid wsp:val=&quot;001809A1&quot;/&gt;&lt;wsp:rsid wsp:val=&quot;001810DC&quot;/&gt;&lt;wsp:rsid wsp:val=&quot;0018343A&quot;/&gt;&lt;wsp:rsid wsp:val=&quot;00185E51&quot;/&gt;&lt;wsp:rsid wsp:val=&quot;00185E60&quot;/&gt;&lt;wsp:rsid wsp:val=&quot;001878BD&quot;/&gt;&lt;wsp:rsid wsp:val=&quot;00190466&quot;/&gt;&lt;wsp:rsid wsp:val=&quot;00190634&quot;/&gt;&lt;wsp:rsid wsp:val=&quot;001909C8&quot;/&gt;&lt;wsp:rsid wsp:val=&quot;00192691&quot;/&gt;&lt;wsp:rsid wsp:val=&quot;001936E8&quot;/&gt;&lt;wsp:rsid wsp:val=&quot;0019417C&quot;/&gt;&lt;wsp:rsid wsp:val=&quot;001974A0&quot;/&gt;&lt;wsp:rsid wsp:val=&quot;001A2375&quot;/&gt;&lt;wsp:rsid wsp:val=&quot;001A5712&quot;/&gt;&lt;wsp:rsid wsp:val=&quot;001A584B&quot;/&gt;&lt;wsp:rsid wsp:val=&quot;001A7382&quot;/&gt;&lt;wsp:rsid wsp:val=&quot;001B00FB&quot;/&gt;&lt;wsp:rsid wsp:val=&quot;001B0DD5&quot;/&gt;&lt;wsp:rsid wsp:val=&quot;001B3CF0&quot;/&gt;&lt;wsp:rsid wsp:val=&quot;001B55C5&quot;/&gt;&lt;wsp:rsid wsp:val=&quot;001B63D8&quot;/&gt;&lt;wsp:rsid wsp:val=&quot;001B7D5C&quot;/&gt;&lt;wsp:rsid wsp:val=&quot;001B7EAE&quot;/&gt;&lt;wsp:rsid wsp:val=&quot;001C014F&quot;/&gt;&lt;wsp:rsid wsp:val=&quot;001C1333&quot;/&gt;&lt;wsp:rsid wsp:val=&quot;001C3173&quot;/&gt;&lt;wsp:rsid wsp:val=&quot;001C37E9&quot;/&gt;&lt;wsp:rsid wsp:val=&quot;001C3C95&quot;/&gt;&lt;wsp:rsid wsp:val=&quot;001C43CE&quot;/&gt;&lt;wsp:rsid wsp:val=&quot;001C45C3&quot;/&gt;&lt;wsp:rsid wsp:val=&quot;001C5F40&quot;/&gt;&lt;wsp:rsid wsp:val=&quot;001D09A8&quot;/&gt;&lt;wsp:rsid wsp:val=&quot;001D1130&quot;/&gt;&lt;wsp:rsid wsp:val=&quot;001D21F5&quot;/&gt;&lt;wsp:rsid wsp:val=&quot;001D29F6&quot;/&gt;&lt;wsp:rsid wsp:val=&quot;001D538C&quot;/&gt;&lt;wsp:rsid wsp:val=&quot;001D628A&quot;/&gt;&lt;wsp:rsid wsp:val=&quot;001D643A&quot;/&gt;&lt;wsp:rsid wsp:val=&quot;001D7A3D&quot;/&gt;&lt;wsp:rsid wsp:val=&quot;001D7AA9&quot;/&gt;&lt;wsp:rsid wsp:val=&quot;001E03E8&quot;/&gt;&lt;wsp:rsid wsp:val=&quot;001E13FD&quot;/&gt;&lt;wsp:rsid wsp:val=&quot;001E1435&quot;/&gt;&lt;wsp:rsid wsp:val=&quot;001E5C78&quot;/&gt;&lt;wsp:rsid wsp:val=&quot;001E7A98&quot;/&gt;&lt;wsp:rsid wsp:val=&quot;001E7FAA&quot;/&gt;&lt;wsp:rsid wsp:val=&quot;001F010A&quot;/&gt;&lt;wsp:rsid wsp:val=&quot;001F2A52&quot;/&gt;&lt;wsp:rsid wsp:val=&quot;001F4EF4&quot;/&gt;&lt;wsp:rsid wsp:val=&quot;001F5D3A&quot;/&gt;&lt;wsp:rsid wsp:val=&quot;002005A3&quot;/&gt;&lt;wsp:rsid wsp:val=&quot;00200C9B&quot;/&gt;&lt;wsp:rsid wsp:val=&quot;00200FAC&quot;/&gt;&lt;wsp:rsid wsp:val=&quot;00206C86&quot;/&gt;&lt;wsp:rsid wsp:val=&quot;00210B46&quot;/&gt;&lt;wsp:rsid wsp:val=&quot;00213AD5&quot;/&gt;&lt;wsp:rsid wsp:val=&quot;00216452&quot;/&gt;&lt;wsp:rsid wsp:val=&quot;00216580&quot;/&gt;&lt;wsp:rsid wsp:val=&quot;00216E4F&quot;/&gt;&lt;wsp:rsid wsp:val=&quot;00217904&quot;/&gt;&lt;wsp:rsid wsp:val=&quot;00217B8B&quot;/&gt;&lt;wsp:rsid wsp:val=&quot;00217F05&quot;/&gt;&lt;wsp:rsid wsp:val=&quot;0022090A&quot;/&gt;&lt;wsp:rsid wsp:val=&quot;0022180E&quot;/&gt;&lt;wsp:rsid wsp:val=&quot;00221896&quot;/&gt;&lt;wsp:rsid wsp:val=&quot;0022629A&quot;/&gt;&lt;wsp:rsid wsp:val=&quot;00226A53&quot;/&gt;&lt;wsp:rsid wsp:val=&quot;00227C29&quot;/&gt;&lt;wsp:rsid wsp:val=&quot;00231481&quot;/&gt;&lt;wsp:rsid wsp:val=&quot;0023302B&quot;/&gt;&lt;wsp:rsid wsp:val=&quot;00233D5B&quot;/&gt;&lt;wsp:rsid wsp:val=&quot;0023473A&quot;/&gt;&lt;wsp:rsid wsp:val=&quot;00234989&quot;/&gt;&lt;wsp:rsid wsp:val=&quot;0023559D&quot;/&gt;&lt;wsp:rsid wsp:val=&quot;00237303&quot;/&gt;&lt;wsp:rsid wsp:val=&quot;00240B47&quot;/&gt;&lt;wsp:rsid wsp:val=&quot;00241C39&quot;/&gt;&lt;wsp:rsid wsp:val=&quot;002442AE&quot;/&gt;&lt;wsp:rsid wsp:val=&quot;00245EE0&quot;/&gt;&lt;wsp:rsid wsp:val=&quot;00247909&quot;/&gt;&lt;wsp:rsid wsp:val=&quot;00253260&quot;/&gt;&lt;wsp:rsid wsp:val=&quot;00254932&quot;/&gt;&lt;wsp:rsid wsp:val=&quot;00255AC8&quot;/&gt;&lt;wsp:rsid wsp:val=&quot;00261A2B&quot;/&gt;&lt;wsp:rsid wsp:val=&quot;002630A8&quot;/&gt;&lt;wsp:rsid wsp:val=&quot;00266E98&quot;/&gt;&lt;wsp:rsid wsp:val=&quot;002730AB&quot;/&gt;&lt;wsp:rsid wsp:val=&quot;00273348&quot;/&gt;&lt;wsp:rsid wsp:val=&quot;00274BA3&quot;/&gt;&lt;wsp:rsid wsp:val=&quot;0027625D&quot;/&gt;&lt;wsp:rsid wsp:val=&quot;002775D2&quot;/&gt;&lt;wsp:rsid wsp:val=&quot;00280903&quot;/&gt;&lt;wsp:rsid wsp:val=&quot;00281CDD&quot;/&gt;&lt;wsp:rsid wsp:val=&quot;00283BD7&quot;/&gt;&lt;wsp:rsid wsp:val=&quot;00285536&quot;/&gt;&lt;wsp:rsid wsp:val=&quot;0028634F&quot;/&gt;&lt;wsp:rsid wsp:val=&quot;00290AD5&quot;/&gt;&lt;wsp:rsid wsp:val=&quot;002924E2&quot;/&gt;&lt;wsp:rsid wsp:val=&quot;002970C9&quot;/&gt;&lt;wsp:rsid wsp:val=&quot;002A05F2&quot;/&gt;&lt;wsp:rsid wsp:val=&quot;002A2AA7&quot;/&gt;&lt;wsp:rsid wsp:val=&quot;002A469B&quot;/&gt;&lt;wsp:rsid wsp:val=&quot;002A4EDF&quot;/&gt;&lt;wsp:rsid wsp:val=&quot;002A783C&quot;/&gt;&lt;wsp:rsid wsp:val=&quot;002B0C8A&quot;/&gt;&lt;wsp:rsid wsp:val=&quot;002B1312&quot;/&gt;&lt;wsp:rsid wsp:val=&quot;002B1382&quot;/&gt;&lt;wsp:rsid wsp:val=&quot;002B205F&quot;/&gt;&lt;wsp:rsid wsp:val=&quot;002B342C&quot;/&gt;&lt;wsp:rsid wsp:val=&quot;002B5775&quot;/&gt;&lt;wsp:rsid wsp:val=&quot;002B5C64&quot;/&gt;&lt;wsp:rsid wsp:val=&quot;002B7450&quot;/&gt;&lt;wsp:rsid wsp:val=&quot;002C353F&quot;/&gt;&lt;wsp:rsid wsp:val=&quot;002C3ED4&quot;/&gt;&lt;wsp:rsid wsp:val=&quot;002C453C&quot;/&gt;&lt;wsp:rsid wsp:val=&quot;002C6352&quot;/&gt;&lt;wsp:rsid wsp:val=&quot;002C7981&quot;/&gt;&lt;wsp:rsid wsp:val=&quot;002D02C3&quot;/&gt;&lt;wsp:rsid wsp:val=&quot;002D3A05&quot;/&gt;&lt;wsp:rsid wsp:val=&quot;002D6801&quot;/&gt;&lt;wsp:rsid wsp:val=&quot;002D6B1B&quot;/&gt;&lt;wsp:rsid wsp:val=&quot;002D7891&quot;/&gt;&lt;wsp:rsid wsp:val=&quot;002E097B&quot;/&gt;&lt;wsp:rsid wsp:val=&quot;002E0D80&quot;/&gt;&lt;wsp:rsid wsp:val=&quot;002E176A&quot;/&gt;&lt;wsp:rsid wsp:val=&quot;002E2083&quot;/&gt;&lt;wsp:rsid wsp:val=&quot;002E20D9&quot;/&gt;&lt;wsp:rsid wsp:val=&quot;002E387F&quot;/&gt;&lt;wsp:rsid wsp:val=&quot;002E4620&quot;/&gt;&lt;wsp:rsid wsp:val=&quot;002E5199&quot;/&gt;&lt;wsp:rsid wsp:val=&quot;002E55D0&quot;/&gt;&lt;wsp:rsid wsp:val=&quot;002F0753&quot;/&gt;&lt;wsp:rsid wsp:val=&quot;002F0D97&quot;/&gt;&lt;wsp:rsid wsp:val=&quot;002F2228&quot;/&gt;&lt;wsp:rsid wsp:val=&quot;002F3C19&quot;/&gt;&lt;wsp:rsid wsp:val=&quot;002F4198&quot;/&gt;&lt;wsp:rsid wsp:val=&quot;002F5CF7&quot;/&gt;&lt;wsp:rsid wsp:val=&quot;002F5D44&quot;/&gt;&lt;wsp:rsid wsp:val=&quot;002F7AC4&quot;/&gt;&lt;wsp:rsid wsp:val=&quot;003005F3&quot;/&gt;&lt;wsp:rsid wsp:val=&quot;0030105A&quot;/&gt;&lt;wsp:rsid wsp:val=&quot;00304483&quot;/&gt;&lt;wsp:rsid wsp:val=&quot;00305B89&quot;/&gt;&lt;wsp:rsid wsp:val=&quot;00306370&quot;/&gt;&lt;wsp:rsid wsp:val=&quot;00311ACA&quot;/&gt;&lt;wsp:rsid wsp:val=&quot;003135EB&quot;/&gt;&lt;wsp:rsid wsp:val=&quot;003176D6&quot;/&gt;&lt;wsp:rsid wsp:val=&quot;003204E5&quot;/&gt;&lt;wsp:rsid wsp:val=&quot;0032120E&quot;/&gt;&lt;wsp:rsid wsp:val=&quot;003220AE&quot;/&gt;&lt;wsp:rsid wsp:val=&quot;003240B8&quot;/&gt;&lt;wsp:rsid wsp:val=&quot;00325976&quot;/&gt;&lt;wsp:rsid wsp:val=&quot;00326DE8&quot;/&gt;&lt;wsp:rsid wsp:val=&quot;003301EF&quot;/&gt;&lt;wsp:rsid wsp:val=&quot;00330C74&quot;/&gt;&lt;wsp:rsid wsp:val=&quot;00330EDE&quot;/&gt;&lt;wsp:rsid wsp:val=&quot;00336195&quot;/&gt;&lt;wsp:rsid wsp:val=&quot;0033661B&quot;/&gt;&lt;wsp:rsid wsp:val=&quot;00336729&quot;/&gt;&lt;wsp:rsid wsp:val=&quot;0034239D&quot;/&gt;&lt;wsp:rsid wsp:val=&quot;003437FC&quot;/&gt;&lt;wsp:rsid wsp:val=&quot;00343CC1&quot;/&gt;&lt;wsp:rsid wsp:val=&quot;00346FA5&quot;/&gt;&lt;wsp:rsid wsp:val=&quot;00352BBB&quot;/&gt;&lt;wsp:rsid wsp:val=&quot;00353C9E&quot;/&gt;&lt;wsp:rsid wsp:val=&quot;00354CCC&quot;/&gt;&lt;wsp:rsid wsp:val=&quot;003551CE&quot;/&gt;&lt;wsp:rsid wsp:val=&quot;0035540A&quot;/&gt;&lt;wsp:rsid wsp:val=&quot;0035626E&quot;/&gt;&lt;wsp:rsid wsp:val=&quot;00360BD9&quot;/&gt;&lt;wsp:rsid wsp:val=&quot;0036363E&quot;/&gt;&lt;wsp:rsid wsp:val=&quot;003670B4&quot;/&gt;&lt;wsp:rsid wsp:val=&quot;0037063E&quot;/&gt;&lt;wsp:rsid wsp:val=&quot;00374CA3&quot;/&gt;&lt;wsp:rsid wsp:val=&quot;0037615C&quot;/&gt;&lt;wsp:rsid wsp:val=&quot;00377DA9&quot;/&gt;&lt;wsp:rsid wsp:val=&quot;00382FCA&quot;/&gt;&lt;wsp:rsid wsp:val=&quot;0038576D&quot;/&gt;&lt;wsp:rsid wsp:val=&quot;0038792E&quot;/&gt;&lt;wsp:rsid wsp:val=&quot;00392968&quot;/&gt;&lt;wsp:rsid wsp:val=&quot;0039387A&quot;/&gt;&lt;wsp:rsid wsp:val=&quot;00393E5A&quot;/&gt;&lt;wsp:rsid wsp:val=&quot;00395349&quot;/&gt;&lt;wsp:rsid wsp:val=&quot;00396B32&quot;/&gt;&lt;wsp:rsid wsp:val=&quot;003A05BB&quot;/&gt;&lt;wsp:rsid wsp:val=&quot;003A0F44&quot;/&gt;&lt;wsp:rsid wsp:val=&quot;003A1ED0&quot;/&gt;&lt;wsp:rsid wsp:val=&quot;003A2BCE&quot;/&gt;&lt;wsp:rsid wsp:val=&quot;003A3483&quot;/&gt;&lt;wsp:rsid wsp:val=&quot;003A69FF&quot;/&gt;&lt;wsp:rsid wsp:val=&quot;003A7B54&quot;/&gt;&lt;wsp:rsid wsp:val=&quot;003B1C72&quot;/&gt;&lt;wsp:rsid wsp:val=&quot;003B4CCC&quot;/&gt;&lt;wsp:rsid wsp:val=&quot;003B5002&quot;/&gt;&lt;wsp:rsid wsp:val=&quot;003B72EF&quot;/&gt;&lt;wsp:rsid wsp:val=&quot;003B7D4A&quot;/&gt;&lt;wsp:rsid wsp:val=&quot;003C126C&quot;/&gt;&lt;wsp:rsid wsp:val=&quot;003C2C34&quot;/&gt;&lt;wsp:rsid wsp:val=&quot;003C3A48&quot;/&gt;&lt;wsp:rsid wsp:val=&quot;003C7573&quot;/&gt;&lt;wsp:rsid wsp:val=&quot;003C763D&quot;/&gt;&lt;wsp:rsid wsp:val=&quot;003D009A&quot;/&gt;&lt;wsp:rsid wsp:val=&quot;003D17C3&quot;/&gt;&lt;wsp:rsid wsp:val=&quot;003D4264&quot;/&gt;&lt;wsp:rsid wsp:val=&quot;003D652E&quot;/&gt;&lt;wsp:rsid wsp:val=&quot;003D7ABC&quot;/&gt;&lt;wsp:rsid wsp:val=&quot;003E1B50&quot;/&gt;&lt;wsp:rsid wsp:val=&quot;003E4917&quot;/&gt;&lt;wsp:rsid wsp:val=&quot;003E4C17&quot;/&gt;&lt;wsp:rsid wsp:val=&quot;003E4E00&quot;/&gt;&lt;wsp:rsid wsp:val=&quot;003E545D&quot;/&gt;&lt;wsp:rsid wsp:val=&quot;003E5DE0&quot;/&gt;&lt;wsp:rsid wsp:val=&quot;003E6BD8&quot;/&gt;&lt;wsp:rsid wsp:val=&quot;003E6E56&quot;/&gt;&lt;wsp:rsid wsp:val=&quot;003F16A7&quot;/&gt;&lt;wsp:rsid wsp:val=&quot;003F274E&quot;/&gt;&lt;wsp:rsid wsp:val=&quot;003F379F&quot;/&gt;&lt;wsp:rsid wsp:val=&quot;003F3B85&quot;/&gt;&lt;wsp:rsid wsp:val=&quot;003F45C8&quot;/&gt;&lt;wsp:rsid wsp:val=&quot;003F4607&quot;/&gt;&lt;wsp:rsid wsp:val=&quot;003F47D1&quot;/&gt;&lt;wsp:rsid wsp:val=&quot;003F5B1A&quot;/&gt;&lt;wsp:rsid wsp:val=&quot;0040022C&quot;/&gt;&lt;wsp:rsid wsp:val=&quot;00402142&quot;/&gt;&lt;wsp:rsid wsp:val=&quot;004032E9&quot;/&gt;&lt;wsp:rsid wsp:val=&quot;004036CB&quot;/&gt;&lt;wsp:rsid wsp:val=&quot;00403892&quot;/&gt;&lt;wsp:rsid wsp:val=&quot;00403AC4&quot;/&gt;&lt;wsp:rsid wsp:val=&quot;00406A7C&quot;/&gt;&lt;wsp:rsid wsp:val=&quot;00410FEA&quot;/&gt;&lt;wsp:rsid wsp:val=&quot;00411521&quot;/&gt;&lt;wsp:rsid wsp:val=&quot;00412C0C&quot;/&gt;&lt;wsp:rsid wsp:val=&quot;00414139&quot;/&gt;&lt;wsp:rsid wsp:val=&quot;0041484A&quot;/&gt;&lt;wsp:rsid wsp:val=&quot;004167C4&quot;/&gt;&lt;wsp:rsid wsp:val=&quot;00421B8B&quot;/&gt;&lt;wsp:rsid wsp:val=&quot;0042266F&quot;/&gt;&lt;wsp:rsid wsp:val=&quot;00423569&quot;/&gt;&lt;wsp:rsid wsp:val=&quot;00424FA2&quot;/&gt;&lt;wsp:rsid wsp:val=&quot;004276A3&quot;/&gt;&lt;wsp:rsid wsp:val=&quot;00430471&quot;/&gt;&lt;wsp:rsid wsp:val=&quot;00430FC7&quot;/&gt;&lt;wsp:rsid wsp:val=&quot;004328F8&quot;/&gt;&lt;wsp:rsid wsp:val=&quot;00433823&quot;/&gt;&lt;wsp:rsid wsp:val=&quot;00434A88&quot;/&gt;&lt;wsp:rsid wsp:val=&quot;004355AA&quot;/&gt;&lt;wsp:rsid wsp:val=&quot;0043702F&quot;/&gt;&lt;wsp:rsid wsp:val=&quot;0043711A&quot;/&gt;&lt;wsp:rsid wsp:val=&quot;004417F8&quot;/&gt;&lt;wsp:rsid wsp:val=&quot;00441D31&quot;/&gt;&lt;wsp:rsid wsp:val=&quot;00444429&quot;/&gt;&lt;wsp:rsid wsp:val=&quot;00444C15&quot;/&gt;&lt;wsp:rsid wsp:val=&quot;00444CE7&quot;/&gt;&lt;wsp:rsid wsp:val=&quot;0045083C&quot;/&gt;&lt;wsp:rsid wsp:val=&quot;00451166&quot;/&gt;&lt;wsp:rsid wsp:val=&quot;0045302F&quot;/&gt;&lt;wsp:rsid wsp:val=&quot;004531B1&quot;/&gt;&lt;wsp:rsid wsp:val=&quot;00455328&quot;/&gt;&lt;wsp:rsid wsp:val=&quot;00457359&quot;/&gt;&lt;wsp:rsid wsp:val=&quot;004573DD&quot;/&gt;&lt;wsp:rsid wsp:val=&quot;00457703&quot;/&gt;&lt;wsp:rsid wsp:val=&quot;004604D4&quot;/&gt;&lt;wsp:rsid wsp:val=&quot;00465B13&quot;/&gt;&lt;wsp:rsid wsp:val=&quot;0046606C&quot;/&gt;&lt;wsp:rsid wsp:val=&quot;004661AE&quot;/&gt;&lt;wsp:rsid wsp:val=&quot;00470145&quot;/&gt;&lt;wsp:rsid wsp:val=&quot;0047074A&quot;/&gt;&lt;wsp:rsid wsp:val=&quot;00470C41&quot;/&gt;&lt;wsp:rsid wsp:val=&quot;00470CFD&quot;/&gt;&lt;wsp:rsid wsp:val=&quot;0047261A&quot;/&gt;&lt;wsp:rsid wsp:val=&quot;00481F9A&quot;/&gt;&lt;wsp:rsid wsp:val=&quot;004823E4&quot;/&gt;&lt;wsp:rsid wsp:val=&quot;004827F8&quot;/&gt;&lt;wsp:rsid wsp:val=&quot;00482A21&quot;/&gt;&lt;wsp:rsid wsp:val=&quot;00484B43&quot;/&gt;&lt;wsp:rsid wsp:val=&quot;00495A4A&quot;/&gt;&lt;wsp:rsid wsp:val=&quot;00495A55&quot;/&gt;&lt;wsp:rsid wsp:val=&quot;004A170D&quot;/&gt;&lt;wsp:rsid wsp:val=&quot;004A3CFC&quot;/&gt;&lt;wsp:rsid wsp:val=&quot;004B1E75&quot;/&gt;&lt;wsp:rsid wsp:val=&quot;004B34D8&quot;/&gt;&lt;wsp:rsid wsp:val=&quot;004B5641&quot;/&gt;&lt;wsp:rsid wsp:val=&quot;004B5822&quot;/&gt;&lt;wsp:rsid wsp:val=&quot;004B6A9D&quot;/&gt;&lt;wsp:rsid wsp:val=&quot;004C1075&quot;/&gt;&lt;wsp:rsid wsp:val=&quot;004C21A2&quot;/&gt;&lt;wsp:rsid wsp:val=&quot;004C3ABD&quot;/&gt;&lt;wsp:rsid wsp:val=&quot;004D07A6&quot;/&gt;&lt;wsp:rsid wsp:val=&quot;004D135E&quot;/&gt;&lt;wsp:rsid wsp:val=&quot;004D2B3F&quot;/&gt;&lt;wsp:rsid wsp:val=&quot;004D5862&quot;/&gt;&lt;wsp:rsid wsp:val=&quot;004D5BC3&quot;/&gt;&lt;wsp:rsid wsp:val=&quot;004D72AB&quot;/&gt;&lt;wsp:rsid wsp:val=&quot;004E07B0&quot;/&gt;&lt;wsp:rsid wsp:val=&quot;004E0A38&quot;/&gt;&lt;wsp:rsid wsp:val=&quot;004E1A64&quot;/&gt;&lt;wsp:rsid wsp:val=&quot;004E4157&quot;/&gt;&lt;wsp:rsid wsp:val=&quot;004E6C72&quot;/&gt;&lt;wsp:rsid wsp:val=&quot;004E6E05&quot;/&gt;&lt;wsp:rsid wsp:val=&quot;004E714A&quot;/&gt;&lt;wsp:rsid wsp:val=&quot;004F04D1&quot;/&gt;&lt;wsp:rsid wsp:val=&quot;004F0F58&quot;/&gt;&lt;wsp:rsid wsp:val=&quot;004F1BBB&quot;/&gt;&lt;wsp:rsid wsp:val=&quot;004F3BA7&quot;/&gt;&lt;wsp:rsid wsp:val=&quot;004F5FA0&quot;/&gt;&lt;wsp:rsid wsp:val=&quot;004F771B&quot;/&gt;&lt;wsp:rsid wsp:val=&quot;004F792F&quot;/&gt;&lt;wsp:rsid wsp:val=&quot;004F7E72&quot;/&gt;&lt;wsp:rsid wsp:val=&quot;00501EC4&quot;/&gt;&lt;wsp:rsid wsp:val=&quot;0050228F&quot;/&gt;&lt;wsp:rsid wsp:val=&quot;005026E5&quot;/&gt;&lt;wsp:rsid wsp:val=&quot;00504004&quot;/&gt;&lt;wsp:rsid wsp:val=&quot;00504789&quot;/&gt;&lt;wsp:rsid wsp:val=&quot;00507528&quot;/&gt;&lt;wsp:rsid wsp:val=&quot;0051202D&quot;/&gt;&lt;wsp:rsid wsp:val=&quot;0051332B&quot;/&gt;&lt;wsp:rsid wsp:val=&quot;005146A0&quot;/&gt;&lt;wsp:rsid wsp:val=&quot;00517A83&quot;/&gt;&lt;wsp:rsid wsp:val=&quot;00517D9A&quot;/&gt;&lt;wsp:rsid wsp:val=&quot;00521705&quot;/&gt;&lt;wsp:rsid wsp:val=&quot;00527EDE&quot;/&gt;&lt;wsp:rsid wsp:val=&quot;0053031C&quot;/&gt;&lt;wsp:rsid wsp:val=&quot;00533F96&quot;/&gt;&lt;wsp:rsid wsp:val=&quot;00536F4C&quot;/&gt;&lt;wsp:rsid wsp:val=&quot;00537B5C&quot;/&gt;&lt;wsp:rsid wsp:val=&quot;00540C04&quot;/&gt;&lt;wsp:rsid wsp:val=&quot;005437DD&quot;/&gt;&lt;wsp:rsid wsp:val=&quot;005440DD&quot;/&gt;&lt;wsp:rsid wsp:val=&quot;00544621&quot;/&gt;&lt;wsp:rsid wsp:val=&quot;00544BBA&quot;/&gt;&lt;wsp:rsid wsp:val=&quot;00545148&quot;/&gt;&lt;wsp:rsid wsp:val=&quot;00547286&quot;/&gt;&lt;wsp:rsid wsp:val=&quot;00550639&quot;/&gt;&lt;wsp:rsid wsp:val=&quot;0055117A&quot;/&gt;&lt;wsp:rsid wsp:val=&quot;00553AA2&quot;/&gt;&lt;wsp:rsid wsp:val=&quot;00553D8D&quot;/&gt;&lt;wsp:rsid wsp:val=&quot;0055595D&quot;/&gt;&lt;wsp:rsid wsp:val=&quot;00556B0B&quot;/&gt;&lt;wsp:rsid wsp:val=&quot;005608EE&quot;/&gt;&lt;wsp:rsid wsp:val=&quot;005620DD&quot;/&gt;&lt;wsp:rsid wsp:val=&quot;005625D3&quot;/&gt;&lt;wsp:rsid wsp:val=&quot;00562893&quot;/&gt;&lt;wsp:rsid wsp:val=&quot;005629CF&quot;/&gt;&lt;wsp:rsid wsp:val=&quot;00564311&quot;/&gt;&lt;wsp:rsid wsp:val=&quot;00564BBD&quot;/&gt;&lt;wsp:rsid wsp:val=&quot;00566D04&quot;/&gt;&lt;wsp:rsid wsp:val=&quot;00567EE2&quot;/&gt;&lt;wsp:rsid wsp:val=&quot;00570BF7&quot;/&gt;&lt;wsp:rsid wsp:val=&quot;00570E4B&quot;/&gt;&lt;wsp:rsid wsp:val=&quot;0057139A&quot;/&gt;&lt;wsp:rsid wsp:val=&quot;00573240&quot;/&gt;&lt;wsp:rsid wsp:val=&quot;005752A9&quot;/&gt;&lt;wsp:rsid wsp:val=&quot;00577AC6&quot;/&gt;&lt;wsp:rsid wsp:val=&quot;005808D5&quot;/&gt;&lt;wsp:rsid wsp:val=&quot;00581DCF&quot;/&gt;&lt;wsp:rsid wsp:val=&quot;00582AF8&quot;/&gt;&lt;wsp:rsid wsp:val=&quot;005852BC&quot;/&gt;&lt;wsp:rsid wsp:val=&quot;00585FA2&quot;/&gt;&lt;wsp:rsid wsp:val=&quot;005874E3&quot;/&gt;&lt;wsp:rsid wsp:val=&quot;005915A5&quot;/&gt;&lt;wsp:rsid wsp:val=&quot;00592482&quot;/&gt;&lt;wsp:rsid wsp:val=&quot;005946FC&quot;/&gt;&lt;wsp:rsid wsp:val=&quot;00594892&quot;/&gt;&lt;wsp:rsid wsp:val=&quot;00595172&quot;/&gt;&lt;wsp:rsid wsp:val=&quot;005951C4&quot;/&gt;&lt;wsp:rsid wsp:val=&quot;005959F1&quot;/&gt;&lt;wsp:rsid wsp:val=&quot;00596659&quot;/&gt;&lt;wsp:rsid wsp:val=&quot;00597F77&quot;/&gt;&lt;wsp:rsid wsp:val=&quot;005A0C72&quot;/&gt;&lt;wsp:rsid wsp:val=&quot;005A0F71&quot;/&gt;&lt;wsp:rsid wsp:val=&quot;005A1EBB&quot;/&gt;&lt;wsp:rsid wsp:val=&quot;005A21A1&quot;/&gt;&lt;wsp:rsid wsp:val=&quot;005A4E8B&quot;/&gt;&lt;wsp:rsid wsp:val=&quot;005B1A44&quot;/&gt;&lt;wsp:rsid wsp:val=&quot;005B29CB&quot;/&gt;&lt;wsp:rsid wsp:val=&quot;005B2EF5&quot;/&gt;&lt;wsp:rsid wsp:val=&quot;005B30B4&quot;/&gt;&lt;wsp:rsid wsp:val=&quot;005B359B&quot;/&gt;&lt;wsp:rsid wsp:val=&quot;005B666E&quot;/&gt;&lt;wsp:rsid wsp:val=&quot;005B676A&quot;/&gt;&lt;wsp:rsid wsp:val=&quot;005B7D94&quot;/&gt;&lt;wsp:rsid wsp:val=&quot;005B7E58&quot;/&gt;&lt;wsp:rsid wsp:val=&quot;005C2D5F&quot;/&gt;&lt;wsp:rsid wsp:val=&quot;005D00D8&quot;/&gt;&lt;wsp:rsid wsp:val=&quot;005D0A31&quot;/&gt;&lt;wsp:rsid wsp:val=&quot;005D0F93&quot;/&gt;&lt;wsp:rsid wsp:val=&quot;005D254A&quot;/&gt;&lt;wsp:rsid wsp:val=&quot;005D2A14&quot;/&gt;&lt;wsp:rsid wsp:val=&quot;005D32FB&quot;/&gt;&lt;wsp:rsid wsp:val=&quot;005D33D1&quot;/&gt;&lt;wsp:rsid wsp:val=&quot;005D5085&quot;/&gt;&lt;wsp:rsid wsp:val=&quot;005D58AD&quot;/&gt;&lt;wsp:rsid wsp:val=&quot;005D5F80&quot;/&gt;&lt;wsp:rsid wsp:val=&quot;005D6857&quot;/&gt;&lt;wsp:rsid wsp:val=&quot;005D6D97&quot;/&gt;&lt;wsp:rsid wsp:val=&quot;005E219D&quot;/&gt;&lt;wsp:rsid wsp:val=&quot;005E47FE&quot;/&gt;&lt;wsp:rsid wsp:val=&quot;005E6126&quot;/&gt;&lt;wsp:rsid wsp:val=&quot;005E6B40&quot;/&gt;&lt;wsp:rsid wsp:val=&quot;005E7CB8&quot;/&gt;&lt;wsp:rsid wsp:val=&quot;005F115D&quot;/&gt;&lt;wsp:rsid wsp:val=&quot;005F2489&quot;/&gt;&lt;wsp:rsid wsp:val=&quot;005F2C02&quot;/&gt;&lt;wsp:rsid wsp:val=&quot;005F3186&quot;/&gt;&lt;wsp:rsid wsp:val=&quot;005F37A4&quot;/&gt;&lt;wsp:rsid wsp:val=&quot;005F4255&quot;/&gt;&lt;wsp:rsid wsp:val=&quot;005F5473&quot;/&gt;&lt;wsp:rsid wsp:val=&quot;005F5D5A&quot;/&gt;&lt;wsp:rsid wsp:val=&quot;005F788D&quot;/&gt;&lt;wsp:rsid wsp:val=&quot;005F7E38&quot;/&gt;&lt;wsp:rsid wsp:val=&quot;006007A5&quot;/&gt;&lt;wsp:rsid wsp:val=&quot;006016C1&quot;/&gt;&lt;wsp:rsid wsp:val=&quot;006038CF&quot;/&gt;&lt;wsp:rsid wsp:val=&quot;00604A7D&quot;/&gt;&lt;wsp:rsid wsp:val=&quot;00605B88&quot;/&gt;&lt;wsp:rsid wsp:val=&quot;00605B89&quot;/&gt;&lt;wsp:rsid wsp:val=&quot;00606A06&quot;/&gt;&lt;wsp:rsid wsp:val=&quot;00607DC6&quot;/&gt;&lt;wsp:rsid wsp:val=&quot;00614C35&quot;/&gt;&lt;wsp:rsid wsp:val=&quot;006171F6&quot;/&gt;&lt;wsp:rsid wsp:val=&quot;00617B33&quot;/&gt;&lt;wsp:rsid wsp:val=&quot;00620C1D&quot;/&gt;&lt;wsp:rsid wsp:val=&quot;006210C4&quot;/&gt;&lt;wsp:rsid wsp:val=&quot;00621753&quot;/&gt;&lt;wsp:rsid wsp:val=&quot;006227A1&quot;/&gt;&lt;wsp:rsid wsp:val=&quot;00623027&quot;/&gt;&lt;wsp:rsid wsp:val=&quot;00624E49&quot;/&gt;&lt;wsp:rsid wsp:val=&quot;00625E8A&quot;/&gt;&lt;wsp:rsid wsp:val=&quot;00627065&quot;/&gt;&lt;wsp:rsid wsp:val=&quot;00627D71&quot;/&gt;&lt;wsp:rsid wsp:val=&quot;00631D19&quot;/&gt;&lt;wsp:rsid wsp:val=&quot;00631D41&quot;/&gt;&lt;wsp:rsid wsp:val=&quot;006327F1&quot;/&gt;&lt;wsp:rsid wsp:val=&quot;00636271&quot;/&gt;&lt;wsp:rsid wsp:val=&quot;00636B33&quot;/&gt;&lt;wsp:rsid wsp:val=&quot;00636C5A&quot;/&gt;&lt;wsp:rsid wsp:val=&quot;00637092&quot;/&gt;&lt;wsp:rsid wsp:val=&quot;00640193&quot;/&gt;&lt;wsp:rsid wsp:val=&quot;00640364&quot;/&gt;&lt;wsp:rsid wsp:val=&quot;00640FA9&quot;/&gt;&lt;wsp:rsid wsp:val=&quot;0064292F&quot;/&gt;&lt;wsp:rsid wsp:val=&quot;00642AFD&quot;/&gt;&lt;wsp:rsid wsp:val=&quot;00651DB7&quot;/&gt;&lt;wsp:rsid wsp:val=&quot;00652CC5&quot;/&gt;&lt;wsp:rsid wsp:val=&quot;006538B5&quot;/&gt;&lt;wsp:rsid wsp:val=&quot;00656366&quot;/&gt;&lt;wsp:rsid wsp:val=&quot;0065657C&quot;/&gt;&lt;wsp:rsid wsp:val=&quot;0066120C&quot;/&gt;&lt;wsp:rsid wsp:val=&quot;006653AD&quot;/&gt;&lt;wsp:rsid wsp:val=&quot;0066566A&quot;/&gt;&lt;wsp:rsid wsp:val=&quot;00667435&quot;/&gt;&lt;wsp:rsid wsp:val=&quot;0067069B&quot;/&gt;&lt;wsp:rsid wsp:val=&quot;00670834&quot;/&gt;&lt;wsp:rsid wsp:val=&quot;00673E89&quot;/&gt;&lt;wsp:rsid wsp:val=&quot;00674BD2&quot;/&gt;&lt;wsp:rsid wsp:val=&quot;00675898&quot;/&gt;&lt;wsp:rsid wsp:val=&quot;006765FC&quot;/&gt;&lt;wsp:rsid wsp:val=&quot;00676D4C&quot;/&gt;&lt;wsp:rsid wsp:val=&quot;006772B8&quot;/&gt;&lt;wsp:rsid wsp:val=&quot;006837EC&quot;/&gt;&lt;wsp:rsid wsp:val=&quot;006848E6&quot;/&gt;&lt;wsp:rsid wsp:val=&quot;00686FAC&quot;/&gt;&lt;wsp:rsid wsp:val=&quot;00690EC6&quot;/&gt;&lt;wsp:rsid wsp:val=&quot;00692EEB&quot;/&gt;&lt;wsp:rsid wsp:val=&quot;0069322A&quot;/&gt;&lt;wsp:rsid wsp:val=&quot;0069463D&quot;/&gt;&lt;wsp:rsid wsp:val=&quot;006960F6&quot;/&gt;&lt;wsp:rsid wsp:val=&quot;006970F9&quot;/&gt;&lt;wsp:rsid wsp:val=&quot;006A0F3D&quot;/&gt;&lt;wsp:rsid wsp:val=&quot;006A1A1D&quot;/&gt;&lt;wsp:rsid wsp:val=&quot;006A5209&quot;/&gt;&lt;wsp:rsid wsp:val=&quot;006A6E86&quot;/&gt;&lt;wsp:rsid wsp:val=&quot;006B0AF6&quot;/&gt;&lt;wsp:rsid wsp:val=&quot;006B19B7&quot;/&gt;&lt;wsp:rsid wsp:val=&quot;006B4E90&quot;/&gt;&lt;wsp:rsid wsp:val=&quot;006B4F47&quot;/&gt;&lt;wsp:rsid wsp:val=&quot;006B636D&quot;/&gt;&lt;wsp:rsid wsp:val=&quot;006B67E3&quot;/&gt;&lt;wsp:rsid wsp:val=&quot;006C080D&quot;/&gt;&lt;wsp:rsid wsp:val=&quot;006C21F7&quot;/&gt;&lt;wsp:rsid wsp:val=&quot;006C3DE9&quot;/&gt;&lt;wsp:rsid wsp:val=&quot;006C4761&quot;/&gt;&lt;wsp:rsid wsp:val=&quot;006C64EA&quot;/&gt;&lt;wsp:rsid wsp:val=&quot;006D0FA8&quot;/&gt;&lt;wsp:rsid wsp:val=&quot;006D0FBA&quot;/&gt;&lt;wsp:rsid wsp:val=&quot;006D1827&quot;/&gt;&lt;wsp:rsid wsp:val=&quot;006D188F&quot;/&gt;&lt;wsp:rsid wsp:val=&quot;006D3A31&quot;/&gt;&lt;wsp:rsid wsp:val=&quot;006E3BEC&quot;/&gt;&lt;wsp:rsid wsp:val=&quot;006E4D56&quot;/&gt;&lt;wsp:rsid wsp:val=&quot;006E4EA6&quot;/&gt;&lt;wsp:rsid wsp:val=&quot;006E53B6&quot;/&gt;&lt;wsp:rsid wsp:val=&quot;006E591E&quot;/&gt;&lt;wsp:rsid wsp:val=&quot;006E6445&quot;/&gt;&lt;wsp:rsid wsp:val=&quot;006F02C2&quot;/&gt;&lt;wsp:rsid wsp:val=&quot;006F0D94&quot;/&gt;&lt;wsp:rsid wsp:val=&quot;006F1115&quot;/&gt;&lt;wsp:rsid wsp:val=&quot;006F1890&quot;/&gt;&lt;wsp:rsid wsp:val=&quot;006F1B63&quot;/&gt;&lt;wsp:rsid wsp:val=&quot;006F52EF&quot;/&gt;&lt;wsp:rsid wsp:val=&quot;006F5771&quot;/&gt;&lt;wsp:rsid wsp:val=&quot;006F6FB2&quot;/&gt;&lt;wsp:rsid wsp:val=&quot;006F71E4&quot;/&gt;&lt;wsp:rsid wsp:val=&quot;007019F0&quot;/&gt;&lt;wsp:rsid wsp:val=&quot;0070228B&quot;/&gt;&lt;wsp:rsid wsp:val=&quot;00703B79&quot;/&gt;&lt;wsp:rsid wsp:val=&quot;00706A45&quot;/&gt;&lt;wsp:rsid wsp:val=&quot;00707118&quot;/&gt;&lt;wsp:rsid wsp:val=&quot;007072B0&quot;/&gt;&lt;wsp:rsid wsp:val=&quot;00710491&quot;/&gt;&lt;wsp:rsid wsp:val=&quot;0071150B&quot;/&gt;&lt;wsp:rsid wsp:val=&quot;00711B61&quot;/&gt;&lt;wsp:rsid wsp:val=&quot;007161FD&quot;/&gt;&lt;wsp:rsid wsp:val=&quot;007178E3&quot;/&gt;&lt;wsp:rsid wsp:val=&quot;00717B14&quot;/&gt;&lt;wsp:rsid wsp:val=&quot;00720634&quot;/&gt;&lt;wsp:rsid wsp:val=&quot;0072150F&quot;/&gt;&lt;wsp:rsid wsp:val=&quot;007228FA&quot;/&gt;&lt;wsp:rsid wsp:val=&quot;00722E16&quot;/&gt;&lt;wsp:rsid wsp:val=&quot;00724564&quot;/&gt;&lt;wsp:rsid wsp:val=&quot;0072736C&quot;/&gt;&lt;wsp:rsid wsp:val=&quot;0072762F&quot;/&gt;&lt;wsp:rsid wsp:val=&quot;0073124D&quot;/&gt;&lt;wsp:rsid wsp:val=&quot;00731873&quot;/&gt;&lt;wsp:rsid wsp:val=&quot;007353D8&quot;/&gt;&lt;wsp:rsid wsp:val=&quot;00735D95&quot;/&gt;&lt;wsp:rsid wsp:val=&quot;00740353&quot;/&gt;&lt;wsp:rsid wsp:val=&quot;00740857&quot;/&gt;&lt;wsp:rsid wsp:val=&quot;00741016&quot;/&gt;&lt;wsp:rsid wsp:val=&quot;00741B66&quot;/&gt;&lt;wsp:rsid wsp:val=&quot;00744B3A&quot;/&gt;&lt;wsp:rsid wsp:val=&quot;007468EF&quot;/&gt;&lt;wsp:rsid wsp:val=&quot;00746D40&quot;/&gt;&lt;wsp:rsid wsp:val=&quot;00750116&quot;/&gt;&lt;wsp:rsid wsp:val=&quot;00750150&quot;/&gt;&lt;wsp:rsid wsp:val=&quot;0075272B&quot;/&gt;&lt;wsp:rsid wsp:val=&quot;00756682&quot;/&gt;&lt;wsp:rsid wsp:val=&quot;00757596&quot;/&gt;&lt;wsp:rsid wsp:val=&quot;00757ED2&quot;/&gt;&lt;wsp:rsid wsp:val=&quot;00761E35&quot;/&gt;&lt;wsp:rsid wsp:val=&quot;00761F13&quot;/&gt;&lt;wsp:rsid wsp:val=&quot;007632E1&quot;/&gt;&lt;wsp:rsid wsp:val=&quot;00764AAD&quot;/&gt;&lt;wsp:rsid wsp:val=&quot;00772906&quot;/&gt;&lt;wsp:rsid wsp:val=&quot;007731E8&quot;/&gt;&lt;wsp:rsid wsp:val=&quot;007761B0&quot;/&gt;&lt;wsp:rsid wsp:val=&quot;007765CE&quot;/&gt;&lt;wsp:rsid wsp:val=&quot;00777DE7&quot;/&gt;&lt;wsp:rsid wsp:val=&quot;00780B1D&quot;/&gt;&lt;wsp:rsid wsp:val=&quot;0078279F&quot;/&gt;&lt;wsp:rsid wsp:val=&quot;00783066&quot;/&gt;&lt;wsp:rsid wsp:val=&quot;00783108&quot;/&gt;&lt;wsp:rsid wsp:val=&quot;007836BB&quot;/&gt;&lt;wsp:rsid wsp:val=&quot;00784FED&quot;/&gt;&lt;wsp:rsid wsp:val=&quot;00787B2C&quot;/&gt;&lt;wsp:rsid wsp:val=&quot;00791869&quot;/&gt;&lt;wsp:rsid wsp:val=&quot;007918AE&quot;/&gt;&lt;wsp:rsid wsp:val=&quot;007955EC&quot;/&gt;&lt;wsp:rsid wsp:val=&quot;00796A0D&quot;/&gt;&lt;wsp:rsid wsp:val=&quot;007976DF&quot;/&gt;&lt;wsp:rsid wsp:val=&quot;007A0B91&quot;/&gt;&lt;wsp:rsid wsp:val=&quot;007A3DE9&quot;/&gt;&lt;wsp:rsid wsp:val=&quot;007A402C&quot;/&gt;&lt;wsp:rsid wsp:val=&quot;007A504E&quot;/&gt;&lt;wsp:rsid wsp:val=&quot;007A60F8&quot;/&gt;&lt;wsp:rsid wsp:val=&quot;007B0DA2&quot;/&gt;&lt;wsp:rsid wsp:val=&quot;007B16B2&quot;/&gt;&lt;wsp:rsid wsp:val=&quot;007B1E22&quot;/&gt;&lt;wsp:rsid wsp:val=&quot;007B290C&quot;/&gt;&lt;wsp:rsid wsp:val=&quot;007B301D&quot;/&gt;&lt;wsp:rsid wsp:val=&quot;007B4E4E&quot;/&gt;&lt;wsp:rsid wsp:val=&quot;007B5273&quot;/&gt;&lt;wsp:rsid wsp:val=&quot;007B554C&quot;/&gt;&lt;wsp:rsid wsp:val=&quot;007B618A&quot;/&gt;&lt;wsp:rsid wsp:val=&quot;007C0D73&quot;/&gt;&lt;wsp:rsid wsp:val=&quot;007C2747&quot;/&gt;&lt;wsp:rsid wsp:val=&quot;007C32D8&quot;/&gt;&lt;wsp:rsid wsp:val=&quot;007C411E&quot;/&gt;&lt;wsp:rsid wsp:val=&quot;007C4AA5&quot;/&gt;&lt;wsp:rsid wsp:val=&quot;007C63D6&quot;/&gt;&lt;wsp:rsid wsp:val=&quot;007D2435&quot;/&gt;&lt;wsp:rsid wsp:val=&quot;007D27C0&quot;/&gt;&lt;wsp:rsid wsp:val=&quot;007D29B0&quot;/&gt;&lt;wsp:rsid wsp:val=&quot;007D4720&quot;/&gt;&lt;wsp:rsid wsp:val=&quot;007D4AEC&quot;/&gt;&lt;wsp:rsid wsp:val=&quot;007D75E0&quot;/&gt;&lt;wsp:rsid wsp:val=&quot;007E138A&quot;/&gt;&lt;wsp:rsid wsp:val=&quot;007E1731&quot;/&gt;&lt;wsp:rsid wsp:val=&quot;007E2080&quot;/&gt;&lt;wsp:rsid wsp:val=&quot;007E2AB2&quot;/&gt;&lt;wsp:rsid wsp:val=&quot;007E31C8&quot;/&gt;&lt;wsp:rsid wsp:val=&quot;007E3F9C&quot;/&gt;&lt;wsp:rsid wsp:val=&quot;007F033E&quot;/&gt;&lt;wsp:rsid wsp:val=&quot;007F340D&quot;/&gt;&lt;wsp:rsid wsp:val=&quot;007F5496&quot;/&gt;&lt;wsp:rsid wsp:val=&quot;007F75ED&quot;/&gt;&lt;wsp:rsid wsp:val=&quot;008002D4&quot;/&gt;&lt;wsp:rsid wsp:val=&quot;00801B29&quot;/&gt;&lt;wsp:rsid wsp:val=&quot;00802023&quot;/&gt;&lt;wsp:rsid wsp:val=&quot;008108CC&quot;/&gt;&lt;wsp:rsid wsp:val=&quot;00810F7E&quot;/&gt;&lt;wsp:rsid wsp:val=&quot;00814191&quot;/&gt;&lt;wsp:rsid wsp:val=&quot;008153E6&quot;/&gt;&lt;wsp:rsid wsp:val=&quot;00816878&quot;/&gt;&lt;wsp:rsid wsp:val=&quot;008170FB&quot;/&gt;&lt;wsp:rsid wsp:val=&quot;0082153B&quot;/&gt;&lt;wsp:rsid wsp:val=&quot;0082215C&quot;/&gt;&lt;wsp:rsid wsp:val=&quot;00822E18&quot;/&gt;&lt;wsp:rsid wsp:val=&quot;008273F0&quot;/&gt;&lt;wsp:rsid wsp:val=&quot;00830A1F&quot;/&gt;&lt;wsp:rsid wsp:val=&quot;00837D6F&quot;/&gt;&lt;wsp:rsid wsp:val=&quot;0084016F&quot;/&gt;&lt;wsp:rsid wsp:val=&quot;008527C4&quot;/&gt;&lt;wsp:rsid wsp:val=&quot;00853205&quot;/&gt;&lt;wsp:rsid wsp:val=&quot;0085572E&quot;/&gt;&lt;wsp:rsid wsp:val=&quot;0085635E&quot;/&gt;&lt;wsp:rsid wsp:val=&quot;00856702&quot;/&gt;&lt;wsp:rsid wsp:val=&quot;008603E0&quot;/&gt;&lt;wsp:rsid wsp:val=&quot;008638BC&quot;/&gt;&lt;wsp:rsid wsp:val=&quot;0086422E&quot;/&gt;&lt;wsp:rsid wsp:val=&quot;0086424E&quot;/&gt;&lt;wsp:rsid wsp:val=&quot;00865FC5&quot;/&gt;&lt;wsp:rsid wsp:val=&quot;00866AA2&quot;/&gt;&lt;wsp:rsid wsp:val=&quot;00870316&quot;/&gt;&lt;wsp:rsid wsp:val=&quot;008703DF&quot;/&gt;&lt;wsp:rsid wsp:val=&quot;008710B4&quot;/&gt;&lt;wsp:rsid wsp:val=&quot;00872D08&quot;/&gt;&lt;wsp:rsid wsp:val=&quot;0087348C&quot;/&gt;&lt;wsp:rsid wsp:val=&quot;00873AF6&quot;/&gt;&lt;wsp:rsid wsp:val=&quot;008743FF&quot;/&gt;&lt;wsp:rsid wsp:val=&quot;0087607C&quot;/&gt;&lt;wsp:rsid wsp:val=&quot;00876EDB&quot;/&gt;&lt;wsp:rsid wsp:val=&quot;00880232&quot;/&gt;&lt;wsp:rsid wsp:val=&quot;00881552&quot;/&gt;&lt;wsp:rsid wsp:val=&quot;00886330&quot;/&gt;&lt;wsp:rsid wsp:val=&quot;008865BD&quot;/&gt;&lt;wsp:rsid wsp:val=&quot;00891A40&quot;/&gt;&lt;wsp:rsid wsp:val=&quot;00892C81&quot;/&gt;&lt;wsp:rsid wsp:val=&quot;00892D7F&quot;/&gt;&lt;wsp:rsid wsp:val=&quot;00894363&quot;/&gt;&lt;wsp:rsid wsp:val=&quot;00897CCD&quot;/&gt;&lt;wsp:rsid wsp:val=&quot;008A011D&quot;/&gt;&lt;wsp:rsid wsp:val=&quot;008A073E&quot;/&gt;&lt;wsp:rsid wsp:val=&quot;008A0ACD&quot;/&gt;&lt;wsp:rsid wsp:val=&quot;008A2403&quot;/&gt;&lt;wsp:rsid wsp:val=&quot;008A7DF5&quot;/&gt;&lt;wsp:rsid wsp:val=&quot;008B0FD5&quot;/&gt;&lt;wsp:rsid wsp:val=&quot;008B14B8&quot;/&gt;&lt;wsp:rsid wsp:val=&quot;008B2912&quot;/&gt;&lt;wsp:rsid wsp:val=&quot;008B308E&quot;/&gt;&lt;wsp:rsid wsp:val=&quot;008B3DDD&quot;/&gt;&lt;wsp:rsid wsp:val=&quot;008B4D3A&quot;/&gt;&lt;wsp:rsid wsp:val=&quot;008B4E8F&quot;/&gt;&lt;wsp:rsid wsp:val=&quot;008B7D26&quot;/&gt;&lt;wsp:rsid wsp:val=&quot;008C0230&quot;/&gt;&lt;wsp:rsid wsp:val=&quot;008C09C9&quot;/&gt;&lt;wsp:rsid wsp:val=&quot;008C21D3&quot;/&gt;&lt;wsp:rsid wsp:val=&quot;008C2ACB&quot;/&gt;&lt;wsp:rsid wsp:val=&quot;008C32B8&quot;/&gt;&lt;wsp:rsid wsp:val=&quot;008C4BE5&quot;/&gt;&lt;wsp:rsid wsp:val=&quot;008C5C73&quot;/&gt;&lt;wsp:rsid wsp:val=&quot;008D0AFD&quot;/&gt;&lt;wsp:rsid wsp:val=&quot;008D339A&quot;/&gt;&lt;wsp:rsid wsp:val=&quot;008D3C3D&quot;/&gt;&lt;wsp:rsid wsp:val=&quot;008D5D6F&quot;/&gt;&lt;wsp:rsid wsp:val=&quot;008E0D96&quot;/&gt;&lt;wsp:rsid wsp:val=&quot;008E2752&quot;/&gt;&lt;wsp:rsid wsp:val=&quot;008E4891&quot;/&gt;&lt;wsp:rsid wsp:val=&quot;008E4924&quot;/&gt;&lt;wsp:rsid wsp:val=&quot;008E7DA1&quot;/&gt;&lt;wsp:rsid wsp:val=&quot;008F0A99&quot;/&gt;&lt;wsp:rsid wsp:val=&quot;008F3589&quot;/&gt;&lt;wsp:rsid wsp:val=&quot;008F4A00&quot;/&gt;&lt;wsp:rsid wsp:val=&quot;008F5938&quot;/&gt;&lt;wsp:rsid wsp:val=&quot;008F63D8&quot;/&gt;&lt;wsp:rsid wsp:val=&quot;008F6696&quot;/&gt;&lt;wsp:rsid wsp:val=&quot;00901D93&quot;/&gt;&lt;wsp:rsid wsp:val=&quot;00901F57&quot;/&gt;&lt;wsp:rsid wsp:val=&quot;00903564&quot;/&gt;&lt;wsp:rsid wsp:val=&quot;00905AED&quot;/&gt;&lt;wsp:rsid wsp:val=&quot;00906342&quot;/&gt;&lt;wsp:rsid wsp:val=&quot;009068B1&quot;/&gt;&lt;wsp:rsid wsp:val=&quot;00910AD0&quot;/&gt;&lt;wsp:rsid wsp:val=&quot;00911131&quot;/&gt;&lt;wsp:rsid wsp:val=&quot;00911864&quot;/&gt;&lt;wsp:rsid wsp:val=&quot;00913179&quot;/&gt;&lt;wsp:rsid wsp:val=&quot;009139F3&quot;/&gt;&lt;wsp:rsid wsp:val=&quot;00915B7F&quot;/&gt;&lt;wsp:rsid wsp:val=&quot;00920710&quot;/&gt;&lt;wsp:rsid wsp:val=&quot;00920A4D&quot;/&gt;&lt;wsp:rsid wsp:val=&quot;0092190C&quot;/&gt;&lt;wsp:rsid wsp:val=&quot;00923159&quot;/&gt;&lt;wsp:rsid wsp:val=&quot;00923DDB&quot;/&gt;&lt;wsp:rsid wsp:val=&quot;0092427D&quot;/&gt;&lt;wsp:rsid wsp:val=&quot;00925E9C&quot;/&gt;&lt;wsp:rsid wsp:val=&quot;00926C1F&quot;/&gt;&lt;wsp:rsid wsp:val=&quot;009275B1&quot;/&gt;&lt;wsp:rsid wsp:val=&quot;0093509A&quot;/&gt;&lt;wsp:rsid wsp:val=&quot;00935412&quot;/&gt;&lt;wsp:rsid wsp:val=&quot;00940ACD&quot;/&gt;&lt;wsp:rsid wsp:val=&quot;0094272B&quot;/&gt;&lt;wsp:rsid wsp:val=&quot;009439B6&quot;/&gt;&lt;wsp:rsid wsp:val=&quot;009460B0&quot;/&gt;&lt;wsp:rsid wsp:val=&quot;00946A7A&quot;/&gt;&lt;wsp:rsid wsp:val=&quot;00951AB3&quot;/&gt;&lt;wsp:rsid wsp:val=&quot;009521FC&quot;/&gt;&lt;wsp:rsid wsp:val=&quot;00957D81&quot;/&gt;&lt;wsp:rsid wsp:val=&quot;00960588&quot;/&gt;&lt;wsp:rsid wsp:val=&quot;009669CD&quot;/&gt;&lt;wsp:rsid wsp:val=&quot;009674AE&quot;/&gt;&lt;wsp:rsid wsp:val=&quot;00973C33&quot;/&gt;&lt;wsp:rsid wsp:val=&quot;0097524B&quot;/&gt;&lt;wsp:rsid wsp:val=&quot;009759D9&quot;/&gt;&lt;wsp:rsid wsp:val=&quot;009822AF&quot;/&gt;&lt;wsp:rsid wsp:val=&quot;00985EAC&quot;/&gt;&lt;wsp:rsid wsp:val=&quot;009865A8&quot;/&gt;&lt;wsp:rsid wsp:val=&quot;009911DD&quot;/&gt;&lt;wsp:rsid wsp:val=&quot;009918DA&quot;/&gt;&lt;wsp:rsid wsp:val=&quot;009931F6&quot;/&gt;&lt;wsp:rsid wsp:val=&quot;00995187&quot;/&gt;&lt;wsp:rsid wsp:val=&quot;00997983&quot;/&gt;&lt;wsp:rsid wsp:val=&quot;009A3D3B&quot;/&gt;&lt;wsp:rsid wsp:val=&quot;009A5239&quot;/&gt;&lt;wsp:rsid wsp:val=&quot;009A5948&quot;/&gt;&lt;wsp:rsid wsp:val=&quot;009B411D&quot;/&gt;&lt;wsp:rsid wsp:val=&quot;009B59AF&quot;/&gt;&lt;wsp:rsid wsp:val=&quot;009C10AA&quot;/&gt;&lt;wsp:rsid wsp:val=&quot;009C232B&quot;/&gt;&lt;wsp:rsid wsp:val=&quot;009C2A95&quot;/&gt;&lt;wsp:rsid wsp:val=&quot;009D3C47&quot;/&gt;&lt;wsp:rsid wsp:val=&quot;009D49F7&quot;/&gt;&lt;wsp:rsid wsp:val=&quot;009E019E&quot;/&gt;&lt;wsp:rsid wsp:val=&quot;009E2F38&quot;/&gt;&lt;wsp:rsid wsp:val=&quot;009E3FCA&quot;/&gt;&lt;wsp:rsid wsp:val=&quot;009E49DE&quot;/&gt;&lt;wsp:rsid wsp:val=&quot;009E584B&quot;/&gt;&lt;wsp:rsid wsp:val=&quot;009E7BDF&quot;/&gt;&lt;wsp:rsid wsp:val=&quot;009E7D30&quot;/&gt;&lt;wsp:rsid wsp:val=&quot;009F05CA&quot;/&gt;&lt;wsp:rsid wsp:val=&quot;009F1255&quot;/&gt;&lt;wsp:rsid wsp:val=&quot;009F4D6F&quot;/&gt;&lt;wsp:rsid wsp:val=&quot;009F73E5&quot;/&gt;&lt;wsp:rsid wsp:val=&quot;00A000DC&quot;/&gt;&lt;wsp:rsid wsp:val=&quot;00A016BA&quot;/&gt;&lt;wsp:rsid wsp:val=&quot;00A02A18&quot;/&gt;&lt;wsp:rsid wsp:val=&quot;00A04501&quot;/&gt;&lt;wsp:rsid wsp:val=&quot;00A06314&quot;/&gt;&lt;wsp:rsid wsp:val=&quot;00A13A22&quot;/&gt;&lt;wsp:rsid wsp:val=&quot;00A14390&quot;/&gt;&lt;wsp:rsid wsp:val=&quot;00A15287&quot;/&gt;&lt;wsp:rsid wsp:val=&quot;00A15EEE&quot;/&gt;&lt;wsp:rsid wsp:val=&quot;00A15F64&quot;/&gt;&lt;wsp:rsid wsp:val=&quot;00A16A61&quot;/&gt;&lt;wsp:rsid wsp:val=&quot;00A17ACE&quot;/&gt;&lt;wsp:rsid wsp:val=&quot;00A17D4B&quot;/&gt;&lt;wsp:rsid wsp:val=&quot;00A201AE&quot;/&gt;&lt;wsp:rsid wsp:val=&quot;00A2320A&quot;/&gt;&lt;wsp:rsid wsp:val=&quot;00A24FDA&quot;/&gt;&lt;wsp:rsid wsp:val=&quot;00A25068&quot;/&gt;&lt;wsp:rsid wsp:val=&quot;00A25414&quot;/&gt;&lt;wsp:rsid wsp:val=&quot;00A26F3A&quot;/&gt;&lt;wsp:rsid wsp:val=&quot;00A3097A&quot;/&gt;&lt;wsp:rsid wsp:val=&quot;00A31CE3&quot;/&gt;&lt;wsp:rsid wsp:val=&quot;00A354F7&quot;/&gt;&lt;wsp:rsid wsp:val=&quot;00A36481&quot;/&gt;&lt;wsp:rsid wsp:val=&quot;00A36E06&quot;/&gt;&lt;wsp:rsid wsp:val=&quot;00A40910&quot;/&gt;&lt;wsp:rsid wsp:val=&quot;00A4325F&quot;/&gt;&lt;wsp:rsid wsp:val=&quot;00A43879&quot;/&gt;&lt;wsp:rsid wsp:val=&quot;00A46A93&quot;/&gt;&lt;wsp:rsid wsp:val=&quot;00A50DAE&quot;/&gt;&lt;wsp:rsid wsp:val=&quot;00A52324&quot;/&gt;&lt;wsp:rsid wsp:val=&quot;00A53743&quot;/&gt;&lt;wsp:rsid wsp:val=&quot;00A5727F&quot;/&gt;&lt;wsp:rsid wsp:val=&quot;00A625A5&quot;/&gt;&lt;wsp:rsid wsp:val=&quot;00A62798&quot;/&gt;&lt;wsp:rsid wsp:val=&quot;00A6387F&quot;/&gt;&lt;wsp:rsid wsp:val=&quot;00A63DD2&quot;/&gt;&lt;wsp:rsid wsp:val=&quot;00A671BA&quot;/&gt;&lt;wsp:rsid wsp:val=&quot;00A67C90&quot;/&gt;&lt;wsp:rsid wsp:val=&quot;00A67D51&quot;/&gt;&lt;wsp:rsid wsp:val=&quot;00A7036B&quot;/&gt;&lt;wsp:rsid wsp:val=&quot;00A704AF&quot;/&gt;&lt;wsp:rsid wsp:val=&quot;00A71099&quot;/&gt;&lt;wsp:rsid wsp:val=&quot;00A722F8&quot;/&gt;&lt;wsp:rsid wsp:val=&quot;00A727F8&quot;/&gt;&lt;wsp:rsid wsp:val=&quot;00A747A7&quot;/&gt;&lt;wsp:rsid wsp:val=&quot;00A75464&quot;/&gt;&lt;wsp:rsid wsp:val=&quot;00A75A1C&quot;/&gt;&lt;wsp:rsid wsp:val=&quot;00A777C8&quot;/&gt;&lt;wsp:rsid wsp:val=&quot;00A778AB&quot;/&gt;&lt;wsp:rsid wsp:val=&quot;00A77C9E&quot;/&gt;&lt;wsp:rsid wsp:val=&quot;00A80126&quot;/&gt;&lt;wsp:rsid wsp:val=&quot;00A8111A&quot;/&gt;&lt;wsp:rsid wsp:val=&quot;00A8143C&quot;/&gt;&lt;wsp:rsid wsp:val=&quot;00A817CB&quot;/&gt;&lt;wsp:rsid wsp:val=&quot;00A81C8E&quot;/&gt;&lt;wsp:rsid wsp:val=&quot;00A82745&quot;/&gt;&lt;wsp:rsid wsp:val=&quot;00A87449&quot;/&gt;&lt;wsp:rsid wsp:val=&quot;00A87DBB&quot;/&gt;&lt;wsp:rsid wsp:val=&quot;00A9118B&quot;/&gt;&lt;wsp:rsid wsp:val=&quot;00A91F65&quot;/&gt;&lt;wsp:rsid wsp:val=&quot;00A930BF&quot;/&gt;&lt;wsp:rsid wsp:val=&quot;00A94977&quot;/&gt;&lt;wsp:rsid wsp:val=&quot;00A9710F&quot;/&gt;&lt;wsp:rsid wsp:val=&quot;00AA0803&quot;/&gt;&lt;wsp:rsid wsp:val=&quot;00AA0ADF&quot;/&gt;&lt;wsp:rsid wsp:val=&quot;00AA3B86&quot;/&gt;&lt;wsp:rsid wsp:val=&quot;00AA5813&quot;/&gt;&lt;wsp:rsid wsp:val=&quot;00AA72B3&quot;/&gt;&lt;wsp:rsid wsp:val=&quot;00AA7AB8&quot;/&gt;&lt;wsp:rsid wsp:val=&quot;00AB2C35&quot;/&gt;&lt;wsp:rsid wsp:val=&quot;00AB7911&quot;/&gt;&lt;wsp:rsid wsp:val=&quot;00AB7BB3&quot;/&gt;&lt;wsp:rsid wsp:val=&quot;00AC6552&quot;/&gt;&lt;wsp:rsid wsp:val=&quot;00AD0459&quot;/&gt;&lt;wsp:rsid wsp:val=&quot;00AD065F&quot;/&gt;&lt;wsp:rsid wsp:val=&quot;00AD09CD&quot;/&gt;&lt;wsp:rsid wsp:val=&quot;00AD260D&quot;/&gt;&lt;wsp:rsid wsp:val=&quot;00AD40D7&quot;/&gt;&lt;wsp:rsid wsp:val=&quot;00AD582D&quot;/&gt;&lt;wsp:rsid wsp:val=&quot;00AE6E68&quot;/&gt;&lt;wsp:rsid wsp:val=&quot;00AE7061&quot;/&gt;&lt;wsp:rsid wsp:val=&quot;00AF0CDF&quot;/&gt;&lt;wsp:rsid wsp:val=&quot;00AF4AE3&quot;/&gt;&lt;wsp:rsid wsp:val=&quot;00AF521B&quot;/&gt;&lt;wsp:rsid wsp:val=&quot;00AF59AA&quot;/&gt;&lt;wsp:rsid wsp:val=&quot;00AF7852&quot;/&gt;&lt;wsp:rsid wsp:val=&quot;00B01313&quot;/&gt;&lt;wsp:rsid wsp:val=&quot;00B01B26&quot;/&gt;&lt;wsp:rsid wsp:val=&quot;00B02C35&quot;/&gt;&lt;wsp:rsid wsp:val=&quot;00B03B88&quot;/&gt;&lt;wsp:rsid wsp:val=&quot;00B03CA6&quot;/&gt;&lt;wsp:rsid wsp:val=&quot;00B047F2&quot;/&gt;&lt;wsp:rsid wsp:val=&quot;00B0619E&quot;/&gt;&lt;wsp:rsid wsp:val=&quot;00B066CB&quot;/&gt;&lt;wsp:rsid wsp:val=&quot;00B0775F&quot;/&gt;&lt;wsp:rsid wsp:val=&quot;00B1178B&quot;/&gt;&lt;wsp:rsid wsp:val=&quot;00B13242&quot;/&gt;&lt;wsp:rsid wsp:val=&quot;00B14595&quot;/&gt;&lt;wsp:rsid wsp:val=&quot;00B31225&quot;/&gt;&lt;wsp:rsid wsp:val=&quot;00B31E86&quot;/&gt;&lt;wsp:rsid wsp:val=&quot;00B34C92&quot;/&gt;&lt;wsp:rsid wsp:val=&quot;00B35494&quot;/&gt;&lt;wsp:rsid wsp:val=&quot;00B40FD2&quot;/&gt;&lt;wsp:rsid wsp:val=&quot;00B42AB4&quot;/&gt;&lt;wsp:rsid wsp:val=&quot;00B42DE7&quot;/&gt;&lt;wsp:rsid wsp:val=&quot;00B42E7E&quot;/&gt;&lt;wsp:rsid wsp:val=&quot;00B44040&quot;/&gt;&lt;wsp:rsid wsp:val=&quot;00B45598&quot;/&gt;&lt;wsp:rsid wsp:val=&quot;00B45B71&quot;/&gt;&lt;wsp:rsid wsp:val=&quot;00B50135&quot;/&gt;&lt;wsp:rsid wsp:val=&quot;00B51BF5&quot;/&gt;&lt;wsp:rsid wsp:val=&quot;00B53119&quot;/&gt;&lt;wsp:rsid wsp:val=&quot;00B5339D&quot;/&gt;&lt;wsp:rsid wsp:val=&quot;00B60736&quot;/&gt;&lt;wsp:rsid wsp:val=&quot;00B6144F&quot;/&gt;&lt;wsp:rsid wsp:val=&quot;00B630A1&quot;/&gt;&lt;wsp:rsid wsp:val=&quot;00B63273&quot;/&gt;&lt;wsp:rsid wsp:val=&quot;00B64B3C&quot;/&gt;&lt;wsp:rsid wsp:val=&quot;00B66C7E&quot;/&gt;&lt;wsp:rsid wsp:val=&quot;00B67075&quot;/&gt;&lt;wsp:rsid wsp:val=&quot;00B70B5A&quot;/&gt;&lt;wsp:rsid wsp:val=&quot;00B70E7C&quot;/&gt;&lt;wsp:rsid wsp:val=&quot;00B7139A&quot;/&gt;&lt;wsp:rsid wsp:val=&quot;00B72297&quot;/&gt;&lt;wsp:rsid wsp:val=&quot;00B72D29&quot;/&gt;&lt;wsp:rsid wsp:val=&quot;00B743A8&quot;/&gt;&lt;wsp:rsid wsp:val=&quot;00B751BF&quot;/&gt;&lt;wsp:rsid wsp:val=&quot;00B77CD2&quot;/&gt;&lt;wsp:rsid wsp:val=&quot;00B8201C&quot;/&gt;&lt;wsp:rsid wsp:val=&quot;00B838E6&quot;/&gt;&lt;wsp:rsid wsp:val=&quot;00B86784&quot;/&gt;&lt;wsp:rsid wsp:val=&quot;00B86B09&quot;/&gt;&lt;wsp:rsid wsp:val=&quot;00B871D8&quot;/&gt;&lt;wsp:rsid wsp:val=&quot;00B91A4C&quot;/&gt;&lt;wsp:rsid wsp:val=&quot;00B92B79&quot;/&gt;&lt;wsp:rsid wsp:val=&quot;00B93A20&quot;/&gt;&lt;wsp:rsid wsp:val=&quot;00B979C5&quot;/&gt;&lt;wsp:rsid wsp:val=&quot;00BA0202&quot;/&gt;&lt;wsp:rsid wsp:val=&quot;00BA4DF2&quot;/&gt;&lt;wsp:rsid wsp:val=&quot;00BA5DEE&quot;/&gt;&lt;wsp:rsid wsp:val=&quot;00BA6A5F&quot;/&gt;&lt;wsp:rsid wsp:val=&quot;00BB01B4&quot;/&gt;&lt;wsp:rsid wsp:val=&quot;00BB28B6&quot;/&gt;&lt;wsp:rsid wsp:val=&quot;00BB4597&quot;/&gt;&lt;wsp:rsid wsp:val=&quot;00BB611A&quot;/&gt;&lt;wsp:rsid wsp:val=&quot;00BC05A2&quot;/&gt;&lt;wsp:rsid wsp:val=&quot;00BC0C2B&quot;/&gt;&lt;wsp:rsid wsp:val=&quot;00BD0771&quot;/&gt;&lt;wsp:rsid wsp:val=&quot;00BD0ABB&quot;/&gt;&lt;wsp:rsid wsp:val=&quot;00BD0C80&quot;/&gt;&lt;wsp:rsid wsp:val=&quot;00BD12E6&quot;/&gt;&lt;wsp:rsid wsp:val=&quot;00BD3597&quot;/&gt;&lt;wsp:rsid wsp:val=&quot;00BE080B&quot;/&gt;&lt;wsp:rsid wsp:val=&quot;00BE1C6A&quot;/&gt;&lt;wsp:rsid wsp:val=&quot;00BE37B8&quot;/&gt;&lt;wsp:rsid wsp:val=&quot;00BE5565&quot;/&gt;&lt;wsp:rsid wsp:val=&quot;00BE5E68&quot;/&gt;&lt;wsp:rsid wsp:val=&quot;00BF209D&quot;/&gt;&lt;wsp:rsid wsp:val=&quot;00BF2AB2&quot;/&gt;&lt;wsp:rsid wsp:val=&quot;00BF2CE2&quot;/&gt;&lt;wsp:rsid wsp:val=&quot;00BF2DF6&quot;/&gt;&lt;wsp:rsid wsp:val=&quot;00BF344B&quot;/&gt;&lt;wsp:rsid wsp:val=&quot;00BF35B5&quot;/&gt;&lt;wsp:rsid wsp:val=&quot;00BF6EE7&quot;/&gt;&lt;wsp:rsid wsp:val=&quot;00C00A43&quot;/&gt;&lt;wsp:rsid wsp:val=&quot;00C02EB4&quot;/&gt;&lt;wsp:rsid wsp:val=&quot;00C06B01&quot;/&gt;&lt;wsp:rsid wsp:val=&quot;00C07292&quot;/&gt;&lt;wsp:rsid wsp:val=&quot;00C15D9F&quot;/&gt;&lt;wsp:rsid wsp:val=&quot;00C1796F&quot;/&gt;&lt;wsp:rsid wsp:val=&quot;00C20430&quot;/&gt;&lt;wsp:rsid wsp:val=&quot;00C2107B&quot;/&gt;&lt;wsp:rsid wsp:val=&quot;00C21A0E&quot;/&gt;&lt;wsp:rsid wsp:val=&quot;00C2555D&quot;/&gt;&lt;wsp:rsid wsp:val=&quot;00C266C8&quot;/&gt;&lt;wsp:rsid wsp:val=&quot;00C26AD4&quot;/&gt;&lt;wsp:rsid wsp:val=&quot;00C30C6C&quot;/&gt;&lt;wsp:rsid wsp:val=&quot;00C31CD9&quot;/&gt;&lt;wsp:rsid wsp:val=&quot;00C35652&quot;/&gt;&lt;wsp:rsid wsp:val=&quot;00C35FA7&quot;/&gt;&lt;wsp:rsid wsp:val=&quot;00C406F9&quot;/&gt;&lt;wsp:rsid wsp:val=&quot;00C411CE&quot;/&gt;&lt;wsp:rsid wsp:val=&quot;00C44565&quot;/&gt;&lt;wsp:rsid wsp:val=&quot;00C45057&quot;/&gt;&lt;wsp:rsid wsp:val=&quot;00C4510C&quot;/&gt;&lt;wsp:rsid wsp:val=&quot;00C45C74&quot;/&gt;&lt;wsp:rsid wsp:val=&quot;00C465BD&quot;/&gt;&lt;wsp:rsid wsp:val=&quot;00C4674A&quot;/&gt;&lt;wsp:rsid wsp:val=&quot;00C50CB3&quot;/&gt;&lt;wsp:rsid wsp:val=&quot;00C50F57&quot;/&gt;&lt;wsp:rsid wsp:val=&quot;00C517DA&quot;/&gt;&lt;wsp:rsid wsp:val=&quot;00C51B6B&quot;/&gt;&lt;wsp:rsid wsp:val=&quot;00C54388&quot;/&gt;&lt;wsp:rsid wsp:val=&quot;00C559F6&quot;/&gt;&lt;wsp:rsid wsp:val=&quot;00C56E96&quot;/&gt;&lt;wsp:rsid wsp:val=&quot;00C5715F&quot;/&gt;&lt;wsp:rsid wsp:val=&quot;00C57339&quot;/&gt;&lt;wsp:rsid wsp:val=&quot;00C57BA6&quot;/&gt;&lt;wsp:rsid wsp:val=&quot;00C57DDF&quot;/&gt;&lt;wsp:rsid wsp:val=&quot;00C610EB&quot;/&gt;&lt;wsp:rsid wsp:val=&quot;00C623AB&quot;/&gt;&lt;wsp:rsid wsp:val=&quot;00C64321&quot;/&gt;&lt;wsp:rsid wsp:val=&quot;00C64335&quot;/&gt;&lt;wsp:rsid wsp:val=&quot;00C70646&quot;/&gt;&lt;wsp:rsid wsp:val=&quot;00C7210E&quot;/&gt;&lt;wsp:rsid wsp:val=&quot;00C742A8&quot;/&gt;&lt;wsp:rsid wsp:val=&quot;00C750D1&quot;/&gt;&lt;wsp:rsid wsp:val=&quot;00C75E35&quot;/&gt;&lt;wsp:rsid wsp:val=&quot;00C763F9&quot;/&gt;&lt;wsp:rsid wsp:val=&quot;00C813F4&quot;/&gt;&lt;wsp:rsid wsp:val=&quot;00C82610&quot;/&gt;&lt;wsp:rsid wsp:val=&quot;00C8289B&quot;/&gt;&lt;wsp:rsid wsp:val=&quot;00C83470&quot;/&gt;&lt;wsp:rsid wsp:val=&quot;00C91A26&quot;/&gt;&lt;wsp:rsid wsp:val=&quot;00C92BAE&quot;/&gt;&lt;wsp:rsid wsp:val=&quot;00C93746&quot;/&gt;&lt;wsp:rsid wsp:val=&quot;00C93E4D&quot;/&gt;&lt;wsp:rsid wsp:val=&quot;00C953B8&quot;/&gt;&lt;wsp:rsid wsp:val=&quot;00C95D36&quot;/&gt;&lt;wsp:rsid wsp:val=&quot;00C972CB&quot;/&gt;&lt;wsp:rsid wsp:val=&quot;00CA0CC7&quot;/&gt;&lt;wsp:rsid wsp:val=&quot;00CB13E8&quot;/&gt;&lt;wsp:rsid wsp:val=&quot;00CB1925&quot;/&gt;&lt;wsp:rsid wsp:val=&quot;00CB22A7&quot;/&gt;&lt;wsp:rsid wsp:val=&quot;00CB5363&quot;/&gt;&lt;wsp:rsid wsp:val=&quot;00CC152B&quot;/&gt;&lt;wsp:rsid wsp:val=&quot;00CC4961&quot;/&gt;&lt;wsp:rsid wsp:val=&quot;00CC59F5&quot;/&gt;&lt;wsp:rsid wsp:val=&quot;00CC624A&quot;/&gt;&lt;wsp:rsid wsp:val=&quot;00CC69BC&quot;/&gt;&lt;wsp:rsid wsp:val=&quot;00CD443D&quot;/&gt;&lt;wsp:rsid wsp:val=&quot;00CD713B&quot;/&gt;&lt;wsp:rsid wsp:val=&quot;00CD758F&quot;/&gt;&lt;wsp:rsid wsp:val=&quot;00CD7C98&quot;/&gt;&lt;wsp:rsid wsp:val=&quot;00CE03DC&quot;/&gt;&lt;wsp:rsid wsp:val=&quot;00CE04B6&quot;/&gt;&lt;wsp:rsid wsp:val=&quot;00CE14C2&quot;/&gt;&lt;wsp:rsid wsp:val=&quot;00CE209D&quot;/&gt;&lt;wsp:rsid wsp:val=&quot;00CE26D3&quot;/&gt;&lt;wsp:rsid wsp:val=&quot;00CE2E70&quot;/&gt;&lt;wsp:rsid wsp:val=&quot;00CE5A7D&quot;/&gt;&lt;wsp:rsid wsp:val=&quot;00CF00F6&quot;/&gt;&lt;wsp:rsid wsp:val=&quot;00CF42DF&quot;/&gt;&lt;wsp:rsid wsp:val=&quot;00CF6BEB&quot;/&gt;&lt;wsp:rsid wsp:val=&quot;00CF78F2&quot;/&gt;&lt;wsp:rsid wsp:val=&quot;00D01E7E&quot;/&gt;&lt;wsp:rsid wsp:val=&quot;00D02AFF&quot;/&gt;&lt;wsp:rsid wsp:val=&quot;00D04ADC&quot;/&gt;&lt;wsp:rsid wsp:val=&quot;00D10301&quot;/&gt;&lt;wsp:rsid wsp:val=&quot;00D10725&quot;/&gt;&lt;wsp:rsid wsp:val=&quot;00D10AFA&quot;/&gt;&lt;wsp:rsid wsp:val=&quot;00D12774&quot;/&gt;&lt;wsp:rsid wsp:val=&quot;00D14D40&quot;/&gt;&lt;wsp:rsid wsp:val=&quot;00D154A6&quot;/&gt;&lt;wsp:rsid wsp:val=&quot;00D15BB5&quot;/&gt;&lt;wsp:rsid wsp:val=&quot;00D15EC8&quot;/&gt;&lt;wsp:rsid wsp:val=&quot;00D1789D&quot;/&gt;&lt;wsp:rsid wsp:val=&quot;00D205D8&quot;/&gt;&lt;wsp:rsid wsp:val=&quot;00D24839&quot;/&gt;&lt;wsp:rsid wsp:val=&quot;00D24A28&quot;/&gt;&lt;wsp:rsid wsp:val=&quot;00D25066&quot;/&gt;&lt;wsp:rsid wsp:val=&quot;00D25FC7&quot;/&gt;&lt;wsp:rsid wsp:val=&quot;00D26FBA&quot;/&gt;&lt;wsp:rsid wsp:val=&quot;00D30620&quot;/&gt;&lt;wsp:rsid wsp:val=&quot;00D31E1B&quot;/&gt;&lt;wsp:rsid wsp:val=&quot;00D32760&quot;/&gt;&lt;wsp:rsid wsp:val=&quot;00D329D1&quot;/&gt;&lt;wsp:rsid wsp:val=&quot;00D339A4&quot;/&gt;&lt;wsp:rsid wsp:val=&quot;00D34D77&quot;/&gt;&lt;wsp:rsid wsp:val=&quot;00D37126&quot;/&gt;&lt;wsp:rsid wsp:val=&quot;00D43755&quot;/&gt;&lt;wsp:rsid wsp:val=&quot;00D43851&quot;/&gt;&lt;wsp:rsid wsp:val=&quot;00D43A84&quot;/&gt;&lt;wsp:rsid wsp:val=&quot;00D45E51&quot;/&gt;&lt;wsp:rsid wsp:val=&quot;00D520FA&quot;/&gt;&lt;wsp:rsid wsp:val=&quot;00D526F1&quot;/&gt;&lt;wsp:rsid wsp:val=&quot;00D52D54&quot;/&gt;&lt;wsp:rsid wsp:val=&quot;00D5323B&quot;/&gt;&lt;wsp:rsid wsp:val=&quot;00D54AF4&quot;/&gt;&lt;wsp:rsid wsp:val=&quot;00D566BF&quot;/&gt;&lt;wsp:rsid wsp:val=&quot;00D62ABE&quot;/&gt;&lt;wsp:rsid wsp:val=&quot;00D62C32&quot;/&gt;&lt;wsp:rsid wsp:val=&quot;00D642A4&quot;/&gt;&lt;wsp:rsid wsp:val=&quot;00D64533&quot;/&gt;&lt;wsp:rsid wsp:val=&quot;00D65591&quot;/&gt;&lt;wsp:rsid wsp:val=&quot;00D70EAF&quot;/&gt;&lt;wsp:rsid wsp:val=&quot;00D71148&quot;/&gt;&lt;wsp:rsid wsp:val=&quot;00D71D7F&quot;/&gt;&lt;wsp:rsid wsp:val=&quot;00D71D9D&quot;/&gt;&lt;wsp:rsid wsp:val=&quot;00D74023&quot;/&gt;&lt;wsp:rsid wsp:val=&quot;00D76215&quot;/&gt;&lt;wsp:rsid wsp:val=&quot;00D76EEA&quot;/&gt;&lt;wsp:rsid wsp:val=&quot;00D77A2A&quot;/&gt;&lt;wsp:rsid wsp:val=&quot;00D815E4&quot;/&gt;&lt;wsp:rsid wsp:val=&quot;00D84BE3&quot;/&gt;&lt;wsp:rsid wsp:val=&quot;00D85CB3&quot;/&gt;&lt;wsp:rsid wsp:val=&quot;00D86BC8&quot;/&gt;&lt;wsp:rsid wsp:val=&quot;00D86CC5&quot;/&gt;&lt;wsp:rsid wsp:val=&quot;00D9234A&quot;/&gt;&lt;wsp:rsid wsp:val=&quot;00D926B6&quot;/&gt;&lt;wsp:rsid wsp:val=&quot;00D92EC8&quot;/&gt;&lt;wsp:rsid wsp:val=&quot;00D932E6&quot;/&gt;&lt;wsp:rsid wsp:val=&quot;00D938AF&quot;/&gt;&lt;wsp:rsid wsp:val=&quot;00D945FD&quot;/&gt;&lt;wsp:rsid wsp:val=&quot;00D95B5B&quot;/&gt;&lt;wsp:rsid wsp:val=&quot;00D96E46&quot;/&gt;&lt;wsp:rsid wsp:val=&quot;00D97E4C&quot;/&gt;&lt;wsp:rsid wsp:val=&quot;00DA1B0B&quot;/&gt;&lt;wsp:rsid wsp:val=&quot;00DA2C31&quot;/&gt;&lt;wsp:rsid wsp:val=&quot;00DA2E38&quot;/&gt;&lt;wsp:rsid wsp:val=&quot;00DA2F0D&quot;/&gt;&lt;wsp:rsid wsp:val=&quot;00DA30F5&quot;/&gt;&lt;wsp:rsid wsp:val=&quot;00DA424F&quot;/&gt;&lt;wsp:rsid wsp:val=&quot;00DA5A29&quot;/&gt;&lt;wsp:rsid wsp:val=&quot;00DA6DD5&quot;/&gt;&lt;wsp:rsid wsp:val=&quot;00DA6FF8&quot;/&gt;&lt;wsp:rsid wsp:val=&quot;00DA72E3&quot;/&gt;&lt;wsp:rsid wsp:val=&quot;00DB0312&quot;/&gt;&lt;wsp:rsid wsp:val=&quot;00DB3AE5&quot;/&gt;&lt;wsp:rsid wsp:val=&quot;00DB4383&quot;/&gt;&lt;wsp:rsid wsp:val=&quot;00DB4EF3&quot;/&gt;&lt;wsp:rsid wsp:val=&quot;00DC030B&quot;/&gt;&lt;wsp:rsid wsp:val=&quot;00DC20C3&quot;/&gt;&lt;wsp:rsid wsp:val=&quot;00DC316F&quot;/&gt;&lt;wsp:rsid wsp:val=&quot;00DC3482&quot;/&gt;&lt;wsp:rsid wsp:val=&quot;00DC3705&quot;/&gt;&lt;wsp:rsid wsp:val=&quot;00DC62D5&quot;/&gt;&lt;wsp:rsid wsp:val=&quot;00DC6FED&quot;/&gt;&lt;wsp:rsid wsp:val=&quot;00DD2838&quot;/&gt;&lt;wsp:rsid wsp:val=&quot;00DD51EB&quot;/&gt;&lt;wsp:rsid wsp:val=&quot;00DE0B31&quot;/&gt;&lt;wsp:rsid wsp:val=&quot;00DE17EF&quot;/&gt;&lt;wsp:rsid wsp:val=&quot;00DE33B4&quot;/&gt;&lt;wsp:rsid wsp:val=&quot;00DE3D36&quot;/&gt;&lt;wsp:rsid wsp:val=&quot;00DE5598&quot;/&gt;&lt;wsp:rsid wsp:val=&quot;00DE668B&quot;/&gt;&lt;wsp:rsid wsp:val=&quot;00DE720B&quot;/&gt;&lt;wsp:rsid wsp:val=&quot;00DF0F0C&quot;/&gt;&lt;wsp:rsid wsp:val=&quot;00DF2100&quot;/&gt;&lt;wsp:rsid wsp:val=&quot;00DF3158&quot;/&gt;&lt;wsp:rsid wsp:val=&quot;00DF5441&quot;/&gt;&lt;wsp:rsid wsp:val=&quot;00DF6DF1&quot;/&gt;&lt;wsp:rsid wsp:val=&quot;00E0509A&quot;/&gt;&lt;wsp:rsid wsp:val=&quot;00E05547&quot;/&gt;&lt;wsp:rsid wsp:val=&quot;00E05D83&quot;/&gt;&lt;wsp:rsid wsp:val=&quot;00E0620E&quot;/&gt;&lt;wsp:rsid wsp:val=&quot;00E0766D&quot;/&gt;&lt;wsp:rsid wsp:val=&quot;00E078B0&quot;/&gt;&lt;wsp:rsid wsp:val=&quot;00E115B3&quot;/&gt;&lt;wsp:rsid wsp:val=&quot;00E11849&quot;/&gt;&lt;wsp:rsid wsp:val=&quot;00E11EEB&quot;/&gt;&lt;wsp:rsid wsp:val=&quot;00E12875&quot;/&gt;&lt;wsp:rsid wsp:val=&quot;00E12D63&quot;/&gt;&lt;wsp:rsid wsp:val=&quot;00E1766E&quot;/&gt;&lt;wsp:rsid wsp:val=&quot;00E20CA0&quot;/&gt;&lt;wsp:rsid wsp:val=&quot;00E22448&quot;/&gt;&lt;wsp:rsid wsp:val=&quot;00E25426&quot;/&gt;&lt;wsp:rsid wsp:val=&quot;00E25A8A&quot;/&gt;&lt;wsp:rsid wsp:val=&quot;00E26150&quot;/&gt;&lt;wsp:rsid wsp:val=&quot;00E30723&quot;/&gt;&lt;wsp:rsid wsp:val=&quot;00E316B2&quot;/&gt;&lt;wsp:rsid wsp:val=&quot;00E33B61&quot;/&gt;&lt;wsp:rsid wsp:val=&quot;00E42F1F&quot;/&gt;&lt;wsp:rsid wsp:val=&quot;00E43D6F&quot;/&gt;&lt;wsp:rsid wsp:val=&quot;00E444BC&quot;/&gt;&lt;wsp:rsid wsp:val=&quot;00E5058D&quot;/&gt;&lt;wsp:rsid wsp:val=&quot;00E52ED7&quot;/&gt;&lt;wsp:rsid wsp:val=&quot;00E54E0C&quot;/&gt;&lt;wsp:rsid wsp:val=&quot;00E56387&quot;/&gt;&lt;wsp:rsid wsp:val=&quot;00E56C0F&quot;/&gt;&lt;wsp:rsid wsp:val=&quot;00E616C7&quot;/&gt;&lt;wsp:rsid wsp:val=&quot;00E62CE4&quot;/&gt;&lt;wsp:rsid wsp:val=&quot;00E65597&quot;/&gt;&lt;wsp:rsid wsp:val=&quot;00E657C2&quot;/&gt;&lt;wsp:rsid wsp:val=&quot;00E66CA1&quot;/&gt;&lt;wsp:rsid wsp:val=&quot;00E675A7&quot;/&gt;&lt;wsp:rsid wsp:val=&quot;00E71386&quot;/&gt;&lt;wsp:rsid wsp:val=&quot;00E746BD&quot;/&gt;&lt;wsp:rsid wsp:val=&quot;00E75BC8&quot;/&gt;&lt;wsp:rsid wsp:val=&quot;00E81594&quot;/&gt;&lt;wsp:rsid wsp:val=&quot;00E8255F&quot;/&gt;&lt;wsp:rsid wsp:val=&quot;00E82B87&quot;/&gt;&lt;wsp:rsid wsp:val=&quot;00E87EDE&quot;/&gt;&lt;wsp:rsid wsp:val=&quot;00E9144A&quot;/&gt;&lt;wsp:rsid wsp:val=&quot;00E91730&quot;/&gt;&lt;wsp:rsid wsp:val=&quot;00E91E84&quot;/&gt;&lt;wsp:rsid wsp:val=&quot;00E921A6&quot;/&gt;&lt;wsp:rsid wsp:val=&quot;00E93550&quot;/&gt;&lt;wsp:rsid wsp:val=&quot;00E9419A&quot;/&gt;&lt;wsp:rsid wsp:val=&quot;00E945B1&quot;/&gt;&lt;wsp:rsid wsp:val=&quot;00E946AB&quot;/&gt;&lt;wsp:rsid wsp:val=&quot;00E94E48&quot;/&gt;&lt;wsp:rsid wsp:val=&quot;00E9588C&quot;/&gt;&lt;wsp:rsid wsp:val=&quot;00E963B4&quot;/&gt;&lt;wsp:rsid wsp:val=&quot;00E964CE&quot;/&gt;&lt;wsp:rsid wsp:val=&quot;00EA1388&quot;/&gt;&lt;wsp:rsid wsp:val=&quot;00EA32BC&quot;/&gt;&lt;wsp:rsid wsp:val=&quot;00EA3765&quot;/&gt;&lt;wsp:rsid wsp:val=&quot;00EA503A&quot;/&gt;&lt;wsp:rsid wsp:val=&quot;00EB0FF5&quot;/&gt;&lt;wsp:rsid wsp:val=&quot;00EB10A2&quot;/&gt;&lt;wsp:rsid wsp:val=&quot;00EB27EE&quot;/&gt;&lt;wsp:rsid wsp:val=&quot;00EB4B31&quot;/&gt;&lt;wsp:rsid wsp:val=&quot;00EB510D&quot;/&gt;&lt;wsp:rsid wsp:val=&quot;00EB580C&quot;/&gt;&lt;wsp:rsid wsp:val=&quot;00EB650F&quot;/&gt;&lt;wsp:rsid wsp:val=&quot;00EB7247&quot;/&gt;&lt;wsp:rsid wsp:val=&quot;00EC0CC4&quot;/&gt;&lt;wsp:rsid wsp:val=&quot;00EC2556&quot;/&gt;&lt;wsp:rsid wsp:val=&quot;00EC4007&quot;/&gt;&lt;wsp:rsid wsp:val=&quot;00EC434C&quot;/&gt;&lt;wsp:rsid wsp:val=&quot;00EC4B6B&quot;/&gt;&lt;wsp:rsid wsp:val=&quot;00EC5276&quot;/&gt;&lt;wsp:rsid wsp:val=&quot;00EC5B43&quot;/&gt;&lt;wsp:rsid wsp:val=&quot;00EC71B8&quot;/&gt;&lt;wsp:rsid wsp:val=&quot;00ED014E&quot;/&gt;&lt;wsp:rsid wsp:val=&quot;00ED591B&quot;/&gt;&lt;wsp:rsid wsp:val=&quot;00ED6288&quot;/&gt;&lt;wsp:rsid wsp:val=&quot;00ED6AA6&quot;/&gt;&lt;wsp:rsid wsp:val=&quot;00ED77A3&quot;/&gt;&lt;wsp:rsid wsp:val=&quot;00EE0100&quot;/&gt;&lt;wsp:rsid wsp:val=&quot;00EE124F&quot;/&gt;&lt;wsp:rsid wsp:val=&quot;00EE2562&quot;/&gt;&lt;wsp:rsid wsp:val=&quot;00EE4C92&quot;/&gt;&lt;wsp:rsid wsp:val=&quot;00EE61D8&quot;/&gt;&lt;wsp:rsid wsp:val=&quot;00EE755D&quot;/&gt;&lt;wsp:rsid wsp:val=&quot;00EF0400&quot;/&gt;&lt;wsp:rsid wsp:val=&quot;00EF0CA3&quot;/&gt;&lt;wsp:rsid wsp:val=&quot;00EF1590&quot;/&gt;&lt;wsp:rsid wsp:val=&quot;00EF1D66&quot;/&gt;&lt;wsp:rsid wsp:val=&quot;00EF264A&quot;/&gt;&lt;wsp:rsid wsp:val=&quot;00EF3947&quot;/&gt;&lt;wsp:rsid wsp:val=&quot;00EF75C3&quot;/&gt;&lt;wsp:rsid wsp:val=&quot;00F026AC&quot;/&gt;&lt;wsp:rsid wsp:val=&quot;00F050FE&quot;/&gt;&lt;wsp:rsid wsp:val=&quot;00F07A16&quot;/&gt;&lt;wsp:rsid wsp:val=&quot;00F07C2C&quot;/&gt;&lt;wsp:rsid wsp:val=&quot;00F1125D&quot;/&gt;&lt;wsp:rsid wsp:val=&quot;00F124B6&quot;/&gt;&lt;wsp:rsid wsp:val=&quot;00F14BC5&quot;/&gt;&lt;wsp:rsid wsp:val=&quot;00F1572F&quot;/&gt;&lt;wsp:rsid wsp:val=&quot;00F15FE8&quot;/&gt;&lt;wsp:rsid wsp:val=&quot;00F21814&quot;/&gt;&lt;wsp:rsid wsp:val=&quot;00F2265E&quot;/&gt;&lt;wsp:rsid wsp:val=&quot;00F22B14&quot;/&gt;&lt;wsp:rsid wsp:val=&quot;00F22BC6&quot;/&gt;&lt;wsp:rsid wsp:val=&quot;00F230E0&quot;/&gt;&lt;wsp:rsid wsp:val=&quot;00F239CD&quot;/&gt;&lt;wsp:rsid wsp:val=&quot;00F24709&quot;/&gt;&lt;wsp:rsid wsp:val=&quot;00F3134A&quot;/&gt;&lt;wsp:rsid wsp:val=&quot;00F31A7E&quot;/&gt;&lt;wsp:rsid wsp:val=&quot;00F32624&quot;/&gt;&lt;wsp:rsid wsp:val=&quot;00F40A35&quot;/&gt;&lt;wsp:rsid wsp:val=&quot;00F4109A&quot;/&gt;&lt;wsp:rsid wsp:val=&quot;00F41E44&quot;/&gt;&lt;wsp:rsid wsp:val=&quot;00F41EA8&quot;/&gt;&lt;wsp:rsid wsp:val=&quot;00F466EB&quot;/&gt;&lt;wsp:rsid wsp:val=&quot;00F52ED9&quot;/&gt;&lt;wsp:rsid wsp:val=&quot;00F535BA&quot;/&gt;&lt;wsp:rsid wsp:val=&quot;00F539F1&quot;/&gt;&lt;wsp:rsid wsp:val=&quot;00F53B80&quot;/&gt;&lt;wsp:rsid wsp:val=&quot;00F54319&quot;/&gt;&lt;wsp:rsid wsp:val=&quot;00F544D7&quot;/&gt;&lt;wsp:rsid wsp:val=&quot;00F612BE&quot;/&gt;&lt;wsp:rsid wsp:val=&quot;00F62C9B&quot;/&gt;&lt;wsp:rsid wsp:val=&quot;00F64282&quot;/&gt;&lt;wsp:rsid wsp:val=&quot;00F659CA&quot;/&gt;&lt;wsp:rsid wsp:val=&quot;00F72477&quot;/&gt;&lt;wsp:rsid wsp:val=&quot;00F75497&quot;/&gt;&lt;wsp:rsid wsp:val=&quot;00F77748&quot;/&gt;&lt;wsp:rsid wsp:val=&quot;00F826BB&quot;/&gt;&lt;wsp:rsid wsp:val=&quot;00F82C43&quot;/&gt;&lt;wsp:rsid wsp:val=&quot;00F84B6E&quot;/&gt;&lt;wsp:rsid wsp:val=&quot;00F84E6B&quot;/&gt;&lt;wsp:rsid wsp:val=&quot;00F8651A&quot;/&gt;&lt;wsp:rsid wsp:val=&quot;00F941F5&quot;/&gt;&lt;wsp:rsid wsp:val=&quot;00F954B5&quot;/&gt;&lt;wsp:rsid wsp:val=&quot;00F967D5&quot;/&gt;&lt;wsp:rsid wsp:val=&quot;00F97784&quot;/&gt;&lt;wsp:rsid wsp:val=&quot;00FA283A&quot;/&gt;&lt;wsp:rsid wsp:val=&quot;00FA4AFC&quot;/&gt;&lt;wsp:rsid wsp:val=&quot;00FA5C46&quot;/&gt;&lt;wsp:rsid wsp:val=&quot;00FA67DE&quot;/&gt;&lt;wsp:rsid wsp:val=&quot;00FB24D2&quot;/&gt;&lt;wsp:rsid wsp:val=&quot;00FB4D66&quot;/&gt;&lt;wsp:rsid wsp:val=&quot;00FB620C&quot;/&gt;&lt;wsp:rsid wsp:val=&quot;00FB7AA3&quot;/&gt;&lt;wsp:rsid wsp:val=&quot;00FC1175&quot;/&gt;&lt;wsp:rsid wsp:val=&quot;00FC31BB&quot;/&gt;&lt;wsp:rsid wsp:val=&quot;00FC4952&quot;/&gt;&lt;wsp:rsid wsp:val=&quot;00FC50A8&quot;/&gt;&lt;wsp:rsid wsp:val=&quot;00FC5D2C&quot;/&gt;&lt;wsp:rsid wsp:val=&quot;00FC60B3&quot;/&gt;&lt;wsp:rsid wsp:val=&quot;00FC625A&quot;/&gt;&lt;wsp:rsid wsp:val=&quot;00FD153C&quot;/&gt;&lt;wsp:rsid wsp:val=&quot;00FD2890&quot;/&gt;&lt;wsp:rsid wsp:val=&quot;00FD2EB1&quot;/&gt;&lt;wsp:rsid wsp:val=&quot;00FD387D&quot;/&gt;&lt;wsp:rsid wsp:val=&quot;00FD48B1&quot;/&gt;&lt;wsp:rsid wsp:val=&quot;00FD76FE&quot;/&gt;&lt;wsp:rsid wsp:val=&quot;00FE0471&quot;/&gt;&lt;wsp:rsid wsp:val=&quot;00FE577D&quot;/&gt;&lt;wsp:rsid wsp:val=&quot;00FE6215&quot;/&gt;&lt;wsp:rsid wsp:val=&quot;00FE68FA&quot;/&gt;&lt;wsp:rsid wsp:val=&quot;00FE7638&quot;/&gt;&lt;wsp:rsid wsp:val=&quot;00FF1C34&quot;/&gt;&lt;wsp:rsid wsp:val=&quot;00FF3C43&quot;/&gt;&lt;wsp:rsid wsp:val=&quot;00FF4047&quot;/&gt;&lt;wsp:rsid wsp:val=&quot;00FF5276&quot;/&gt;&lt;/wsp:rsids&gt;&lt;/w:docPr&gt;&lt;w:body&gt;&lt;w:p wsp:rsidR=&quot;00000000&quot; wsp:rsidRDefault=&quot;009E584B&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lt;/m:t&gt;&lt;/m:r&gt;&lt;/m:num&gt;&lt;m:den&gt;&lt;m:r&gt;&lt;w:rPr&gt;&lt;w:rFonts w:ascii=&quot;Cambria Math&quot; w:h-ansi=&quot;Cambria Math&quot;/&gt;&lt;wx:font wx:val=&quot;Cambria Math&quot;/&gt;&lt;w:i/&gt;&lt;w:sz w:val=&quot;24&quot;/&gt;&lt;w:sz-cs w:val=&quot;24&quot;/&gt;&lt;w:lang w:val=&quot;EN-US&quot;/&gt;&lt;/w:rPr&gt;&lt;m:t&gt;s&lt;/m:t&gt;&lt;/m:r&gt;&lt;/m:den&gt;&lt;/m:f&gt;&lt;m:r&gt;&lt;w:rPr&gt;&lt;w:rFonts w:ascii=&quot;Cambria Math&quot; w:h-ansi=&quot;Cambria Math&quot;/&gt;&lt;wx:font wx:val=&quot;Cambria Math&quot;/&gt;&lt;w:i/&gt;&lt;w:sz w:val=&quot;24&quot;/&gt;&lt;w:sz-cs w:val=&quot;24&quot;/&gt;&lt;/w:rPr&gt;&lt;m:t&gt;)&lt;/m:t&gt;&lt;/m:r&gt;&lt;/m:e&gt;&lt;m:sup&gt;&lt;m:r&gt;&lt;w:rPr&gt;&lt;w:rFonts w:ascii=&quot;Cambria Math&quot; w:h-ansi=&quot;Cambria Math&quot;/&gt;&lt;wx:font wx:val=&quot;Cambria Math&quot;/&gt;&lt;w:i/&gt;&lt;w:sz w:val=&quot;24&quot;/&gt;&lt;w:sz-cs w:val=&quot;24&quot;/&gt;&lt;/w:rPr&gt;&lt;m:t&gt;0,35&lt;/m:t&gt;&lt;/m:r&gt;&lt;/m:sup&gt;&lt;/m:sSup&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H&lt;/m:t&gt;&lt;/m:r&gt;&lt;/m:e&gt;&lt;m:sup&gt;&lt;m:r&gt;&lt;w:rPr&gt;&lt;w:rFonts w:ascii=&quot;Cambria Math&quot; w:h-ansi=&quot;Cambria Math&quot;/&gt;&lt;wx:font wx:val=&quot;Cambria Math&quot;/&gt;&lt;w:i/&gt;&lt;w:sz w:val=&quot;24&quot;/&gt;&lt;w:sz-cs w:val=&quot;24&quot;/&gt;&lt;/w:rPr&gt;&lt;m:t&gt;0,07&lt;/m:t&gt;&lt;/m:r&gt;&lt;/m:sup&gt;&lt;/m:sSup&gt;&lt;/m:num&gt;&lt;m:den&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B&lt;/m:t&gt;&lt;/m:r&gt;&lt;/m:e&gt;&lt;m:sup&gt;&lt;m:r&gt;&lt;w:rPr&gt;&lt;w:rFonts w:ascii=&quot;Cambria Math&quot; w:h-ansi=&quot;Cambria Math&quot;/&gt;&lt;wx:font wx:val=&quot;Cambria Math&quot;/&gt;&lt;w:i/&gt;&lt;w:sz w:val=&quot;24&quot;/&gt;&lt;w:sz-cs w:val=&quot;24&quot;/&gt;&lt;/w:rPr&gt;&lt;m:t&gt;0,09&lt;/m:t&gt;&lt;/m:r&gt;&lt;/m:sup&gt;&lt;/m:sSup&gt;&lt;/m:den&gt;&lt;/m:f&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r&lt;/m:t&gt;&lt;/m:r&gt;&lt;/m:num&gt;&lt;m:den&gt;&lt;m:r&gt;&lt;w:rPr&gt;&lt;w:rFonts w:ascii=&quot;Cambria Math&quot; w:h-ansi=&quot;Cambria Math&quot;/&gt;&lt;wx:font wx:val=&quot;Cambria Math&quot;/&gt;&lt;w:i/&gt;&lt;w:sz w:val=&quot;24&quot;/&gt;&lt;w:sz-cs w:val=&quot;24&quot;/&gt;&lt;/w:rPr&gt;&lt;m:t&gt;Рџ&lt;/m:t&gt;&lt;/m:r&gt;&lt;/m:den&gt;&lt;/m:f&gt;&lt;/m:e&gt;&lt;/m:d&gt;&lt;/m:e&gt;&lt;m:sup&gt;&lt;m:r&gt;&lt;w:rPr&gt;&lt;w:rFonts w:ascii=&quot;Cambria Math&quot; w:h-ansi=&quot;Cambria Math&quot;/&gt;&lt;wx:font wx:val=&quot;Cambria Math&quot;/&gt;&lt;w:i/&gt;&lt;w:sz w:val=&quot;24&quot;/&gt;&lt;w:sz-cs w:val=&quot;24&quot;/&gt;&lt;/w:rPr&gt;&lt;m:t&gt;0,1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873AF6">
        <w:rPr>
          <w:rFonts w:ascii="Times New Roman" w:hAnsi="Times New Roman"/>
          <w:sz w:val="24"/>
          <w:szCs w:val="24"/>
        </w:rPr>
        <w:instrText xml:space="preserve"> </w:instrText>
      </w:r>
      <w:r w:rsidRPr="00873AF6">
        <w:rPr>
          <w:rFonts w:ascii="Times New Roman" w:hAnsi="Times New Roman"/>
          <w:sz w:val="24"/>
          <w:szCs w:val="24"/>
        </w:rPr>
        <w:fldChar w:fldCharType="separate"/>
      </w:r>
      <w:r>
        <w:pict>
          <v:shape id="_x0000_i1033" type="#_x0000_t75" style="width:120.75pt;height:27.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F0F58&quot;/&gt;&lt;wsp:rsid wsp:val=&quot;00000E84&quot;/&gt;&lt;wsp:rsid wsp:val=&quot;00002983&quot;/&gt;&lt;wsp:rsid wsp:val=&quot;00003DBA&quot;/&gt;&lt;wsp:rsid wsp:val=&quot;000075A0&quot;/&gt;&lt;wsp:rsid wsp:val=&quot;000077EE&quot;/&gt;&lt;wsp:rsid wsp:val=&quot;00007839&quot;/&gt;&lt;wsp:rsid wsp:val=&quot;00007D7E&quot;/&gt;&lt;wsp:rsid wsp:val=&quot;00007F6B&quot;/&gt;&lt;wsp:rsid wsp:val=&quot;00011A11&quot;/&gt;&lt;wsp:rsid wsp:val=&quot;000134B5&quot;/&gt;&lt;wsp:rsid wsp:val=&quot;00014A05&quot;/&gt;&lt;wsp:rsid wsp:val=&quot;00016990&quot;/&gt;&lt;wsp:rsid wsp:val=&quot;0002510A&quot;/&gt;&lt;wsp:rsid wsp:val=&quot;0002542F&quot;/&gt;&lt;wsp:rsid wsp:val=&quot;00026B7F&quot;/&gt;&lt;wsp:rsid wsp:val=&quot;000279AB&quot;/&gt;&lt;wsp:rsid wsp:val=&quot;0003073C&quot;/&gt;&lt;wsp:rsid wsp:val=&quot;00031265&quot;/&gt;&lt;wsp:rsid wsp:val=&quot;0003289E&quot;/&gt;&lt;wsp:rsid wsp:val=&quot;000334A1&quot;/&gt;&lt;wsp:rsid wsp:val=&quot;000345EE&quot;/&gt;&lt;wsp:rsid wsp:val=&quot;0003536E&quot;/&gt;&lt;wsp:rsid wsp:val=&quot;0003679E&quot;/&gt;&lt;wsp:rsid wsp:val=&quot;00040CAB&quot;/&gt;&lt;wsp:rsid wsp:val=&quot;00051DD2&quot;/&gt;&lt;wsp:rsid wsp:val=&quot;000521DB&quot;/&gt;&lt;wsp:rsid wsp:val=&quot;000534FE&quot;/&gt;&lt;wsp:rsid wsp:val=&quot;00054436&quot;/&gt;&lt;wsp:rsid wsp:val=&quot;00055F70&quot;/&gt;&lt;wsp:rsid wsp:val=&quot;00056BDB&quot;/&gt;&lt;wsp:rsid wsp:val=&quot;00057CAB&quot;/&gt;&lt;wsp:rsid wsp:val=&quot;00061AE6&quot;/&gt;&lt;wsp:rsid wsp:val=&quot;000674E8&quot;/&gt;&lt;wsp:rsid wsp:val=&quot;000720E1&quot;/&gt;&lt;wsp:rsid wsp:val=&quot;00072CFD&quot;/&gt;&lt;wsp:rsid wsp:val=&quot;0007312E&quot;/&gt;&lt;wsp:rsid wsp:val=&quot;00074329&quot;/&gt;&lt;wsp:rsid wsp:val=&quot;0007508B&quot;/&gt;&lt;wsp:rsid wsp:val=&quot;00077AEE&quot;/&gt;&lt;wsp:rsid wsp:val=&quot;00081084&quot;/&gt;&lt;wsp:rsid wsp:val=&quot;000825EB&quot;/&gt;&lt;wsp:rsid wsp:val=&quot;00083CDF&quot;/&gt;&lt;wsp:rsid wsp:val=&quot;00084F64&quot;/&gt;&lt;wsp:rsid wsp:val=&quot;00085E6A&quot;/&gt;&lt;wsp:rsid wsp:val=&quot;00092E34&quot;/&gt;&lt;wsp:rsid wsp:val=&quot;000948A7&quot;/&gt;&lt;wsp:rsid wsp:val=&quot;0009493D&quot;/&gt;&lt;wsp:rsid wsp:val=&quot;00094CD4&quot;/&gt;&lt;wsp:rsid wsp:val=&quot;00094CD6&quot;/&gt;&lt;wsp:rsid wsp:val=&quot;00096C94&quot;/&gt;&lt;wsp:rsid wsp:val=&quot;000A0984&quot;/&gt;&lt;wsp:rsid wsp:val=&quot;000A0CE4&quot;/&gt;&lt;wsp:rsid wsp:val=&quot;000A1156&quot;/&gt;&lt;wsp:rsid wsp:val=&quot;000A148C&quot;/&gt;&lt;wsp:rsid wsp:val=&quot;000A169F&quot;/&gt;&lt;wsp:rsid wsp:val=&quot;000A25B7&quot;/&gt;&lt;wsp:rsid wsp:val=&quot;000A35D5&quot;/&gt;&lt;wsp:rsid wsp:val=&quot;000A3733&quot;/&gt;&lt;wsp:rsid wsp:val=&quot;000A587B&quot;/&gt;&lt;wsp:rsid wsp:val=&quot;000A77BC&quot;/&gt;&lt;wsp:rsid wsp:val=&quot;000B03D7&quot;/&gt;&lt;wsp:rsid wsp:val=&quot;000B13B8&quot;/&gt;&lt;wsp:rsid wsp:val=&quot;000B45A7&quot;/&gt;&lt;wsp:rsid wsp:val=&quot;000B520C&quot;/&gt;&lt;wsp:rsid wsp:val=&quot;000B6F8E&quot;/&gt;&lt;wsp:rsid wsp:val=&quot;000C0BFB&quot;/&gt;&lt;wsp:rsid wsp:val=&quot;000C0D8E&quot;/&gt;&lt;wsp:rsid wsp:val=&quot;000C0EC3&quot;/&gt;&lt;wsp:rsid wsp:val=&quot;000C125E&quot;/&gt;&lt;wsp:rsid wsp:val=&quot;000C2612&quot;/&gt;&lt;wsp:rsid wsp:val=&quot;000C31B7&quot;/&gt;&lt;wsp:rsid wsp:val=&quot;000C5727&quot;/&gt;&lt;wsp:rsid wsp:val=&quot;000D27D7&quot;/&gt;&lt;wsp:rsid wsp:val=&quot;000D2DF0&quot;/&gt;&lt;wsp:rsid wsp:val=&quot;000D4874&quot;/&gt;&lt;wsp:rsid wsp:val=&quot;000D4DCD&quot;/&gt;&lt;wsp:rsid wsp:val=&quot;000D5FF1&quot;/&gt;&lt;wsp:rsid wsp:val=&quot;000D68F0&quot;/&gt;&lt;wsp:rsid wsp:val=&quot;000D7D84&quot;/&gt;&lt;wsp:rsid wsp:val=&quot;000E1340&quot;/&gt;&lt;wsp:rsid wsp:val=&quot;000E2205&quot;/&gt;&lt;wsp:rsid wsp:val=&quot;000E5CF0&quot;/&gt;&lt;wsp:rsid wsp:val=&quot;000E62F0&quot;/&gt;&lt;wsp:rsid wsp:val=&quot;000E64AC&quot;/&gt;&lt;wsp:rsid wsp:val=&quot;000F0264&quot;/&gt;&lt;wsp:rsid wsp:val=&quot;000F441C&quot;/&gt;&lt;wsp:rsid wsp:val=&quot;000F4FAA&quot;/&gt;&lt;wsp:rsid wsp:val=&quot;000F5321&quot;/&gt;&lt;wsp:rsid wsp:val=&quot;000F5B5E&quot;/&gt;&lt;wsp:rsid wsp:val=&quot;000F68D9&quot;/&gt;&lt;wsp:rsid wsp:val=&quot;000F6979&quot;/&gt;&lt;wsp:rsid wsp:val=&quot;000F6D51&quot;/&gt;&lt;wsp:rsid wsp:val=&quot;000F7B7D&quot;/&gt;&lt;wsp:rsid wsp:val=&quot;0010111F&quot;/&gt;&lt;wsp:rsid wsp:val=&quot;00103432&quot;/&gt;&lt;wsp:rsid wsp:val=&quot;00103F85&quot;/&gt;&lt;wsp:rsid wsp:val=&quot;001041F4&quot;/&gt;&lt;wsp:rsid wsp:val=&quot;0010672D&quot;/&gt;&lt;wsp:rsid wsp:val=&quot;001100FD&quot;/&gt;&lt;wsp:rsid wsp:val=&quot;0011178E&quot;/&gt;&lt;wsp:rsid wsp:val=&quot;00112265&quot;/&gt;&lt;wsp:rsid wsp:val=&quot;00114591&quot;/&gt;&lt;wsp:rsid wsp:val=&quot;00120591&quot;/&gt;&lt;wsp:rsid wsp:val=&quot;00120A85&quot;/&gt;&lt;wsp:rsid wsp:val=&quot;00121706&quot;/&gt;&lt;wsp:rsid wsp:val=&quot;00122616&quot;/&gt;&lt;wsp:rsid wsp:val=&quot;001250F9&quot;/&gt;&lt;wsp:rsid wsp:val=&quot;00126603&quot;/&gt;&lt;wsp:rsid wsp:val=&quot;001277B3&quot;/&gt;&lt;wsp:rsid wsp:val=&quot;00130CD7&quot;/&gt;&lt;wsp:rsid wsp:val=&quot;0013231C&quot;/&gt;&lt;wsp:rsid wsp:val=&quot;00133D15&quot;/&gt;&lt;wsp:rsid wsp:val=&quot;00135B19&quot;/&gt;&lt;wsp:rsid wsp:val=&quot;00136705&quot;/&gt;&lt;wsp:rsid wsp:val=&quot;00136FDD&quot;/&gt;&lt;wsp:rsid wsp:val=&quot;00137691&quot;/&gt;&lt;wsp:rsid wsp:val=&quot;00137C9C&quot;/&gt;&lt;wsp:rsid wsp:val=&quot;001414AA&quot;/&gt;&lt;wsp:rsid wsp:val=&quot;00141A95&quot;/&gt;&lt;wsp:rsid wsp:val=&quot;00143B52&quot;/&gt;&lt;wsp:rsid wsp:val=&quot;00145E29&quot;/&gt;&lt;wsp:rsid wsp:val=&quot;00145ECC&quot;/&gt;&lt;wsp:rsid wsp:val=&quot;00146CD4&quot;/&gt;&lt;wsp:rsid wsp:val=&quot;0015019E&quot;/&gt;&lt;wsp:rsid wsp:val=&quot;001507A0&quot;/&gt;&lt;wsp:rsid wsp:val=&quot;00150A6E&quot;/&gt;&lt;wsp:rsid wsp:val=&quot;001517C9&quot;/&gt;&lt;wsp:rsid wsp:val=&quot;00154D87&quot;/&gt;&lt;wsp:rsid wsp:val=&quot;00160A93&quot;/&gt;&lt;wsp:rsid wsp:val=&quot;0016131F&quot;/&gt;&lt;wsp:rsid wsp:val=&quot;00161C65&quot;/&gt;&lt;wsp:rsid wsp:val=&quot;001623F5&quot;/&gt;&lt;wsp:rsid wsp:val=&quot;0016240C&quot;/&gt;&lt;wsp:rsid wsp:val=&quot;00162F58&quot;/&gt;&lt;wsp:rsid wsp:val=&quot;00165F8F&quot;/&gt;&lt;wsp:rsid wsp:val=&quot;001707F9&quot;/&gt;&lt;wsp:rsid wsp:val=&quot;001717B0&quot;/&gt;&lt;wsp:rsid wsp:val=&quot;0017209E&quot;/&gt;&lt;wsp:rsid wsp:val=&quot;00172FE2&quot;/&gt;&lt;wsp:rsid wsp:val=&quot;001730AF&quot;/&gt;&lt;wsp:rsid wsp:val=&quot;00175F8A&quot;/&gt;&lt;wsp:rsid wsp:val=&quot;001764BA&quot;/&gt;&lt;wsp:rsid wsp:val=&quot;001809A1&quot;/&gt;&lt;wsp:rsid wsp:val=&quot;001810DC&quot;/&gt;&lt;wsp:rsid wsp:val=&quot;0018343A&quot;/&gt;&lt;wsp:rsid wsp:val=&quot;00185E51&quot;/&gt;&lt;wsp:rsid wsp:val=&quot;00185E60&quot;/&gt;&lt;wsp:rsid wsp:val=&quot;001878BD&quot;/&gt;&lt;wsp:rsid wsp:val=&quot;00190466&quot;/&gt;&lt;wsp:rsid wsp:val=&quot;00190634&quot;/&gt;&lt;wsp:rsid wsp:val=&quot;001909C8&quot;/&gt;&lt;wsp:rsid wsp:val=&quot;00192691&quot;/&gt;&lt;wsp:rsid wsp:val=&quot;001936E8&quot;/&gt;&lt;wsp:rsid wsp:val=&quot;0019417C&quot;/&gt;&lt;wsp:rsid wsp:val=&quot;001974A0&quot;/&gt;&lt;wsp:rsid wsp:val=&quot;001A2375&quot;/&gt;&lt;wsp:rsid wsp:val=&quot;001A5712&quot;/&gt;&lt;wsp:rsid wsp:val=&quot;001A584B&quot;/&gt;&lt;wsp:rsid wsp:val=&quot;001A7382&quot;/&gt;&lt;wsp:rsid wsp:val=&quot;001B00FB&quot;/&gt;&lt;wsp:rsid wsp:val=&quot;001B0DD5&quot;/&gt;&lt;wsp:rsid wsp:val=&quot;001B3CF0&quot;/&gt;&lt;wsp:rsid wsp:val=&quot;001B55C5&quot;/&gt;&lt;wsp:rsid wsp:val=&quot;001B63D8&quot;/&gt;&lt;wsp:rsid wsp:val=&quot;001B7D5C&quot;/&gt;&lt;wsp:rsid wsp:val=&quot;001B7EAE&quot;/&gt;&lt;wsp:rsid wsp:val=&quot;001C014F&quot;/&gt;&lt;wsp:rsid wsp:val=&quot;001C1333&quot;/&gt;&lt;wsp:rsid wsp:val=&quot;001C3173&quot;/&gt;&lt;wsp:rsid wsp:val=&quot;001C37E9&quot;/&gt;&lt;wsp:rsid wsp:val=&quot;001C3C95&quot;/&gt;&lt;wsp:rsid wsp:val=&quot;001C43CE&quot;/&gt;&lt;wsp:rsid wsp:val=&quot;001C45C3&quot;/&gt;&lt;wsp:rsid wsp:val=&quot;001C5F40&quot;/&gt;&lt;wsp:rsid wsp:val=&quot;001D09A8&quot;/&gt;&lt;wsp:rsid wsp:val=&quot;001D1130&quot;/&gt;&lt;wsp:rsid wsp:val=&quot;001D21F5&quot;/&gt;&lt;wsp:rsid wsp:val=&quot;001D29F6&quot;/&gt;&lt;wsp:rsid wsp:val=&quot;001D538C&quot;/&gt;&lt;wsp:rsid wsp:val=&quot;001D628A&quot;/&gt;&lt;wsp:rsid wsp:val=&quot;001D643A&quot;/&gt;&lt;wsp:rsid wsp:val=&quot;001D7A3D&quot;/&gt;&lt;wsp:rsid wsp:val=&quot;001D7AA9&quot;/&gt;&lt;wsp:rsid wsp:val=&quot;001E03E8&quot;/&gt;&lt;wsp:rsid wsp:val=&quot;001E13FD&quot;/&gt;&lt;wsp:rsid wsp:val=&quot;001E1435&quot;/&gt;&lt;wsp:rsid wsp:val=&quot;001E5C78&quot;/&gt;&lt;wsp:rsid wsp:val=&quot;001E7A98&quot;/&gt;&lt;wsp:rsid wsp:val=&quot;001E7FAA&quot;/&gt;&lt;wsp:rsid wsp:val=&quot;001F010A&quot;/&gt;&lt;wsp:rsid wsp:val=&quot;001F2A52&quot;/&gt;&lt;wsp:rsid wsp:val=&quot;001F4EF4&quot;/&gt;&lt;wsp:rsid wsp:val=&quot;001F5D3A&quot;/&gt;&lt;wsp:rsid wsp:val=&quot;002005A3&quot;/&gt;&lt;wsp:rsid wsp:val=&quot;00200C9B&quot;/&gt;&lt;wsp:rsid wsp:val=&quot;00200FAC&quot;/&gt;&lt;wsp:rsid wsp:val=&quot;00206C86&quot;/&gt;&lt;wsp:rsid wsp:val=&quot;00210B46&quot;/&gt;&lt;wsp:rsid wsp:val=&quot;00213AD5&quot;/&gt;&lt;wsp:rsid wsp:val=&quot;00216452&quot;/&gt;&lt;wsp:rsid wsp:val=&quot;00216580&quot;/&gt;&lt;wsp:rsid wsp:val=&quot;00216E4F&quot;/&gt;&lt;wsp:rsid wsp:val=&quot;00217904&quot;/&gt;&lt;wsp:rsid wsp:val=&quot;00217B8B&quot;/&gt;&lt;wsp:rsid wsp:val=&quot;00217F05&quot;/&gt;&lt;wsp:rsid wsp:val=&quot;0022090A&quot;/&gt;&lt;wsp:rsid wsp:val=&quot;0022180E&quot;/&gt;&lt;wsp:rsid wsp:val=&quot;00221896&quot;/&gt;&lt;wsp:rsid wsp:val=&quot;0022629A&quot;/&gt;&lt;wsp:rsid wsp:val=&quot;00226A53&quot;/&gt;&lt;wsp:rsid wsp:val=&quot;00227C29&quot;/&gt;&lt;wsp:rsid wsp:val=&quot;00231481&quot;/&gt;&lt;wsp:rsid wsp:val=&quot;0023302B&quot;/&gt;&lt;wsp:rsid wsp:val=&quot;00233D5B&quot;/&gt;&lt;wsp:rsid wsp:val=&quot;0023473A&quot;/&gt;&lt;wsp:rsid wsp:val=&quot;00234989&quot;/&gt;&lt;wsp:rsid wsp:val=&quot;0023559D&quot;/&gt;&lt;wsp:rsid wsp:val=&quot;00237303&quot;/&gt;&lt;wsp:rsid wsp:val=&quot;00240B47&quot;/&gt;&lt;wsp:rsid wsp:val=&quot;00241C39&quot;/&gt;&lt;wsp:rsid wsp:val=&quot;002442AE&quot;/&gt;&lt;wsp:rsid wsp:val=&quot;00245EE0&quot;/&gt;&lt;wsp:rsid wsp:val=&quot;00247909&quot;/&gt;&lt;wsp:rsid wsp:val=&quot;00253260&quot;/&gt;&lt;wsp:rsid wsp:val=&quot;00254932&quot;/&gt;&lt;wsp:rsid wsp:val=&quot;00255AC8&quot;/&gt;&lt;wsp:rsid wsp:val=&quot;00261A2B&quot;/&gt;&lt;wsp:rsid wsp:val=&quot;002630A8&quot;/&gt;&lt;wsp:rsid wsp:val=&quot;00266E98&quot;/&gt;&lt;wsp:rsid wsp:val=&quot;002730AB&quot;/&gt;&lt;wsp:rsid wsp:val=&quot;00273348&quot;/&gt;&lt;wsp:rsid wsp:val=&quot;00274BA3&quot;/&gt;&lt;wsp:rsid wsp:val=&quot;0027625D&quot;/&gt;&lt;wsp:rsid wsp:val=&quot;002775D2&quot;/&gt;&lt;wsp:rsid wsp:val=&quot;00280903&quot;/&gt;&lt;wsp:rsid wsp:val=&quot;00281CDD&quot;/&gt;&lt;wsp:rsid wsp:val=&quot;00283BD7&quot;/&gt;&lt;wsp:rsid wsp:val=&quot;00285536&quot;/&gt;&lt;wsp:rsid wsp:val=&quot;0028634F&quot;/&gt;&lt;wsp:rsid wsp:val=&quot;00290AD5&quot;/&gt;&lt;wsp:rsid wsp:val=&quot;002924E2&quot;/&gt;&lt;wsp:rsid wsp:val=&quot;002970C9&quot;/&gt;&lt;wsp:rsid wsp:val=&quot;002A05F2&quot;/&gt;&lt;wsp:rsid wsp:val=&quot;002A2AA7&quot;/&gt;&lt;wsp:rsid wsp:val=&quot;002A469B&quot;/&gt;&lt;wsp:rsid wsp:val=&quot;002A4EDF&quot;/&gt;&lt;wsp:rsid wsp:val=&quot;002A783C&quot;/&gt;&lt;wsp:rsid wsp:val=&quot;002B0C8A&quot;/&gt;&lt;wsp:rsid wsp:val=&quot;002B1312&quot;/&gt;&lt;wsp:rsid wsp:val=&quot;002B1382&quot;/&gt;&lt;wsp:rsid wsp:val=&quot;002B205F&quot;/&gt;&lt;wsp:rsid wsp:val=&quot;002B342C&quot;/&gt;&lt;wsp:rsid wsp:val=&quot;002B5775&quot;/&gt;&lt;wsp:rsid wsp:val=&quot;002B5C64&quot;/&gt;&lt;wsp:rsid wsp:val=&quot;002B7450&quot;/&gt;&lt;wsp:rsid wsp:val=&quot;002C353F&quot;/&gt;&lt;wsp:rsid wsp:val=&quot;002C3ED4&quot;/&gt;&lt;wsp:rsid wsp:val=&quot;002C453C&quot;/&gt;&lt;wsp:rsid wsp:val=&quot;002C6352&quot;/&gt;&lt;wsp:rsid wsp:val=&quot;002C7981&quot;/&gt;&lt;wsp:rsid wsp:val=&quot;002D02C3&quot;/&gt;&lt;wsp:rsid wsp:val=&quot;002D3A05&quot;/&gt;&lt;wsp:rsid wsp:val=&quot;002D6801&quot;/&gt;&lt;wsp:rsid wsp:val=&quot;002D6B1B&quot;/&gt;&lt;wsp:rsid wsp:val=&quot;002D7891&quot;/&gt;&lt;wsp:rsid wsp:val=&quot;002E097B&quot;/&gt;&lt;wsp:rsid wsp:val=&quot;002E0D80&quot;/&gt;&lt;wsp:rsid wsp:val=&quot;002E176A&quot;/&gt;&lt;wsp:rsid wsp:val=&quot;002E2083&quot;/&gt;&lt;wsp:rsid wsp:val=&quot;002E20D9&quot;/&gt;&lt;wsp:rsid wsp:val=&quot;002E387F&quot;/&gt;&lt;wsp:rsid wsp:val=&quot;002E4620&quot;/&gt;&lt;wsp:rsid wsp:val=&quot;002E5199&quot;/&gt;&lt;wsp:rsid wsp:val=&quot;002E55D0&quot;/&gt;&lt;wsp:rsid wsp:val=&quot;002F0753&quot;/&gt;&lt;wsp:rsid wsp:val=&quot;002F0D97&quot;/&gt;&lt;wsp:rsid wsp:val=&quot;002F2228&quot;/&gt;&lt;wsp:rsid wsp:val=&quot;002F3C19&quot;/&gt;&lt;wsp:rsid wsp:val=&quot;002F4198&quot;/&gt;&lt;wsp:rsid wsp:val=&quot;002F5CF7&quot;/&gt;&lt;wsp:rsid wsp:val=&quot;002F5D44&quot;/&gt;&lt;wsp:rsid wsp:val=&quot;002F7AC4&quot;/&gt;&lt;wsp:rsid wsp:val=&quot;003005F3&quot;/&gt;&lt;wsp:rsid wsp:val=&quot;0030105A&quot;/&gt;&lt;wsp:rsid wsp:val=&quot;00304483&quot;/&gt;&lt;wsp:rsid wsp:val=&quot;00305B89&quot;/&gt;&lt;wsp:rsid wsp:val=&quot;00306370&quot;/&gt;&lt;wsp:rsid wsp:val=&quot;00311ACA&quot;/&gt;&lt;wsp:rsid wsp:val=&quot;003135EB&quot;/&gt;&lt;wsp:rsid wsp:val=&quot;003176D6&quot;/&gt;&lt;wsp:rsid wsp:val=&quot;003204E5&quot;/&gt;&lt;wsp:rsid wsp:val=&quot;0032120E&quot;/&gt;&lt;wsp:rsid wsp:val=&quot;003220AE&quot;/&gt;&lt;wsp:rsid wsp:val=&quot;003240B8&quot;/&gt;&lt;wsp:rsid wsp:val=&quot;00325976&quot;/&gt;&lt;wsp:rsid wsp:val=&quot;00326DE8&quot;/&gt;&lt;wsp:rsid wsp:val=&quot;003301EF&quot;/&gt;&lt;wsp:rsid wsp:val=&quot;00330C74&quot;/&gt;&lt;wsp:rsid wsp:val=&quot;00330EDE&quot;/&gt;&lt;wsp:rsid wsp:val=&quot;00336195&quot;/&gt;&lt;wsp:rsid wsp:val=&quot;0033661B&quot;/&gt;&lt;wsp:rsid wsp:val=&quot;00336729&quot;/&gt;&lt;wsp:rsid wsp:val=&quot;0034239D&quot;/&gt;&lt;wsp:rsid wsp:val=&quot;003437FC&quot;/&gt;&lt;wsp:rsid wsp:val=&quot;00343CC1&quot;/&gt;&lt;wsp:rsid wsp:val=&quot;00346FA5&quot;/&gt;&lt;wsp:rsid wsp:val=&quot;00352BBB&quot;/&gt;&lt;wsp:rsid wsp:val=&quot;00353C9E&quot;/&gt;&lt;wsp:rsid wsp:val=&quot;00354CCC&quot;/&gt;&lt;wsp:rsid wsp:val=&quot;003551CE&quot;/&gt;&lt;wsp:rsid wsp:val=&quot;0035540A&quot;/&gt;&lt;wsp:rsid wsp:val=&quot;0035626E&quot;/&gt;&lt;wsp:rsid wsp:val=&quot;00360BD9&quot;/&gt;&lt;wsp:rsid wsp:val=&quot;0036363E&quot;/&gt;&lt;wsp:rsid wsp:val=&quot;003670B4&quot;/&gt;&lt;wsp:rsid wsp:val=&quot;0037063E&quot;/&gt;&lt;wsp:rsid wsp:val=&quot;00374CA3&quot;/&gt;&lt;wsp:rsid wsp:val=&quot;0037615C&quot;/&gt;&lt;wsp:rsid wsp:val=&quot;00377DA9&quot;/&gt;&lt;wsp:rsid wsp:val=&quot;00382FCA&quot;/&gt;&lt;wsp:rsid wsp:val=&quot;0038576D&quot;/&gt;&lt;wsp:rsid wsp:val=&quot;0038792E&quot;/&gt;&lt;wsp:rsid wsp:val=&quot;00392968&quot;/&gt;&lt;wsp:rsid wsp:val=&quot;0039387A&quot;/&gt;&lt;wsp:rsid wsp:val=&quot;00393E5A&quot;/&gt;&lt;wsp:rsid wsp:val=&quot;00395349&quot;/&gt;&lt;wsp:rsid wsp:val=&quot;00396B32&quot;/&gt;&lt;wsp:rsid wsp:val=&quot;003A05BB&quot;/&gt;&lt;wsp:rsid wsp:val=&quot;003A0F44&quot;/&gt;&lt;wsp:rsid wsp:val=&quot;003A1ED0&quot;/&gt;&lt;wsp:rsid wsp:val=&quot;003A2BCE&quot;/&gt;&lt;wsp:rsid wsp:val=&quot;003A3483&quot;/&gt;&lt;wsp:rsid wsp:val=&quot;003A69FF&quot;/&gt;&lt;wsp:rsid wsp:val=&quot;003A7B54&quot;/&gt;&lt;wsp:rsid wsp:val=&quot;003B1C72&quot;/&gt;&lt;wsp:rsid wsp:val=&quot;003B4CCC&quot;/&gt;&lt;wsp:rsid wsp:val=&quot;003B5002&quot;/&gt;&lt;wsp:rsid wsp:val=&quot;003B72EF&quot;/&gt;&lt;wsp:rsid wsp:val=&quot;003B7D4A&quot;/&gt;&lt;wsp:rsid wsp:val=&quot;003C126C&quot;/&gt;&lt;wsp:rsid wsp:val=&quot;003C2C34&quot;/&gt;&lt;wsp:rsid wsp:val=&quot;003C3A48&quot;/&gt;&lt;wsp:rsid wsp:val=&quot;003C7573&quot;/&gt;&lt;wsp:rsid wsp:val=&quot;003C763D&quot;/&gt;&lt;wsp:rsid wsp:val=&quot;003D009A&quot;/&gt;&lt;wsp:rsid wsp:val=&quot;003D17C3&quot;/&gt;&lt;wsp:rsid wsp:val=&quot;003D4264&quot;/&gt;&lt;wsp:rsid wsp:val=&quot;003D652E&quot;/&gt;&lt;wsp:rsid wsp:val=&quot;003D7ABC&quot;/&gt;&lt;wsp:rsid wsp:val=&quot;003E1B50&quot;/&gt;&lt;wsp:rsid wsp:val=&quot;003E4917&quot;/&gt;&lt;wsp:rsid wsp:val=&quot;003E4C17&quot;/&gt;&lt;wsp:rsid wsp:val=&quot;003E4E00&quot;/&gt;&lt;wsp:rsid wsp:val=&quot;003E545D&quot;/&gt;&lt;wsp:rsid wsp:val=&quot;003E5DE0&quot;/&gt;&lt;wsp:rsid wsp:val=&quot;003E6BD8&quot;/&gt;&lt;wsp:rsid wsp:val=&quot;003E6E56&quot;/&gt;&lt;wsp:rsid wsp:val=&quot;003F16A7&quot;/&gt;&lt;wsp:rsid wsp:val=&quot;003F274E&quot;/&gt;&lt;wsp:rsid wsp:val=&quot;003F379F&quot;/&gt;&lt;wsp:rsid wsp:val=&quot;003F3B85&quot;/&gt;&lt;wsp:rsid wsp:val=&quot;003F45C8&quot;/&gt;&lt;wsp:rsid wsp:val=&quot;003F4607&quot;/&gt;&lt;wsp:rsid wsp:val=&quot;003F47D1&quot;/&gt;&lt;wsp:rsid wsp:val=&quot;003F5B1A&quot;/&gt;&lt;wsp:rsid wsp:val=&quot;0040022C&quot;/&gt;&lt;wsp:rsid wsp:val=&quot;00402142&quot;/&gt;&lt;wsp:rsid wsp:val=&quot;004032E9&quot;/&gt;&lt;wsp:rsid wsp:val=&quot;004036CB&quot;/&gt;&lt;wsp:rsid wsp:val=&quot;00403892&quot;/&gt;&lt;wsp:rsid wsp:val=&quot;00403AC4&quot;/&gt;&lt;wsp:rsid wsp:val=&quot;00406A7C&quot;/&gt;&lt;wsp:rsid wsp:val=&quot;00410FEA&quot;/&gt;&lt;wsp:rsid wsp:val=&quot;00411521&quot;/&gt;&lt;wsp:rsid wsp:val=&quot;00412C0C&quot;/&gt;&lt;wsp:rsid wsp:val=&quot;00414139&quot;/&gt;&lt;wsp:rsid wsp:val=&quot;0041484A&quot;/&gt;&lt;wsp:rsid wsp:val=&quot;004167C4&quot;/&gt;&lt;wsp:rsid wsp:val=&quot;00421B8B&quot;/&gt;&lt;wsp:rsid wsp:val=&quot;0042266F&quot;/&gt;&lt;wsp:rsid wsp:val=&quot;00423569&quot;/&gt;&lt;wsp:rsid wsp:val=&quot;00424FA2&quot;/&gt;&lt;wsp:rsid wsp:val=&quot;004276A3&quot;/&gt;&lt;wsp:rsid wsp:val=&quot;00430471&quot;/&gt;&lt;wsp:rsid wsp:val=&quot;00430FC7&quot;/&gt;&lt;wsp:rsid wsp:val=&quot;004328F8&quot;/&gt;&lt;wsp:rsid wsp:val=&quot;00433823&quot;/&gt;&lt;wsp:rsid wsp:val=&quot;00434A88&quot;/&gt;&lt;wsp:rsid wsp:val=&quot;004355AA&quot;/&gt;&lt;wsp:rsid wsp:val=&quot;0043702F&quot;/&gt;&lt;wsp:rsid wsp:val=&quot;0043711A&quot;/&gt;&lt;wsp:rsid wsp:val=&quot;004417F8&quot;/&gt;&lt;wsp:rsid wsp:val=&quot;00441D31&quot;/&gt;&lt;wsp:rsid wsp:val=&quot;00444429&quot;/&gt;&lt;wsp:rsid wsp:val=&quot;00444C15&quot;/&gt;&lt;wsp:rsid wsp:val=&quot;00444CE7&quot;/&gt;&lt;wsp:rsid wsp:val=&quot;0045083C&quot;/&gt;&lt;wsp:rsid wsp:val=&quot;00451166&quot;/&gt;&lt;wsp:rsid wsp:val=&quot;0045302F&quot;/&gt;&lt;wsp:rsid wsp:val=&quot;004531B1&quot;/&gt;&lt;wsp:rsid wsp:val=&quot;00455328&quot;/&gt;&lt;wsp:rsid wsp:val=&quot;00457359&quot;/&gt;&lt;wsp:rsid wsp:val=&quot;004573DD&quot;/&gt;&lt;wsp:rsid wsp:val=&quot;00457703&quot;/&gt;&lt;wsp:rsid wsp:val=&quot;004604D4&quot;/&gt;&lt;wsp:rsid wsp:val=&quot;00465B13&quot;/&gt;&lt;wsp:rsid wsp:val=&quot;0046606C&quot;/&gt;&lt;wsp:rsid wsp:val=&quot;004661AE&quot;/&gt;&lt;wsp:rsid wsp:val=&quot;00470145&quot;/&gt;&lt;wsp:rsid wsp:val=&quot;0047074A&quot;/&gt;&lt;wsp:rsid wsp:val=&quot;00470C41&quot;/&gt;&lt;wsp:rsid wsp:val=&quot;00470CFD&quot;/&gt;&lt;wsp:rsid wsp:val=&quot;0047261A&quot;/&gt;&lt;wsp:rsid wsp:val=&quot;00481F9A&quot;/&gt;&lt;wsp:rsid wsp:val=&quot;004823E4&quot;/&gt;&lt;wsp:rsid wsp:val=&quot;004827F8&quot;/&gt;&lt;wsp:rsid wsp:val=&quot;00482A21&quot;/&gt;&lt;wsp:rsid wsp:val=&quot;00484B43&quot;/&gt;&lt;wsp:rsid wsp:val=&quot;00495A4A&quot;/&gt;&lt;wsp:rsid wsp:val=&quot;00495A55&quot;/&gt;&lt;wsp:rsid wsp:val=&quot;004A170D&quot;/&gt;&lt;wsp:rsid wsp:val=&quot;004A3CFC&quot;/&gt;&lt;wsp:rsid wsp:val=&quot;004B1E75&quot;/&gt;&lt;wsp:rsid wsp:val=&quot;004B34D8&quot;/&gt;&lt;wsp:rsid wsp:val=&quot;004B5641&quot;/&gt;&lt;wsp:rsid wsp:val=&quot;004B5822&quot;/&gt;&lt;wsp:rsid wsp:val=&quot;004B6A9D&quot;/&gt;&lt;wsp:rsid wsp:val=&quot;004C1075&quot;/&gt;&lt;wsp:rsid wsp:val=&quot;004C21A2&quot;/&gt;&lt;wsp:rsid wsp:val=&quot;004C3ABD&quot;/&gt;&lt;wsp:rsid wsp:val=&quot;004D07A6&quot;/&gt;&lt;wsp:rsid wsp:val=&quot;004D135E&quot;/&gt;&lt;wsp:rsid wsp:val=&quot;004D2B3F&quot;/&gt;&lt;wsp:rsid wsp:val=&quot;004D5862&quot;/&gt;&lt;wsp:rsid wsp:val=&quot;004D5BC3&quot;/&gt;&lt;wsp:rsid wsp:val=&quot;004D72AB&quot;/&gt;&lt;wsp:rsid wsp:val=&quot;004E07B0&quot;/&gt;&lt;wsp:rsid wsp:val=&quot;004E0A38&quot;/&gt;&lt;wsp:rsid wsp:val=&quot;004E1A64&quot;/&gt;&lt;wsp:rsid wsp:val=&quot;004E4157&quot;/&gt;&lt;wsp:rsid wsp:val=&quot;004E6C72&quot;/&gt;&lt;wsp:rsid wsp:val=&quot;004E6E05&quot;/&gt;&lt;wsp:rsid wsp:val=&quot;004E714A&quot;/&gt;&lt;wsp:rsid wsp:val=&quot;004F04D1&quot;/&gt;&lt;wsp:rsid wsp:val=&quot;004F0F58&quot;/&gt;&lt;wsp:rsid wsp:val=&quot;004F1BBB&quot;/&gt;&lt;wsp:rsid wsp:val=&quot;004F3BA7&quot;/&gt;&lt;wsp:rsid wsp:val=&quot;004F5FA0&quot;/&gt;&lt;wsp:rsid wsp:val=&quot;004F771B&quot;/&gt;&lt;wsp:rsid wsp:val=&quot;004F792F&quot;/&gt;&lt;wsp:rsid wsp:val=&quot;004F7E72&quot;/&gt;&lt;wsp:rsid wsp:val=&quot;00501EC4&quot;/&gt;&lt;wsp:rsid wsp:val=&quot;0050228F&quot;/&gt;&lt;wsp:rsid wsp:val=&quot;005026E5&quot;/&gt;&lt;wsp:rsid wsp:val=&quot;00504004&quot;/&gt;&lt;wsp:rsid wsp:val=&quot;00504789&quot;/&gt;&lt;wsp:rsid wsp:val=&quot;00507528&quot;/&gt;&lt;wsp:rsid wsp:val=&quot;0051202D&quot;/&gt;&lt;wsp:rsid wsp:val=&quot;0051332B&quot;/&gt;&lt;wsp:rsid wsp:val=&quot;005146A0&quot;/&gt;&lt;wsp:rsid wsp:val=&quot;00517A83&quot;/&gt;&lt;wsp:rsid wsp:val=&quot;00517D9A&quot;/&gt;&lt;wsp:rsid wsp:val=&quot;00521705&quot;/&gt;&lt;wsp:rsid wsp:val=&quot;00527EDE&quot;/&gt;&lt;wsp:rsid wsp:val=&quot;0053031C&quot;/&gt;&lt;wsp:rsid wsp:val=&quot;00533F96&quot;/&gt;&lt;wsp:rsid wsp:val=&quot;00536F4C&quot;/&gt;&lt;wsp:rsid wsp:val=&quot;00537B5C&quot;/&gt;&lt;wsp:rsid wsp:val=&quot;00540C04&quot;/&gt;&lt;wsp:rsid wsp:val=&quot;005437DD&quot;/&gt;&lt;wsp:rsid wsp:val=&quot;005440DD&quot;/&gt;&lt;wsp:rsid wsp:val=&quot;00544621&quot;/&gt;&lt;wsp:rsid wsp:val=&quot;00544BBA&quot;/&gt;&lt;wsp:rsid wsp:val=&quot;00545148&quot;/&gt;&lt;wsp:rsid wsp:val=&quot;00547286&quot;/&gt;&lt;wsp:rsid wsp:val=&quot;00550639&quot;/&gt;&lt;wsp:rsid wsp:val=&quot;0055117A&quot;/&gt;&lt;wsp:rsid wsp:val=&quot;00553AA2&quot;/&gt;&lt;wsp:rsid wsp:val=&quot;00553D8D&quot;/&gt;&lt;wsp:rsid wsp:val=&quot;0055595D&quot;/&gt;&lt;wsp:rsid wsp:val=&quot;00556B0B&quot;/&gt;&lt;wsp:rsid wsp:val=&quot;005608EE&quot;/&gt;&lt;wsp:rsid wsp:val=&quot;005620DD&quot;/&gt;&lt;wsp:rsid wsp:val=&quot;005625D3&quot;/&gt;&lt;wsp:rsid wsp:val=&quot;00562893&quot;/&gt;&lt;wsp:rsid wsp:val=&quot;005629CF&quot;/&gt;&lt;wsp:rsid wsp:val=&quot;00564311&quot;/&gt;&lt;wsp:rsid wsp:val=&quot;00564BBD&quot;/&gt;&lt;wsp:rsid wsp:val=&quot;00566D04&quot;/&gt;&lt;wsp:rsid wsp:val=&quot;00567EE2&quot;/&gt;&lt;wsp:rsid wsp:val=&quot;00570BF7&quot;/&gt;&lt;wsp:rsid wsp:val=&quot;00570E4B&quot;/&gt;&lt;wsp:rsid wsp:val=&quot;0057139A&quot;/&gt;&lt;wsp:rsid wsp:val=&quot;00573240&quot;/&gt;&lt;wsp:rsid wsp:val=&quot;005752A9&quot;/&gt;&lt;wsp:rsid wsp:val=&quot;00577AC6&quot;/&gt;&lt;wsp:rsid wsp:val=&quot;005808D5&quot;/&gt;&lt;wsp:rsid wsp:val=&quot;00581DCF&quot;/&gt;&lt;wsp:rsid wsp:val=&quot;00582AF8&quot;/&gt;&lt;wsp:rsid wsp:val=&quot;005852BC&quot;/&gt;&lt;wsp:rsid wsp:val=&quot;00585FA2&quot;/&gt;&lt;wsp:rsid wsp:val=&quot;005874E3&quot;/&gt;&lt;wsp:rsid wsp:val=&quot;005915A5&quot;/&gt;&lt;wsp:rsid wsp:val=&quot;00592482&quot;/&gt;&lt;wsp:rsid wsp:val=&quot;005946FC&quot;/&gt;&lt;wsp:rsid wsp:val=&quot;00594892&quot;/&gt;&lt;wsp:rsid wsp:val=&quot;00595172&quot;/&gt;&lt;wsp:rsid wsp:val=&quot;005951C4&quot;/&gt;&lt;wsp:rsid wsp:val=&quot;005959F1&quot;/&gt;&lt;wsp:rsid wsp:val=&quot;00596659&quot;/&gt;&lt;wsp:rsid wsp:val=&quot;00597F77&quot;/&gt;&lt;wsp:rsid wsp:val=&quot;005A0C72&quot;/&gt;&lt;wsp:rsid wsp:val=&quot;005A0F71&quot;/&gt;&lt;wsp:rsid wsp:val=&quot;005A1EBB&quot;/&gt;&lt;wsp:rsid wsp:val=&quot;005A21A1&quot;/&gt;&lt;wsp:rsid wsp:val=&quot;005A4E8B&quot;/&gt;&lt;wsp:rsid wsp:val=&quot;005B1A44&quot;/&gt;&lt;wsp:rsid wsp:val=&quot;005B29CB&quot;/&gt;&lt;wsp:rsid wsp:val=&quot;005B2EF5&quot;/&gt;&lt;wsp:rsid wsp:val=&quot;005B30B4&quot;/&gt;&lt;wsp:rsid wsp:val=&quot;005B359B&quot;/&gt;&lt;wsp:rsid wsp:val=&quot;005B666E&quot;/&gt;&lt;wsp:rsid wsp:val=&quot;005B676A&quot;/&gt;&lt;wsp:rsid wsp:val=&quot;005B7D94&quot;/&gt;&lt;wsp:rsid wsp:val=&quot;005B7E58&quot;/&gt;&lt;wsp:rsid wsp:val=&quot;005C2D5F&quot;/&gt;&lt;wsp:rsid wsp:val=&quot;005D00D8&quot;/&gt;&lt;wsp:rsid wsp:val=&quot;005D0A31&quot;/&gt;&lt;wsp:rsid wsp:val=&quot;005D0F93&quot;/&gt;&lt;wsp:rsid wsp:val=&quot;005D254A&quot;/&gt;&lt;wsp:rsid wsp:val=&quot;005D2A14&quot;/&gt;&lt;wsp:rsid wsp:val=&quot;005D32FB&quot;/&gt;&lt;wsp:rsid wsp:val=&quot;005D33D1&quot;/&gt;&lt;wsp:rsid wsp:val=&quot;005D5085&quot;/&gt;&lt;wsp:rsid wsp:val=&quot;005D58AD&quot;/&gt;&lt;wsp:rsid wsp:val=&quot;005D5F80&quot;/&gt;&lt;wsp:rsid wsp:val=&quot;005D6857&quot;/&gt;&lt;wsp:rsid wsp:val=&quot;005D6D97&quot;/&gt;&lt;wsp:rsid wsp:val=&quot;005E219D&quot;/&gt;&lt;wsp:rsid wsp:val=&quot;005E47FE&quot;/&gt;&lt;wsp:rsid wsp:val=&quot;005E6126&quot;/&gt;&lt;wsp:rsid wsp:val=&quot;005E6B40&quot;/&gt;&lt;wsp:rsid wsp:val=&quot;005E7CB8&quot;/&gt;&lt;wsp:rsid wsp:val=&quot;005F115D&quot;/&gt;&lt;wsp:rsid wsp:val=&quot;005F2489&quot;/&gt;&lt;wsp:rsid wsp:val=&quot;005F2C02&quot;/&gt;&lt;wsp:rsid wsp:val=&quot;005F3186&quot;/&gt;&lt;wsp:rsid wsp:val=&quot;005F37A4&quot;/&gt;&lt;wsp:rsid wsp:val=&quot;005F4255&quot;/&gt;&lt;wsp:rsid wsp:val=&quot;005F5473&quot;/&gt;&lt;wsp:rsid wsp:val=&quot;005F5D5A&quot;/&gt;&lt;wsp:rsid wsp:val=&quot;005F788D&quot;/&gt;&lt;wsp:rsid wsp:val=&quot;005F7E38&quot;/&gt;&lt;wsp:rsid wsp:val=&quot;006007A5&quot;/&gt;&lt;wsp:rsid wsp:val=&quot;006016C1&quot;/&gt;&lt;wsp:rsid wsp:val=&quot;006038CF&quot;/&gt;&lt;wsp:rsid wsp:val=&quot;00604A7D&quot;/&gt;&lt;wsp:rsid wsp:val=&quot;00605B88&quot;/&gt;&lt;wsp:rsid wsp:val=&quot;00605B89&quot;/&gt;&lt;wsp:rsid wsp:val=&quot;00606A06&quot;/&gt;&lt;wsp:rsid wsp:val=&quot;00607DC6&quot;/&gt;&lt;wsp:rsid wsp:val=&quot;00614C35&quot;/&gt;&lt;wsp:rsid wsp:val=&quot;006171F6&quot;/&gt;&lt;wsp:rsid wsp:val=&quot;00617B33&quot;/&gt;&lt;wsp:rsid wsp:val=&quot;00620C1D&quot;/&gt;&lt;wsp:rsid wsp:val=&quot;006210C4&quot;/&gt;&lt;wsp:rsid wsp:val=&quot;00621753&quot;/&gt;&lt;wsp:rsid wsp:val=&quot;006227A1&quot;/&gt;&lt;wsp:rsid wsp:val=&quot;00623027&quot;/&gt;&lt;wsp:rsid wsp:val=&quot;00624E49&quot;/&gt;&lt;wsp:rsid wsp:val=&quot;00625E8A&quot;/&gt;&lt;wsp:rsid wsp:val=&quot;00627065&quot;/&gt;&lt;wsp:rsid wsp:val=&quot;00627D71&quot;/&gt;&lt;wsp:rsid wsp:val=&quot;00631D19&quot;/&gt;&lt;wsp:rsid wsp:val=&quot;00631D41&quot;/&gt;&lt;wsp:rsid wsp:val=&quot;006327F1&quot;/&gt;&lt;wsp:rsid wsp:val=&quot;00636271&quot;/&gt;&lt;wsp:rsid wsp:val=&quot;00636B33&quot;/&gt;&lt;wsp:rsid wsp:val=&quot;00636C5A&quot;/&gt;&lt;wsp:rsid wsp:val=&quot;00637092&quot;/&gt;&lt;wsp:rsid wsp:val=&quot;00640193&quot;/&gt;&lt;wsp:rsid wsp:val=&quot;00640364&quot;/&gt;&lt;wsp:rsid wsp:val=&quot;00640FA9&quot;/&gt;&lt;wsp:rsid wsp:val=&quot;0064292F&quot;/&gt;&lt;wsp:rsid wsp:val=&quot;00642AFD&quot;/&gt;&lt;wsp:rsid wsp:val=&quot;00651DB7&quot;/&gt;&lt;wsp:rsid wsp:val=&quot;00652CC5&quot;/&gt;&lt;wsp:rsid wsp:val=&quot;006538B5&quot;/&gt;&lt;wsp:rsid wsp:val=&quot;00656366&quot;/&gt;&lt;wsp:rsid wsp:val=&quot;0065657C&quot;/&gt;&lt;wsp:rsid wsp:val=&quot;0066120C&quot;/&gt;&lt;wsp:rsid wsp:val=&quot;006653AD&quot;/&gt;&lt;wsp:rsid wsp:val=&quot;0066566A&quot;/&gt;&lt;wsp:rsid wsp:val=&quot;00667435&quot;/&gt;&lt;wsp:rsid wsp:val=&quot;0067069B&quot;/&gt;&lt;wsp:rsid wsp:val=&quot;00670834&quot;/&gt;&lt;wsp:rsid wsp:val=&quot;00673E89&quot;/&gt;&lt;wsp:rsid wsp:val=&quot;00674BD2&quot;/&gt;&lt;wsp:rsid wsp:val=&quot;00675898&quot;/&gt;&lt;wsp:rsid wsp:val=&quot;006765FC&quot;/&gt;&lt;wsp:rsid wsp:val=&quot;00676D4C&quot;/&gt;&lt;wsp:rsid wsp:val=&quot;006772B8&quot;/&gt;&lt;wsp:rsid wsp:val=&quot;006837EC&quot;/&gt;&lt;wsp:rsid wsp:val=&quot;006848E6&quot;/&gt;&lt;wsp:rsid wsp:val=&quot;00686FAC&quot;/&gt;&lt;wsp:rsid wsp:val=&quot;00690EC6&quot;/&gt;&lt;wsp:rsid wsp:val=&quot;00692EEB&quot;/&gt;&lt;wsp:rsid wsp:val=&quot;0069322A&quot;/&gt;&lt;wsp:rsid wsp:val=&quot;0069463D&quot;/&gt;&lt;wsp:rsid wsp:val=&quot;006960F6&quot;/&gt;&lt;wsp:rsid wsp:val=&quot;006970F9&quot;/&gt;&lt;wsp:rsid wsp:val=&quot;006A0F3D&quot;/&gt;&lt;wsp:rsid wsp:val=&quot;006A1A1D&quot;/&gt;&lt;wsp:rsid wsp:val=&quot;006A5209&quot;/&gt;&lt;wsp:rsid wsp:val=&quot;006A6E86&quot;/&gt;&lt;wsp:rsid wsp:val=&quot;006B0AF6&quot;/&gt;&lt;wsp:rsid wsp:val=&quot;006B19B7&quot;/&gt;&lt;wsp:rsid wsp:val=&quot;006B4E90&quot;/&gt;&lt;wsp:rsid wsp:val=&quot;006B4F47&quot;/&gt;&lt;wsp:rsid wsp:val=&quot;006B636D&quot;/&gt;&lt;wsp:rsid wsp:val=&quot;006B67E3&quot;/&gt;&lt;wsp:rsid wsp:val=&quot;006C080D&quot;/&gt;&lt;wsp:rsid wsp:val=&quot;006C21F7&quot;/&gt;&lt;wsp:rsid wsp:val=&quot;006C3DE9&quot;/&gt;&lt;wsp:rsid wsp:val=&quot;006C4761&quot;/&gt;&lt;wsp:rsid wsp:val=&quot;006C64EA&quot;/&gt;&lt;wsp:rsid wsp:val=&quot;006D0FA8&quot;/&gt;&lt;wsp:rsid wsp:val=&quot;006D0FBA&quot;/&gt;&lt;wsp:rsid wsp:val=&quot;006D1827&quot;/&gt;&lt;wsp:rsid wsp:val=&quot;006D188F&quot;/&gt;&lt;wsp:rsid wsp:val=&quot;006D3A31&quot;/&gt;&lt;wsp:rsid wsp:val=&quot;006E3BEC&quot;/&gt;&lt;wsp:rsid wsp:val=&quot;006E4D56&quot;/&gt;&lt;wsp:rsid wsp:val=&quot;006E4EA6&quot;/&gt;&lt;wsp:rsid wsp:val=&quot;006E53B6&quot;/&gt;&lt;wsp:rsid wsp:val=&quot;006E591E&quot;/&gt;&lt;wsp:rsid wsp:val=&quot;006E6445&quot;/&gt;&lt;wsp:rsid wsp:val=&quot;006F02C2&quot;/&gt;&lt;wsp:rsid wsp:val=&quot;006F0D94&quot;/&gt;&lt;wsp:rsid wsp:val=&quot;006F1115&quot;/&gt;&lt;wsp:rsid wsp:val=&quot;006F1890&quot;/&gt;&lt;wsp:rsid wsp:val=&quot;006F1B63&quot;/&gt;&lt;wsp:rsid wsp:val=&quot;006F52EF&quot;/&gt;&lt;wsp:rsid wsp:val=&quot;006F5771&quot;/&gt;&lt;wsp:rsid wsp:val=&quot;006F6FB2&quot;/&gt;&lt;wsp:rsid wsp:val=&quot;006F71E4&quot;/&gt;&lt;wsp:rsid wsp:val=&quot;007019F0&quot;/&gt;&lt;wsp:rsid wsp:val=&quot;0070228B&quot;/&gt;&lt;wsp:rsid wsp:val=&quot;00703B79&quot;/&gt;&lt;wsp:rsid wsp:val=&quot;00706A45&quot;/&gt;&lt;wsp:rsid wsp:val=&quot;00707118&quot;/&gt;&lt;wsp:rsid wsp:val=&quot;007072B0&quot;/&gt;&lt;wsp:rsid wsp:val=&quot;00710491&quot;/&gt;&lt;wsp:rsid wsp:val=&quot;0071150B&quot;/&gt;&lt;wsp:rsid wsp:val=&quot;00711B61&quot;/&gt;&lt;wsp:rsid wsp:val=&quot;007161FD&quot;/&gt;&lt;wsp:rsid wsp:val=&quot;007178E3&quot;/&gt;&lt;wsp:rsid wsp:val=&quot;00717B14&quot;/&gt;&lt;wsp:rsid wsp:val=&quot;00720634&quot;/&gt;&lt;wsp:rsid wsp:val=&quot;0072150F&quot;/&gt;&lt;wsp:rsid wsp:val=&quot;007228FA&quot;/&gt;&lt;wsp:rsid wsp:val=&quot;00722E16&quot;/&gt;&lt;wsp:rsid wsp:val=&quot;00724564&quot;/&gt;&lt;wsp:rsid wsp:val=&quot;0072736C&quot;/&gt;&lt;wsp:rsid wsp:val=&quot;0072762F&quot;/&gt;&lt;wsp:rsid wsp:val=&quot;0073124D&quot;/&gt;&lt;wsp:rsid wsp:val=&quot;00731873&quot;/&gt;&lt;wsp:rsid wsp:val=&quot;007353D8&quot;/&gt;&lt;wsp:rsid wsp:val=&quot;00735D95&quot;/&gt;&lt;wsp:rsid wsp:val=&quot;00740353&quot;/&gt;&lt;wsp:rsid wsp:val=&quot;00740857&quot;/&gt;&lt;wsp:rsid wsp:val=&quot;00741016&quot;/&gt;&lt;wsp:rsid wsp:val=&quot;00741B66&quot;/&gt;&lt;wsp:rsid wsp:val=&quot;00744B3A&quot;/&gt;&lt;wsp:rsid wsp:val=&quot;007468EF&quot;/&gt;&lt;wsp:rsid wsp:val=&quot;00746D40&quot;/&gt;&lt;wsp:rsid wsp:val=&quot;00750116&quot;/&gt;&lt;wsp:rsid wsp:val=&quot;00750150&quot;/&gt;&lt;wsp:rsid wsp:val=&quot;0075272B&quot;/&gt;&lt;wsp:rsid wsp:val=&quot;00756682&quot;/&gt;&lt;wsp:rsid wsp:val=&quot;00757596&quot;/&gt;&lt;wsp:rsid wsp:val=&quot;00757ED2&quot;/&gt;&lt;wsp:rsid wsp:val=&quot;00761E35&quot;/&gt;&lt;wsp:rsid wsp:val=&quot;00761F13&quot;/&gt;&lt;wsp:rsid wsp:val=&quot;007632E1&quot;/&gt;&lt;wsp:rsid wsp:val=&quot;00764AAD&quot;/&gt;&lt;wsp:rsid wsp:val=&quot;00772906&quot;/&gt;&lt;wsp:rsid wsp:val=&quot;007731E8&quot;/&gt;&lt;wsp:rsid wsp:val=&quot;007761B0&quot;/&gt;&lt;wsp:rsid wsp:val=&quot;007765CE&quot;/&gt;&lt;wsp:rsid wsp:val=&quot;00777DE7&quot;/&gt;&lt;wsp:rsid wsp:val=&quot;00780B1D&quot;/&gt;&lt;wsp:rsid wsp:val=&quot;0078279F&quot;/&gt;&lt;wsp:rsid wsp:val=&quot;00783066&quot;/&gt;&lt;wsp:rsid wsp:val=&quot;00783108&quot;/&gt;&lt;wsp:rsid wsp:val=&quot;007836BB&quot;/&gt;&lt;wsp:rsid wsp:val=&quot;00784FED&quot;/&gt;&lt;wsp:rsid wsp:val=&quot;00787B2C&quot;/&gt;&lt;wsp:rsid wsp:val=&quot;00791869&quot;/&gt;&lt;wsp:rsid wsp:val=&quot;007918AE&quot;/&gt;&lt;wsp:rsid wsp:val=&quot;007955EC&quot;/&gt;&lt;wsp:rsid wsp:val=&quot;00796A0D&quot;/&gt;&lt;wsp:rsid wsp:val=&quot;007976DF&quot;/&gt;&lt;wsp:rsid wsp:val=&quot;007A0B91&quot;/&gt;&lt;wsp:rsid wsp:val=&quot;007A3DE9&quot;/&gt;&lt;wsp:rsid wsp:val=&quot;007A402C&quot;/&gt;&lt;wsp:rsid wsp:val=&quot;007A504E&quot;/&gt;&lt;wsp:rsid wsp:val=&quot;007A60F8&quot;/&gt;&lt;wsp:rsid wsp:val=&quot;007B0DA2&quot;/&gt;&lt;wsp:rsid wsp:val=&quot;007B16B2&quot;/&gt;&lt;wsp:rsid wsp:val=&quot;007B1E22&quot;/&gt;&lt;wsp:rsid wsp:val=&quot;007B290C&quot;/&gt;&lt;wsp:rsid wsp:val=&quot;007B301D&quot;/&gt;&lt;wsp:rsid wsp:val=&quot;007B4E4E&quot;/&gt;&lt;wsp:rsid wsp:val=&quot;007B5273&quot;/&gt;&lt;wsp:rsid wsp:val=&quot;007B554C&quot;/&gt;&lt;wsp:rsid wsp:val=&quot;007B618A&quot;/&gt;&lt;wsp:rsid wsp:val=&quot;007C0D73&quot;/&gt;&lt;wsp:rsid wsp:val=&quot;007C2747&quot;/&gt;&lt;wsp:rsid wsp:val=&quot;007C32D8&quot;/&gt;&lt;wsp:rsid wsp:val=&quot;007C411E&quot;/&gt;&lt;wsp:rsid wsp:val=&quot;007C4AA5&quot;/&gt;&lt;wsp:rsid wsp:val=&quot;007C63D6&quot;/&gt;&lt;wsp:rsid wsp:val=&quot;007D2435&quot;/&gt;&lt;wsp:rsid wsp:val=&quot;007D27C0&quot;/&gt;&lt;wsp:rsid wsp:val=&quot;007D29B0&quot;/&gt;&lt;wsp:rsid wsp:val=&quot;007D4720&quot;/&gt;&lt;wsp:rsid wsp:val=&quot;007D4AEC&quot;/&gt;&lt;wsp:rsid wsp:val=&quot;007D75E0&quot;/&gt;&lt;wsp:rsid wsp:val=&quot;007E138A&quot;/&gt;&lt;wsp:rsid wsp:val=&quot;007E1731&quot;/&gt;&lt;wsp:rsid wsp:val=&quot;007E2080&quot;/&gt;&lt;wsp:rsid wsp:val=&quot;007E2AB2&quot;/&gt;&lt;wsp:rsid wsp:val=&quot;007E31C8&quot;/&gt;&lt;wsp:rsid wsp:val=&quot;007E3F9C&quot;/&gt;&lt;wsp:rsid wsp:val=&quot;007F033E&quot;/&gt;&lt;wsp:rsid wsp:val=&quot;007F340D&quot;/&gt;&lt;wsp:rsid wsp:val=&quot;007F5496&quot;/&gt;&lt;wsp:rsid wsp:val=&quot;007F75ED&quot;/&gt;&lt;wsp:rsid wsp:val=&quot;008002D4&quot;/&gt;&lt;wsp:rsid wsp:val=&quot;00801B29&quot;/&gt;&lt;wsp:rsid wsp:val=&quot;00802023&quot;/&gt;&lt;wsp:rsid wsp:val=&quot;008108CC&quot;/&gt;&lt;wsp:rsid wsp:val=&quot;00810F7E&quot;/&gt;&lt;wsp:rsid wsp:val=&quot;00814191&quot;/&gt;&lt;wsp:rsid wsp:val=&quot;008153E6&quot;/&gt;&lt;wsp:rsid wsp:val=&quot;00816878&quot;/&gt;&lt;wsp:rsid wsp:val=&quot;008170FB&quot;/&gt;&lt;wsp:rsid wsp:val=&quot;0082153B&quot;/&gt;&lt;wsp:rsid wsp:val=&quot;0082215C&quot;/&gt;&lt;wsp:rsid wsp:val=&quot;00822E18&quot;/&gt;&lt;wsp:rsid wsp:val=&quot;008273F0&quot;/&gt;&lt;wsp:rsid wsp:val=&quot;00830A1F&quot;/&gt;&lt;wsp:rsid wsp:val=&quot;00837D6F&quot;/&gt;&lt;wsp:rsid wsp:val=&quot;0084016F&quot;/&gt;&lt;wsp:rsid wsp:val=&quot;008527C4&quot;/&gt;&lt;wsp:rsid wsp:val=&quot;00853205&quot;/&gt;&lt;wsp:rsid wsp:val=&quot;0085572E&quot;/&gt;&lt;wsp:rsid wsp:val=&quot;0085635E&quot;/&gt;&lt;wsp:rsid wsp:val=&quot;00856702&quot;/&gt;&lt;wsp:rsid wsp:val=&quot;008603E0&quot;/&gt;&lt;wsp:rsid wsp:val=&quot;008638BC&quot;/&gt;&lt;wsp:rsid wsp:val=&quot;0086422E&quot;/&gt;&lt;wsp:rsid wsp:val=&quot;0086424E&quot;/&gt;&lt;wsp:rsid wsp:val=&quot;00865FC5&quot;/&gt;&lt;wsp:rsid wsp:val=&quot;00866AA2&quot;/&gt;&lt;wsp:rsid wsp:val=&quot;00870316&quot;/&gt;&lt;wsp:rsid wsp:val=&quot;008703DF&quot;/&gt;&lt;wsp:rsid wsp:val=&quot;008710B4&quot;/&gt;&lt;wsp:rsid wsp:val=&quot;00872D08&quot;/&gt;&lt;wsp:rsid wsp:val=&quot;0087348C&quot;/&gt;&lt;wsp:rsid wsp:val=&quot;00873AF6&quot;/&gt;&lt;wsp:rsid wsp:val=&quot;008743FF&quot;/&gt;&lt;wsp:rsid wsp:val=&quot;0087607C&quot;/&gt;&lt;wsp:rsid wsp:val=&quot;00876EDB&quot;/&gt;&lt;wsp:rsid wsp:val=&quot;00880232&quot;/&gt;&lt;wsp:rsid wsp:val=&quot;00881552&quot;/&gt;&lt;wsp:rsid wsp:val=&quot;00886330&quot;/&gt;&lt;wsp:rsid wsp:val=&quot;008865BD&quot;/&gt;&lt;wsp:rsid wsp:val=&quot;00891A40&quot;/&gt;&lt;wsp:rsid wsp:val=&quot;00892C81&quot;/&gt;&lt;wsp:rsid wsp:val=&quot;00892D7F&quot;/&gt;&lt;wsp:rsid wsp:val=&quot;00894363&quot;/&gt;&lt;wsp:rsid wsp:val=&quot;00897CCD&quot;/&gt;&lt;wsp:rsid wsp:val=&quot;008A011D&quot;/&gt;&lt;wsp:rsid wsp:val=&quot;008A073E&quot;/&gt;&lt;wsp:rsid wsp:val=&quot;008A0ACD&quot;/&gt;&lt;wsp:rsid wsp:val=&quot;008A2403&quot;/&gt;&lt;wsp:rsid wsp:val=&quot;008A7DF5&quot;/&gt;&lt;wsp:rsid wsp:val=&quot;008B0FD5&quot;/&gt;&lt;wsp:rsid wsp:val=&quot;008B14B8&quot;/&gt;&lt;wsp:rsid wsp:val=&quot;008B2912&quot;/&gt;&lt;wsp:rsid wsp:val=&quot;008B308E&quot;/&gt;&lt;wsp:rsid wsp:val=&quot;008B3DDD&quot;/&gt;&lt;wsp:rsid wsp:val=&quot;008B4D3A&quot;/&gt;&lt;wsp:rsid wsp:val=&quot;008B4E8F&quot;/&gt;&lt;wsp:rsid wsp:val=&quot;008B7D26&quot;/&gt;&lt;wsp:rsid wsp:val=&quot;008C0230&quot;/&gt;&lt;wsp:rsid wsp:val=&quot;008C09C9&quot;/&gt;&lt;wsp:rsid wsp:val=&quot;008C21D3&quot;/&gt;&lt;wsp:rsid wsp:val=&quot;008C2ACB&quot;/&gt;&lt;wsp:rsid wsp:val=&quot;008C32B8&quot;/&gt;&lt;wsp:rsid wsp:val=&quot;008C4BE5&quot;/&gt;&lt;wsp:rsid wsp:val=&quot;008C5C73&quot;/&gt;&lt;wsp:rsid wsp:val=&quot;008D0AFD&quot;/&gt;&lt;wsp:rsid wsp:val=&quot;008D339A&quot;/&gt;&lt;wsp:rsid wsp:val=&quot;008D3C3D&quot;/&gt;&lt;wsp:rsid wsp:val=&quot;008D5D6F&quot;/&gt;&lt;wsp:rsid wsp:val=&quot;008E0D96&quot;/&gt;&lt;wsp:rsid wsp:val=&quot;008E2752&quot;/&gt;&lt;wsp:rsid wsp:val=&quot;008E4891&quot;/&gt;&lt;wsp:rsid wsp:val=&quot;008E4924&quot;/&gt;&lt;wsp:rsid wsp:val=&quot;008E7DA1&quot;/&gt;&lt;wsp:rsid wsp:val=&quot;008F0A99&quot;/&gt;&lt;wsp:rsid wsp:val=&quot;008F3589&quot;/&gt;&lt;wsp:rsid wsp:val=&quot;008F4A00&quot;/&gt;&lt;wsp:rsid wsp:val=&quot;008F5938&quot;/&gt;&lt;wsp:rsid wsp:val=&quot;008F63D8&quot;/&gt;&lt;wsp:rsid wsp:val=&quot;008F6696&quot;/&gt;&lt;wsp:rsid wsp:val=&quot;00901D93&quot;/&gt;&lt;wsp:rsid wsp:val=&quot;00901F57&quot;/&gt;&lt;wsp:rsid wsp:val=&quot;00903564&quot;/&gt;&lt;wsp:rsid wsp:val=&quot;00905AED&quot;/&gt;&lt;wsp:rsid wsp:val=&quot;00906342&quot;/&gt;&lt;wsp:rsid wsp:val=&quot;009068B1&quot;/&gt;&lt;wsp:rsid wsp:val=&quot;00910AD0&quot;/&gt;&lt;wsp:rsid wsp:val=&quot;00911131&quot;/&gt;&lt;wsp:rsid wsp:val=&quot;00911864&quot;/&gt;&lt;wsp:rsid wsp:val=&quot;00913179&quot;/&gt;&lt;wsp:rsid wsp:val=&quot;009139F3&quot;/&gt;&lt;wsp:rsid wsp:val=&quot;00915B7F&quot;/&gt;&lt;wsp:rsid wsp:val=&quot;00920710&quot;/&gt;&lt;wsp:rsid wsp:val=&quot;00920A4D&quot;/&gt;&lt;wsp:rsid wsp:val=&quot;0092190C&quot;/&gt;&lt;wsp:rsid wsp:val=&quot;00923159&quot;/&gt;&lt;wsp:rsid wsp:val=&quot;00923DDB&quot;/&gt;&lt;wsp:rsid wsp:val=&quot;0092427D&quot;/&gt;&lt;wsp:rsid wsp:val=&quot;00925E9C&quot;/&gt;&lt;wsp:rsid wsp:val=&quot;00926C1F&quot;/&gt;&lt;wsp:rsid wsp:val=&quot;009275B1&quot;/&gt;&lt;wsp:rsid wsp:val=&quot;0093509A&quot;/&gt;&lt;wsp:rsid wsp:val=&quot;00935412&quot;/&gt;&lt;wsp:rsid wsp:val=&quot;00940ACD&quot;/&gt;&lt;wsp:rsid wsp:val=&quot;0094272B&quot;/&gt;&lt;wsp:rsid wsp:val=&quot;009439B6&quot;/&gt;&lt;wsp:rsid wsp:val=&quot;009460B0&quot;/&gt;&lt;wsp:rsid wsp:val=&quot;00946A7A&quot;/&gt;&lt;wsp:rsid wsp:val=&quot;00951AB3&quot;/&gt;&lt;wsp:rsid wsp:val=&quot;009521FC&quot;/&gt;&lt;wsp:rsid wsp:val=&quot;00957D81&quot;/&gt;&lt;wsp:rsid wsp:val=&quot;00960588&quot;/&gt;&lt;wsp:rsid wsp:val=&quot;009669CD&quot;/&gt;&lt;wsp:rsid wsp:val=&quot;009674AE&quot;/&gt;&lt;wsp:rsid wsp:val=&quot;00973C33&quot;/&gt;&lt;wsp:rsid wsp:val=&quot;0097524B&quot;/&gt;&lt;wsp:rsid wsp:val=&quot;009759D9&quot;/&gt;&lt;wsp:rsid wsp:val=&quot;009822AF&quot;/&gt;&lt;wsp:rsid wsp:val=&quot;00985EAC&quot;/&gt;&lt;wsp:rsid wsp:val=&quot;009865A8&quot;/&gt;&lt;wsp:rsid wsp:val=&quot;009911DD&quot;/&gt;&lt;wsp:rsid wsp:val=&quot;009918DA&quot;/&gt;&lt;wsp:rsid wsp:val=&quot;009931F6&quot;/&gt;&lt;wsp:rsid wsp:val=&quot;00995187&quot;/&gt;&lt;wsp:rsid wsp:val=&quot;00997983&quot;/&gt;&lt;wsp:rsid wsp:val=&quot;009A3D3B&quot;/&gt;&lt;wsp:rsid wsp:val=&quot;009A5239&quot;/&gt;&lt;wsp:rsid wsp:val=&quot;009A5948&quot;/&gt;&lt;wsp:rsid wsp:val=&quot;009B411D&quot;/&gt;&lt;wsp:rsid wsp:val=&quot;009B59AF&quot;/&gt;&lt;wsp:rsid wsp:val=&quot;009C10AA&quot;/&gt;&lt;wsp:rsid wsp:val=&quot;009C232B&quot;/&gt;&lt;wsp:rsid wsp:val=&quot;009C2A95&quot;/&gt;&lt;wsp:rsid wsp:val=&quot;009D3C47&quot;/&gt;&lt;wsp:rsid wsp:val=&quot;009D49F7&quot;/&gt;&lt;wsp:rsid wsp:val=&quot;009E019E&quot;/&gt;&lt;wsp:rsid wsp:val=&quot;009E2F38&quot;/&gt;&lt;wsp:rsid wsp:val=&quot;009E3FCA&quot;/&gt;&lt;wsp:rsid wsp:val=&quot;009E49DE&quot;/&gt;&lt;wsp:rsid wsp:val=&quot;009E584B&quot;/&gt;&lt;wsp:rsid wsp:val=&quot;009E7BDF&quot;/&gt;&lt;wsp:rsid wsp:val=&quot;009E7D30&quot;/&gt;&lt;wsp:rsid wsp:val=&quot;009F05CA&quot;/&gt;&lt;wsp:rsid wsp:val=&quot;009F1255&quot;/&gt;&lt;wsp:rsid wsp:val=&quot;009F4D6F&quot;/&gt;&lt;wsp:rsid wsp:val=&quot;009F73E5&quot;/&gt;&lt;wsp:rsid wsp:val=&quot;00A000DC&quot;/&gt;&lt;wsp:rsid wsp:val=&quot;00A016BA&quot;/&gt;&lt;wsp:rsid wsp:val=&quot;00A02A18&quot;/&gt;&lt;wsp:rsid wsp:val=&quot;00A04501&quot;/&gt;&lt;wsp:rsid wsp:val=&quot;00A06314&quot;/&gt;&lt;wsp:rsid wsp:val=&quot;00A13A22&quot;/&gt;&lt;wsp:rsid wsp:val=&quot;00A14390&quot;/&gt;&lt;wsp:rsid wsp:val=&quot;00A15287&quot;/&gt;&lt;wsp:rsid wsp:val=&quot;00A15EEE&quot;/&gt;&lt;wsp:rsid wsp:val=&quot;00A15F64&quot;/&gt;&lt;wsp:rsid wsp:val=&quot;00A16A61&quot;/&gt;&lt;wsp:rsid wsp:val=&quot;00A17ACE&quot;/&gt;&lt;wsp:rsid wsp:val=&quot;00A17D4B&quot;/&gt;&lt;wsp:rsid wsp:val=&quot;00A201AE&quot;/&gt;&lt;wsp:rsid wsp:val=&quot;00A2320A&quot;/&gt;&lt;wsp:rsid wsp:val=&quot;00A24FDA&quot;/&gt;&lt;wsp:rsid wsp:val=&quot;00A25068&quot;/&gt;&lt;wsp:rsid wsp:val=&quot;00A25414&quot;/&gt;&lt;wsp:rsid wsp:val=&quot;00A26F3A&quot;/&gt;&lt;wsp:rsid wsp:val=&quot;00A3097A&quot;/&gt;&lt;wsp:rsid wsp:val=&quot;00A31CE3&quot;/&gt;&lt;wsp:rsid wsp:val=&quot;00A354F7&quot;/&gt;&lt;wsp:rsid wsp:val=&quot;00A36481&quot;/&gt;&lt;wsp:rsid wsp:val=&quot;00A36E06&quot;/&gt;&lt;wsp:rsid wsp:val=&quot;00A40910&quot;/&gt;&lt;wsp:rsid wsp:val=&quot;00A4325F&quot;/&gt;&lt;wsp:rsid wsp:val=&quot;00A43879&quot;/&gt;&lt;wsp:rsid wsp:val=&quot;00A46A93&quot;/&gt;&lt;wsp:rsid wsp:val=&quot;00A50DAE&quot;/&gt;&lt;wsp:rsid wsp:val=&quot;00A52324&quot;/&gt;&lt;wsp:rsid wsp:val=&quot;00A53743&quot;/&gt;&lt;wsp:rsid wsp:val=&quot;00A5727F&quot;/&gt;&lt;wsp:rsid wsp:val=&quot;00A625A5&quot;/&gt;&lt;wsp:rsid wsp:val=&quot;00A62798&quot;/&gt;&lt;wsp:rsid wsp:val=&quot;00A6387F&quot;/&gt;&lt;wsp:rsid wsp:val=&quot;00A63DD2&quot;/&gt;&lt;wsp:rsid wsp:val=&quot;00A671BA&quot;/&gt;&lt;wsp:rsid wsp:val=&quot;00A67C90&quot;/&gt;&lt;wsp:rsid wsp:val=&quot;00A67D51&quot;/&gt;&lt;wsp:rsid wsp:val=&quot;00A7036B&quot;/&gt;&lt;wsp:rsid wsp:val=&quot;00A704AF&quot;/&gt;&lt;wsp:rsid wsp:val=&quot;00A71099&quot;/&gt;&lt;wsp:rsid wsp:val=&quot;00A722F8&quot;/&gt;&lt;wsp:rsid wsp:val=&quot;00A727F8&quot;/&gt;&lt;wsp:rsid wsp:val=&quot;00A747A7&quot;/&gt;&lt;wsp:rsid wsp:val=&quot;00A75464&quot;/&gt;&lt;wsp:rsid wsp:val=&quot;00A75A1C&quot;/&gt;&lt;wsp:rsid wsp:val=&quot;00A777C8&quot;/&gt;&lt;wsp:rsid wsp:val=&quot;00A778AB&quot;/&gt;&lt;wsp:rsid wsp:val=&quot;00A77C9E&quot;/&gt;&lt;wsp:rsid wsp:val=&quot;00A80126&quot;/&gt;&lt;wsp:rsid wsp:val=&quot;00A8111A&quot;/&gt;&lt;wsp:rsid wsp:val=&quot;00A8143C&quot;/&gt;&lt;wsp:rsid wsp:val=&quot;00A817CB&quot;/&gt;&lt;wsp:rsid wsp:val=&quot;00A81C8E&quot;/&gt;&lt;wsp:rsid wsp:val=&quot;00A82745&quot;/&gt;&lt;wsp:rsid wsp:val=&quot;00A87449&quot;/&gt;&lt;wsp:rsid wsp:val=&quot;00A87DBB&quot;/&gt;&lt;wsp:rsid wsp:val=&quot;00A9118B&quot;/&gt;&lt;wsp:rsid wsp:val=&quot;00A91F65&quot;/&gt;&lt;wsp:rsid wsp:val=&quot;00A930BF&quot;/&gt;&lt;wsp:rsid wsp:val=&quot;00A94977&quot;/&gt;&lt;wsp:rsid wsp:val=&quot;00A9710F&quot;/&gt;&lt;wsp:rsid wsp:val=&quot;00AA0803&quot;/&gt;&lt;wsp:rsid wsp:val=&quot;00AA0ADF&quot;/&gt;&lt;wsp:rsid wsp:val=&quot;00AA3B86&quot;/&gt;&lt;wsp:rsid wsp:val=&quot;00AA5813&quot;/&gt;&lt;wsp:rsid wsp:val=&quot;00AA72B3&quot;/&gt;&lt;wsp:rsid wsp:val=&quot;00AA7AB8&quot;/&gt;&lt;wsp:rsid wsp:val=&quot;00AB2C35&quot;/&gt;&lt;wsp:rsid wsp:val=&quot;00AB7911&quot;/&gt;&lt;wsp:rsid wsp:val=&quot;00AB7BB3&quot;/&gt;&lt;wsp:rsid wsp:val=&quot;00AC6552&quot;/&gt;&lt;wsp:rsid wsp:val=&quot;00AD0459&quot;/&gt;&lt;wsp:rsid wsp:val=&quot;00AD065F&quot;/&gt;&lt;wsp:rsid wsp:val=&quot;00AD09CD&quot;/&gt;&lt;wsp:rsid wsp:val=&quot;00AD260D&quot;/&gt;&lt;wsp:rsid wsp:val=&quot;00AD40D7&quot;/&gt;&lt;wsp:rsid wsp:val=&quot;00AD582D&quot;/&gt;&lt;wsp:rsid wsp:val=&quot;00AE6E68&quot;/&gt;&lt;wsp:rsid wsp:val=&quot;00AE7061&quot;/&gt;&lt;wsp:rsid wsp:val=&quot;00AF0CDF&quot;/&gt;&lt;wsp:rsid wsp:val=&quot;00AF4AE3&quot;/&gt;&lt;wsp:rsid wsp:val=&quot;00AF521B&quot;/&gt;&lt;wsp:rsid wsp:val=&quot;00AF59AA&quot;/&gt;&lt;wsp:rsid wsp:val=&quot;00AF7852&quot;/&gt;&lt;wsp:rsid wsp:val=&quot;00B01313&quot;/&gt;&lt;wsp:rsid wsp:val=&quot;00B01B26&quot;/&gt;&lt;wsp:rsid wsp:val=&quot;00B02C35&quot;/&gt;&lt;wsp:rsid wsp:val=&quot;00B03B88&quot;/&gt;&lt;wsp:rsid wsp:val=&quot;00B03CA6&quot;/&gt;&lt;wsp:rsid wsp:val=&quot;00B047F2&quot;/&gt;&lt;wsp:rsid wsp:val=&quot;00B0619E&quot;/&gt;&lt;wsp:rsid wsp:val=&quot;00B066CB&quot;/&gt;&lt;wsp:rsid wsp:val=&quot;00B0775F&quot;/&gt;&lt;wsp:rsid wsp:val=&quot;00B1178B&quot;/&gt;&lt;wsp:rsid wsp:val=&quot;00B13242&quot;/&gt;&lt;wsp:rsid wsp:val=&quot;00B14595&quot;/&gt;&lt;wsp:rsid wsp:val=&quot;00B31225&quot;/&gt;&lt;wsp:rsid wsp:val=&quot;00B31E86&quot;/&gt;&lt;wsp:rsid wsp:val=&quot;00B34C92&quot;/&gt;&lt;wsp:rsid wsp:val=&quot;00B35494&quot;/&gt;&lt;wsp:rsid wsp:val=&quot;00B40FD2&quot;/&gt;&lt;wsp:rsid wsp:val=&quot;00B42AB4&quot;/&gt;&lt;wsp:rsid wsp:val=&quot;00B42DE7&quot;/&gt;&lt;wsp:rsid wsp:val=&quot;00B42E7E&quot;/&gt;&lt;wsp:rsid wsp:val=&quot;00B44040&quot;/&gt;&lt;wsp:rsid wsp:val=&quot;00B45598&quot;/&gt;&lt;wsp:rsid wsp:val=&quot;00B45B71&quot;/&gt;&lt;wsp:rsid wsp:val=&quot;00B50135&quot;/&gt;&lt;wsp:rsid wsp:val=&quot;00B51BF5&quot;/&gt;&lt;wsp:rsid wsp:val=&quot;00B53119&quot;/&gt;&lt;wsp:rsid wsp:val=&quot;00B5339D&quot;/&gt;&lt;wsp:rsid wsp:val=&quot;00B60736&quot;/&gt;&lt;wsp:rsid wsp:val=&quot;00B6144F&quot;/&gt;&lt;wsp:rsid wsp:val=&quot;00B630A1&quot;/&gt;&lt;wsp:rsid wsp:val=&quot;00B63273&quot;/&gt;&lt;wsp:rsid wsp:val=&quot;00B64B3C&quot;/&gt;&lt;wsp:rsid wsp:val=&quot;00B66C7E&quot;/&gt;&lt;wsp:rsid wsp:val=&quot;00B67075&quot;/&gt;&lt;wsp:rsid wsp:val=&quot;00B70B5A&quot;/&gt;&lt;wsp:rsid wsp:val=&quot;00B70E7C&quot;/&gt;&lt;wsp:rsid wsp:val=&quot;00B7139A&quot;/&gt;&lt;wsp:rsid wsp:val=&quot;00B72297&quot;/&gt;&lt;wsp:rsid wsp:val=&quot;00B72D29&quot;/&gt;&lt;wsp:rsid wsp:val=&quot;00B743A8&quot;/&gt;&lt;wsp:rsid wsp:val=&quot;00B751BF&quot;/&gt;&lt;wsp:rsid wsp:val=&quot;00B77CD2&quot;/&gt;&lt;wsp:rsid wsp:val=&quot;00B8201C&quot;/&gt;&lt;wsp:rsid wsp:val=&quot;00B838E6&quot;/&gt;&lt;wsp:rsid wsp:val=&quot;00B86784&quot;/&gt;&lt;wsp:rsid wsp:val=&quot;00B86B09&quot;/&gt;&lt;wsp:rsid wsp:val=&quot;00B871D8&quot;/&gt;&lt;wsp:rsid wsp:val=&quot;00B91A4C&quot;/&gt;&lt;wsp:rsid wsp:val=&quot;00B92B79&quot;/&gt;&lt;wsp:rsid wsp:val=&quot;00B93A20&quot;/&gt;&lt;wsp:rsid wsp:val=&quot;00B979C5&quot;/&gt;&lt;wsp:rsid wsp:val=&quot;00BA0202&quot;/&gt;&lt;wsp:rsid wsp:val=&quot;00BA4DF2&quot;/&gt;&lt;wsp:rsid wsp:val=&quot;00BA5DEE&quot;/&gt;&lt;wsp:rsid wsp:val=&quot;00BA6A5F&quot;/&gt;&lt;wsp:rsid wsp:val=&quot;00BB01B4&quot;/&gt;&lt;wsp:rsid wsp:val=&quot;00BB28B6&quot;/&gt;&lt;wsp:rsid wsp:val=&quot;00BB4597&quot;/&gt;&lt;wsp:rsid wsp:val=&quot;00BB611A&quot;/&gt;&lt;wsp:rsid wsp:val=&quot;00BC05A2&quot;/&gt;&lt;wsp:rsid wsp:val=&quot;00BC0C2B&quot;/&gt;&lt;wsp:rsid wsp:val=&quot;00BD0771&quot;/&gt;&lt;wsp:rsid wsp:val=&quot;00BD0ABB&quot;/&gt;&lt;wsp:rsid wsp:val=&quot;00BD0C80&quot;/&gt;&lt;wsp:rsid wsp:val=&quot;00BD12E6&quot;/&gt;&lt;wsp:rsid wsp:val=&quot;00BD3597&quot;/&gt;&lt;wsp:rsid wsp:val=&quot;00BE080B&quot;/&gt;&lt;wsp:rsid wsp:val=&quot;00BE1C6A&quot;/&gt;&lt;wsp:rsid wsp:val=&quot;00BE37B8&quot;/&gt;&lt;wsp:rsid wsp:val=&quot;00BE5565&quot;/&gt;&lt;wsp:rsid wsp:val=&quot;00BE5E68&quot;/&gt;&lt;wsp:rsid wsp:val=&quot;00BF209D&quot;/&gt;&lt;wsp:rsid wsp:val=&quot;00BF2AB2&quot;/&gt;&lt;wsp:rsid wsp:val=&quot;00BF2CE2&quot;/&gt;&lt;wsp:rsid wsp:val=&quot;00BF2DF6&quot;/&gt;&lt;wsp:rsid wsp:val=&quot;00BF344B&quot;/&gt;&lt;wsp:rsid wsp:val=&quot;00BF35B5&quot;/&gt;&lt;wsp:rsid wsp:val=&quot;00BF6EE7&quot;/&gt;&lt;wsp:rsid wsp:val=&quot;00C00A43&quot;/&gt;&lt;wsp:rsid wsp:val=&quot;00C02EB4&quot;/&gt;&lt;wsp:rsid wsp:val=&quot;00C06B01&quot;/&gt;&lt;wsp:rsid wsp:val=&quot;00C07292&quot;/&gt;&lt;wsp:rsid wsp:val=&quot;00C15D9F&quot;/&gt;&lt;wsp:rsid wsp:val=&quot;00C1796F&quot;/&gt;&lt;wsp:rsid wsp:val=&quot;00C20430&quot;/&gt;&lt;wsp:rsid wsp:val=&quot;00C2107B&quot;/&gt;&lt;wsp:rsid wsp:val=&quot;00C21A0E&quot;/&gt;&lt;wsp:rsid wsp:val=&quot;00C2555D&quot;/&gt;&lt;wsp:rsid wsp:val=&quot;00C266C8&quot;/&gt;&lt;wsp:rsid wsp:val=&quot;00C26AD4&quot;/&gt;&lt;wsp:rsid wsp:val=&quot;00C30C6C&quot;/&gt;&lt;wsp:rsid wsp:val=&quot;00C31CD9&quot;/&gt;&lt;wsp:rsid wsp:val=&quot;00C35652&quot;/&gt;&lt;wsp:rsid wsp:val=&quot;00C35FA7&quot;/&gt;&lt;wsp:rsid wsp:val=&quot;00C406F9&quot;/&gt;&lt;wsp:rsid wsp:val=&quot;00C411CE&quot;/&gt;&lt;wsp:rsid wsp:val=&quot;00C44565&quot;/&gt;&lt;wsp:rsid wsp:val=&quot;00C45057&quot;/&gt;&lt;wsp:rsid wsp:val=&quot;00C4510C&quot;/&gt;&lt;wsp:rsid wsp:val=&quot;00C45C74&quot;/&gt;&lt;wsp:rsid wsp:val=&quot;00C465BD&quot;/&gt;&lt;wsp:rsid wsp:val=&quot;00C4674A&quot;/&gt;&lt;wsp:rsid wsp:val=&quot;00C50CB3&quot;/&gt;&lt;wsp:rsid wsp:val=&quot;00C50F57&quot;/&gt;&lt;wsp:rsid wsp:val=&quot;00C517DA&quot;/&gt;&lt;wsp:rsid wsp:val=&quot;00C51B6B&quot;/&gt;&lt;wsp:rsid wsp:val=&quot;00C54388&quot;/&gt;&lt;wsp:rsid wsp:val=&quot;00C559F6&quot;/&gt;&lt;wsp:rsid wsp:val=&quot;00C56E96&quot;/&gt;&lt;wsp:rsid wsp:val=&quot;00C5715F&quot;/&gt;&lt;wsp:rsid wsp:val=&quot;00C57339&quot;/&gt;&lt;wsp:rsid wsp:val=&quot;00C57BA6&quot;/&gt;&lt;wsp:rsid wsp:val=&quot;00C57DDF&quot;/&gt;&lt;wsp:rsid wsp:val=&quot;00C610EB&quot;/&gt;&lt;wsp:rsid wsp:val=&quot;00C623AB&quot;/&gt;&lt;wsp:rsid wsp:val=&quot;00C64321&quot;/&gt;&lt;wsp:rsid wsp:val=&quot;00C64335&quot;/&gt;&lt;wsp:rsid wsp:val=&quot;00C70646&quot;/&gt;&lt;wsp:rsid wsp:val=&quot;00C7210E&quot;/&gt;&lt;wsp:rsid wsp:val=&quot;00C742A8&quot;/&gt;&lt;wsp:rsid wsp:val=&quot;00C750D1&quot;/&gt;&lt;wsp:rsid wsp:val=&quot;00C75E35&quot;/&gt;&lt;wsp:rsid wsp:val=&quot;00C763F9&quot;/&gt;&lt;wsp:rsid wsp:val=&quot;00C813F4&quot;/&gt;&lt;wsp:rsid wsp:val=&quot;00C82610&quot;/&gt;&lt;wsp:rsid wsp:val=&quot;00C8289B&quot;/&gt;&lt;wsp:rsid wsp:val=&quot;00C83470&quot;/&gt;&lt;wsp:rsid wsp:val=&quot;00C91A26&quot;/&gt;&lt;wsp:rsid wsp:val=&quot;00C92BAE&quot;/&gt;&lt;wsp:rsid wsp:val=&quot;00C93746&quot;/&gt;&lt;wsp:rsid wsp:val=&quot;00C93E4D&quot;/&gt;&lt;wsp:rsid wsp:val=&quot;00C953B8&quot;/&gt;&lt;wsp:rsid wsp:val=&quot;00C95D36&quot;/&gt;&lt;wsp:rsid wsp:val=&quot;00C972CB&quot;/&gt;&lt;wsp:rsid wsp:val=&quot;00CA0CC7&quot;/&gt;&lt;wsp:rsid wsp:val=&quot;00CB13E8&quot;/&gt;&lt;wsp:rsid wsp:val=&quot;00CB1925&quot;/&gt;&lt;wsp:rsid wsp:val=&quot;00CB22A7&quot;/&gt;&lt;wsp:rsid wsp:val=&quot;00CB5363&quot;/&gt;&lt;wsp:rsid wsp:val=&quot;00CC152B&quot;/&gt;&lt;wsp:rsid wsp:val=&quot;00CC4961&quot;/&gt;&lt;wsp:rsid wsp:val=&quot;00CC59F5&quot;/&gt;&lt;wsp:rsid wsp:val=&quot;00CC624A&quot;/&gt;&lt;wsp:rsid wsp:val=&quot;00CC69BC&quot;/&gt;&lt;wsp:rsid wsp:val=&quot;00CD443D&quot;/&gt;&lt;wsp:rsid wsp:val=&quot;00CD713B&quot;/&gt;&lt;wsp:rsid wsp:val=&quot;00CD758F&quot;/&gt;&lt;wsp:rsid wsp:val=&quot;00CD7C98&quot;/&gt;&lt;wsp:rsid wsp:val=&quot;00CE03DC&quot;/&gt;&lt;wsp:rsid wsp:val=&quot;00CE04B6&quot;/&gt;&lt;wsp:rsid wsp:val=&quot;00CE14C2&quot;/&gt;&lt;wsp:rsid wsp:val=&quot;00CE209D&quot;/&gt;&lt;wsp:rsid wsp:val=&quot;00CE26D3&quot;/&gt;&lt;wsp:rsid wsp:val=&quot;00CE2E70&quot;/&gt;&lt;wsp:rsid wsp:val=&quot;00CE5A7D&quot;/&gt;&lt;wsp:rsid wsp:val=&quot;00CF00F6&quot;/&gt;&lt;wsp:rsid wsp:val=&quot;00CF42DF&quot;/&gt;&lt;wsp:rsid wsp:val=&quot;00CF6BEB&quot;/&gt;&lt;wsp:rsid wsp:val=&quot;00CF78F2&quot;/&gt;&lt;wsp:rsid wsp:val=&quot;00D01E7E&quot;/&gt;&lt;wsp:rsid wsp:val=&quot;00D02AFF&quot;/&gt;&lt;wsp:rsid wsp:val=&quot;00D04ADC&quot;/&gt;&lt;wsp:rsid wsp:val=&quot;00D10301&quot;/&gt;&lt;wsp:rsid wsp:val=&quot;00D10725&quot;/&gt;&lt;wsp:rsid wsp:val=&quot;00D10AFA&quot;/&gt;&lt;wsp:rsid wsp:val=&quot;00D12774&quot;/&gt;&lt;wsp:rsid wsp:val=&quot;00D14D40&quot;/&gt;&lt;wsp:rsid wsp:val=&quot;00D154A6&quot;/&gt;&lt;wsp:rsid wsp:val=&quot;00D15BB5&quot;/&gt;&lt;wsp:rsid wsp:val=&quot;00D15EC8&quot;/&gt;&lt;wsp:rsid wsp:val=&quot;00D1789D&quot;/&gt;&lt;wsp:rsid wsp:val=&quot;00D205D8&quot;/&gt;&lt;wsp:rsid wsp:val=&quot;00D24839&quot;/&gt;&lt;wsp:rsid wsp:val=&quot;00D24A28&quot;/&gt;&lt;wsp:rsid wsp:val=&quot;00D25066&quot;/&gt;&lt;wsp:rsid wsp:val=&quot;00D25FC7&quot;/&gt;&lt;wsp:rsid wsp:val=&quot;00D26FBA&quot;/&gt;&lt;wsp:rsid wsp:val=&quot;00D30620&quot;/&gt;&lt;wsp:rsid wsp:val=&quot;00D31E1B&quot;/&gt;&lt;wsp:rsid wsp:val=&quot;00D32760&quot;/&gt;&lt;wsp:rsid wsp:val=&quot;00D329D1&quot;/&gt;&lt;wsp:rsid wsp:val=&quot;00D339A4&quot;/&gt;&lt;wsp:rsid wsp:val=&quot;00D34D77&quot;/&gt;&lt;wsp:rsid wsp:val=&quot;00D37126&quot;/&gt;&lt;wsp:rsid wsp:val=&quot;00D43755&quot;/&gt;&lt;wsp:rsid wsp:val=&quot;00D43851&quot;/&gt;&lt;wsp:rsid wsp:val=&quot;00D43A84&quot;/&gt;&lt;wsp:rsid wsp:val=&quot;00D45E51&quot;/&gt;&lt;wsp:rsid wsp:val=&quot;00D520FA&quot;/&gt;&lt;wsp:rsid wsp:val=&quot;00D526F1&quot;/&gt;&lt;wsp:rsid wsp:val=&quot;00D52D54&quot;/&gt;&lt;wsp:rsid wsp:val=&quot;00D5323B&quot;/&gt;&lt;wsp:rsid wsp:val=&quot;00D54AF4&quot;/&gt;&lt;wsp:rsid wsp:val=&quot;00D566BF&quot;/&gt;&lt;wsp:rsid wsp:val=&quot;00D62ABE&quot;/&gt;&lt;wsp:rsid wsp:val=&quot;00D62C32&quot;/&gt;&lt;wsp:rsid wsp:val=&quot;00D642A4&quot;/&gt;&lt;wsp:rsid wsp:val=&quot;00D64533&quot;/&gt;&lt;wsp:rsid wsp:val=&quot;00D65591&quot;/&gt;&lt;wsp:rsid wsp:val=&quot;00D70EAF&quot;/&gt;&lt;wsp:rsid wsp:val=&quot;00D71148&quot;/&gt;&lt;wsp:rsid wsp:val=&quot;00D71D7F&quot;/&gt;&lt;wsp:rsid wsp:val=&quot;00D71D9D&quot;/&gt;&lt;wsp:rsid wsp:val=&quot;00D74023&quot;/&gt;&lt;wsp:rsid wsp:val=&quot;00D76215&quot;/&gt;&lt;wsp:rsid wsp:val=&quot;00D76EEA&quot;/&gt;&lt;wsp:rsid wsp:val=&quot;00D77A2A&quot;/&gt;&lt;wsp:rsid wsp:val=&quot;00D815E4&quot;/&gt;&lt;wsp:rsid wsp:val=&quot;00D84BE3&quot;/&gt;&lt;wsp:rsid wsp:val=&quot;00D85CB3&quot;/&gt;&lt;wsp:rsid wsp:val=&quot;00D86BC8&quot;/&gt;&lt;wsp:rsid wsp:val=&quot;00D86CC5&quot;/&gt;&lt;wsp:rsid wsp:val=&quot;00D9234A&quot;/&gt;&lt;wsp:rsid wsp:val=&quot;00D926B6&quot;/&gt;&lt;wsp:rsid wsp:val=&quot;00D92EC8&quot;/&gt;&lt;wsp:rsid wsp:val=&quot;00D932E6&quot;/&gt;&lt;wsp:rsid wsp:val=&quot;00D938AF&quot;/&gt;&lt;wsp:rsid wsp:val=&quot;00D945FD&quot;/&gt;&lt;wsp:rsid wsp:val=&quot;00D95B5B&quot;/&gt;&lt;wsp:rsid wsp:val=&quot;00D96E46&quot;/&gt;&lt;wsp:rsid wsp:val=&quot;00D97E4C&quot;/&gt;&lt;wsp:rsid wsp:val=&quot;00DA1B0B&quot;/&gt;&lt;wsp:rsid wsp:val=&quot;00DA2C31&quot;/&gt;&lt;wsp:rsid wsp:val=&quot;00DA2E38&quot;/&gt;&lt;wsp:rsid wsp:val=&quot;00DA2F0D&quot;/&gt;&lt;wsp:rsid wsp:val=&quot;00DA30F5&quot;/&gt;&lt;wsp:rsid wsp:val=&quot;00DA424F&quot;/&gt;&lt;wsp:rsid wsp:val=&quot;00DA5A29&quot;/&gt;&lt;wsp:rsid wsp:val=&quot;00DA6DD5&quot;/&gt;&lt;wsp:rsid wsp:val=&quot;00DA6FF8&quot;/&gt;&lt;wsp:rsid wsp:val=&quot;00DA72E3&quot;/&gt;&lt;wsp:rsid wsp:val=&quot;00DB0312&quot;/&gt;&lt;wsp:rsid wsp:val=&quot;00DB3AE5&quot;/&gt;&lt;wsp:rsid wsp:val=&quot;00DB4383&quot;/&gt;&lt;wsp:rsid wsp:val=&quot;00DB4EF3&quot;/&gt;&lt;wsp:rsid wsp:val=&quot;00DC030B&quot;/&gt;&lt;wsp:rsid wsp:val=&quot;00DC20C3&quot;/&gt;&lt;wsp:rsid wsp:val=&quot;00DC316F&quot;/&gt;&lt;wsp:rsid wsp:val=&quot;00DC3482&quot;/&gt;&lt;wsp:rsid wsp:val=&quot;00DC3705&quot;/&gt;&lt;wsp:rsid wsp:val=&quot;00DC62D5&quot;/&gt;&lt;wsp:rsid wsp:val=&quot;00DC6FED&quot;/&gt;&lt;wsp:rsid wsp:val=&quot;00DD2838&quot;/&gt;&lt;wsp:rsid wsp:val=&quot;00DD51EB&quot;/&gt;&lt;wsp:rsid wsp:val=&quot;00DE0B31&quot;/&gt;&lt;wsp:rsid wsp:val=&quot;00DE17EF&quot;/&gt;&lt;wsp:rsid wsp:val=&quot;00DE33B4&quot;/&gt;&lt;wsp:rsid wsp:val=&quot;00DE3D36&quot;/&gt;&lt;wsp:rsid wsp:val=&quot;00DE5598&quot;/&gt;&lt;wsp:rsid wsp:val=&quot;00DE668B&quot;/&gt;&lt;wsp:rsid wsp:val=&quot;00DE720B&quot;/&gt;&lt;wsp:rsid wsp:val=&quot;00DF0F0C&quot;/&gt;&lt;wsp:rsid wsp:val=&quot;00DF2100&quot;/&gt;&lt;wsp:rsid wsp:val=&quot;00DF3158&quot;/&gt;&lt;wsp:rsid wsp:val=&quot;00DF5441&quot;/&gt;&lt;wsp:rsid wsp:val=&quot;00DF6DF1&quot;/&gt;&lt;wsp:rsid wsp:val=&quot;00E0509A&quot;/&gt;&lt;wsp:rsid wsp:val=&quot;00E05547&quot;/&gt;&lt;wsp:rsid wsp:val=&quot;00E05D83&quot;/&gt;&lt;wsp:rsid wsp:val=&quot;00E0620E&quot;/&gt;&lt;wsp:rsid wsp:val=&quot;00E0766D&quot;/&gt;&lt;wsp:rsid wsp:val=&quot;00E078B0&quot;/&gt;&lt;wsp:rsid wsp:val=&quot;00E115B3&quot;/&gt;&lt;wsp:rsid wsp:val=&quot;00E11849&quot;/&gt;&lt;wsp:rsid wsp:val=&quot;00E11EEB&quot;/&gt;&lt;wsp:rsid wsp:val=&quot;00E12875&quot;/&gt;&lt;wsp:rsid wsp:val=&quot;00E12D63&quot;/&gt;&lt;wsp:rsid wsp:val=&quot;00E1766E&quot;/&gt;&lt;wsp:rsid wsp:val=&quot;00E20CA0&quot;/&gt;&lt;wsp:rsid wsp:val=&quot;00E22448&quot;/&gt;&lt;wsp:rsid wsp:val=&quot;00E25426&quot;/&gt;&lt;wsp:rsid wsp:val=&quot;00E25A8A&quot;/&gt;&lt;wsp:rsid wsp:val=&quot;00E26150&quot;/&gt;&lt;wsp:rsid wsp:val=&quot;00E30723&quot;/&gt;&lt;wsp:rsid wsp:val=&quot;00E316B2&quot;/&gt;&lt;wsp:rsid wsp:val=&quot;00E33B61&quot;/&gt;&lt;wsp:rsid wsp:val=&quot;00E42F1F&quot;/&gt;&lt;wsp:rsid wsp:val=&quot;00E43D6F&quot;/&gt;&lt;wsp:rsid wsp:val=&quot;00E444BC&quot;/&gt;&lt;wsp:rsid wsp:val=&quot;00E5058D&quot;/&gt;&lt;wsp:rsid wsp:val=&quot;00E52ED7&quot;/&gt;&lt;wsp:rsid wsp:val=&quot;00E54E0C&quot;/&gt;&lt;wsp:rsid wsp:val=&quot;00E56387&quot;/&gt;&lt;wsp:rsid wsp:val=&quot;00E56C0F&quot;/&gt;&lt;wsp:rsid wsp:val=&quot;00E616C7&quot;/&gt;&lt;wsp:rsid wsp:val=&quot;00E62CE4&quot;/&gt;&lt;wsp:rsid wsp:val=&quot;00E65597&quot;/&gt;&lt;wsp:rsid wsp:val=&quot;00E657C2&quot;/&gt;&lt;wsp:rsid wsp:val=&quot;00E66CA1&quot;/&gt;&lt;wsp:rsid wsp:val=&quot;00E675A7&quot;/&gt;&lt;wsp:rsid wsp:val=&quot;00E71386&quot;/&gt;&lt;wsp:rsid wsp:val=&quot;00E746BD&quot;/&gt;&lt;wsp:rsid wsp:val=&quot;00E75BC8&quot;/&gt;&lt;wsp:rsid wsp:val=&quot;00E81594&quot;/&gt;&lt;wsp:rsid wsp:val=&quot;00E8255F&quot;/&gt;&lt;wsp:rsid wsp:val=&quot;00E82B87&quot;/&gt;&lt;wsp:rsid wsp:val=&quot;00E87EDE&quot;/&gt;&lt;wsp:rsid wsp:val=&quot;00E9144A&quot;/&gt;&lt;wsp:rsid wsp:val=&quot;00E91730&quot;/&gt;&lt;wsp:rsid wsp:val=&quot;00E91E84&quot;/&gt;&lt;wsp:rsid wsp:val=&quot;00E921A6&quot;/&gt;&lt;wsp:rsid wsp:val=&quot;00E93550&quot;/&gt;&lt;wsp:rsid wsp:val=&quot;00E9419A&quot;/&gt;&lt;wsp:rsid wsp:val=&quot;00E945B1&quot;/&gt;&lt;wsp:rsid wsp:val=&quot;00E946AB&quot;/&gt;&lt;wsp:rsid wsp:val=&quot;00E94E48&quot;/&gt;&lt;wsp:rsid wsp:val=&quot;00E9588C&quot;/&gt;&lt;wsp:rsid wsp:val=&quot;00E963B4&quot;/&gt;&lt;wsp:rsid wsp:val=&quot;00E964CE&quot;/&gt;&lt;wsp:rsid wsp:val=&quot;00EA1388&quot;/&gt;&lt;wsp:rsid wsp:val=&quot;00EA32BC&quot;/&gt;&lt;wsp:rsid wsp:val=&quot;00EA3765&quot;/&gt;&lt;wsp:rsid wsp:val=&quot;00EA503A&quot;/&gt;&lt;wsp:rsid wsp:val=&quot;00EB0FF5&quot;/&gt;&lt;wsp:rsid wsp:val=&quot;00EB10A2&quot;/&gt;&lt;wsp:rsid wsp:val=&quot;00EB27EE&quot;/&gt;&lt;wsp:rsid wsp:val=&quot;00EB4B31&quot;/&gt;&lt;wsp:rsid wsp:val=&quot;00EB510D&quot;/&gt;&lt;wsp:rsid wsp:val=&quot;00EB580C&quot;/&gt;&lt;wsp:rsid wsp:val=&quot;00EB650F&quot;/&gt;&lt;wsp:rsid wsp:val=&quot;00EB7247&quot;/&gt;&lt;wsp:rsid wsp:val=&quot;00EC0CC4&quot;/&gt;&lt;wsp:rsid wsp:val=&quot;00EC2556&quot;/&gt;&lt;wsp:rsid wsp:val=&quot;00EC4007&quot;/&gt;&lt;wsp:rsid wsp:val=&quot;00EC434C&quot;/&gt;&lt;wsp:rsid wsp:val=&quot;00EC4B6B&quot;/&gt;&lt;wsp:rsid wsp:val=&quot;00EC5276&quot;/&gt;&lt;wsp:rsid wsp:val=&quot;00EC5B43&quot;/&gt;&lt;wsp:rsid wsp:val=&quot;00EC71B8&quot;/&gt;&lt;wsp:rsid wsp:val=&quot;00ED014E&quot;/&gt;&lt;wsp:rsid wsp:val=&quot;00ED591B&quot;/&gt;&lt;wsp:rsid wsp:val=&quot;00ED6288&quot;/&gt;&lt;wsp:rsid wsp:val=&quot;00ED6AA6&quot;/&gt;&lt;wsp:rsid wsp:val=&quot;00ED77A3&quot;/&gt;&lt;wsp:rsid wsp:val=&quot;00EE0100&quot;/&gt;&lt;wsp:rsid wsp:val=&quot;00EE124F&quot;/&gt;&lt;wsp:rsid wsp:val=&quot;00EE2562&quot;/&gt;&lt;wsp:rsid wsp:val=&quot;00EE4C92&quot;/&gt;&lt;wsp:rsid wsp:val=&quot;00EE61D8&quot;/&gt;&lt;wsp:rsid wsp:val=&quot;00EE755D&quot;/&gt;&lt;wsp:rsid wsp:val=&quot;00EF0400&quot;/&gt;&lt;wsp:rsid wsp:val=&quot;00EF0CA3&quot;/&gt;&lt;wsp:rsid wsp:val=&quot;00EF1590&quot;/&gt;&lt;wsp:rsid wsp:val=&quot;00EF1D66&quot;/&gt;&lt;wsp:rsid wsp:val=&quot;00EF264A&quot;/&gt;&lt;wsp:rsid wsp:val=&quot;00EF3947&quot;/&gt;&lt;wsp:rsid wsp:val=&quot;00EF75C3&quot;/&gt;&lt;wsp:rsid wsp:val=&quot;00F026AC&quot;/&gt;&lt;wsp:rsid wsp:val=&quot;00F050FE&quot;/&gt;&lt;wsp:rsid wsp:val=&quot;00F07A16&quot;/&gt;&lt;wsp:rsid wsp:val=&quot;00F07C2C&quot;/&gt;&lt;wsp:rsid wsp:val=&quot;00F1125D&quot;/&gt;&lt;wsp:rsid wsp:val=&quot;00F124B6&quot;/&gt;&lt;wsp:rsid wsp:val=&quot;00F14BC5&quot;/&gt;&lt;wsp:rsid wsp:val=&quot;00F1572F&quot;/&gt;&lt;wsp:rsid wsp:val=&quot;00F15FE8&quot;/&gt;&lt;wsp:rsid wsp:val=&quot;00F21814&quot;/&gt;&lt;wsp:rsid wsp:val=&quot;00F2265E&quot;/&gt;&lt;wsp:rsid wsp:val=&quot;00F22B14&quot;/&gt;&lt;wsp:rsid wsp:val=&quot;00F22BC6&quot;/&gt;&lt;wsp:rsid wsp:val=&quot;00F230E0&quot;/&gt;&lt;wsp:rsid wsp:val=&quot;00F239CD&quot;/&gt;&lt;wsp:rsid wsp:val=&quot;00F24709&quot;/&gt;&lt;wsp:rsid wsp:val=&quot;00F3134A&quot;/&gt;&lt;wsp:rsid wsp:val=&quot;00F31A7E&quot;/&gt;&lt;wsp:rsid wsp:val=&quot;00F32624&quot;/&gt;&lt;wsp:rsid wsp:val=&quot;00F40A35&quot;/&gt;&lt;wsp:rsid wsp:val=&quot;00F4109A&quot;/&gt;&lt;wsp:rsid wsp:val=&quot;00F41E44&quot;/&gt;&lt;wsp:rsid wsp:val=&quot;00F41EA8&quot;/&gt;&lt;wsp:rsid wsp:val=&quot;00F466EB&quot;/&gt;&lt;wsp:rsid wsp:val=&quot;00F52ED9&quot;/&gt;&lt;wsp:rsid wsp:val=&quot;00F535BA&quot;/&gt;&lt;wsp:rsid wsp:val=&quot;00F539F1&quot;/&gt;&lt;wsp:rsid wsp:val=&quot;00F53B80&quot;/&gt;&lt;wsp:rsid wsp:val=&quot;00F54319&quot;/&gt;&lt;wsp:rsid wsp:val=&quot;00F544D7&quot;/&gt;&lt;wsp:rsid wsp:val=&quot;00F612BE&quot;/&gt;&lt;wsp:rsid wsp:val=&quot;00F62C9B&quot;/&gt;&lt;wsp:rsid wsp:val=&quot;00F64282&quot;/&gt;&lt;wsp:rsid wsp:val=&quot;00F659CA&quot;/&gt;&lt;wsp:rsid wsp:val=&quot;00F72477&quot;/&gt;&lt;wsp:rsid wsp:val=&quot;00F75497&quot;/&gt;&lt;wsp:rsid wsp:val=&quot;00F77748&quot;/&gt;&lt;wsp:rsid wsp:val=&quot;00F826BB&quot;/&gt;&lt;wsp:rsid wsp:val=&quot;00F82C43&quot;/&gt;&lt;wsp:rsid wsp:val=&quot;00F84B6E&quot;/&gt;&lt;wsp:rsid wsp:val=&quot;00F84E6B&quot;/&gt;&lt;wsp:rsid wsp:val=&quot;00F8651A&quot;/&gt;&lt;wsp:rsid wsp:val=&quot;00F941F5&quot;/&gt;&lt;wsp:rsid wsp:val=&quot;00F954B5&quot;/&gt;&lt;wsp:rsid wsp:val=&quot;00F967D5&quot;/&gt;&lt;wsp:rsid wsp:val=&quot;00F97784&quot;/&gt;&lt;wsp:rsid wsp:val=&quot;00FA283A&quot;/&gt;&lt;wsp:rsid wsp:val=&quot;00FA4AFC&quot;/&gt;&lt;wsp:rsid wsp:val=&quot;00FA5C46&quot;/&gt;&lt;wsp:rsid wsp:val=&quot;00FA67DE&quot;/&gt;&lt;wsp:rsid wsp:val=&quot;00FB24D2&quot;/&gt;&lt;wsp:rsid wsp:val=&quot;00FB4D66&quot;/&gt;&lt;wsp:rsid wsp:val=&quot;00FB620C&quot;/&gt;&lt;wsp:rsid wsp:val=&quot;00FB7AA3&quot;/&gt;&lt;wsp:rsid wsp:val=&quot;00FC1175&quot;/&gt;&lt;wsp:rsid wsp:val=&quot;00FC31BB&quot;/&gt;&lt;wsp:rsid wsp:val=&quot;00FC4952&quot;/&gt;&lt;wsp:rsid wsp:val=&quot;00FC50A8&quot;/&gt;&lt;wsp:rsid wsp:val=&quot;00FC5D2C&quot;/&gt;&lt;wsp:rsid wsp:val=&quot;00FC60B3&quot;/&gt;&lt;wsp:rsid wsp:val=&quot;00FC625A&quot;/&gt;&lt;wsp:rsid wsp:val=&quot;00FD153C&quot;/&gt;&lt;wsp:rsid wsp:val=&quot;00FD2890&quot;/&gt;&lt;wsp:rsid wsp:val=&quot;00FD2EB1&quot;/&gt;&lt;wsp:rsid wsp:val=&quot;00FD387D&quot;/&gt;&lt;wsp:rsid wsp:val=&quot;00FD48B1&quot;/&gt;&lt;wsp:rsid wsp:val=&quot;00FD76FE&quot;/&gt;&lt;wsp:rsid wsp:val=&quot;00FE0471&quot;/&gt;&lt;wsp:rsid wsp:val=&quot;00FE577D&quot;/&gt;&lt;wsp:rsid wsp:val=&quot;00FE6215&quot;/&gt;&lt;wsp:rsid wsp:val=&quot;00FE68FA&quot;/&gt;&lt;wsp:rsid wsp:val=&quot;00FE7638&quot;/&gt;&lt;wsp:rsid wsp:val=&quot;00FF1C34&quot;/&gt;&lt;wsp:rsid wsp:val=&quot;00FF3C43&quot;/&gt;&lt;wsp:rsid wsp:val=&quot;00FF4047&quot;/&gt;&lt;wsp:rsid wsp:val=&quot;00FF5276&quot;/&gt;&lt;/wsp:rsids&gt;&lt;/w:docPr&gt;&lt;w:body&gt;&lt;w:p wsp:rsidR=&quot;00000000&quot; wsp:rsidRDefault=&quot;009E584B&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lt;/m:t&gt;&lt;/m:r&gt;&lt;/m:num&gt;&lt;m:den&gt;&lt;m:r&gt;&lt;w:rPr&gt;&lt;w:rFonts w:ascii=&quot;Cambria Math&quot; w:h-ansi=&quot;Cambria Math&quot;/&gt;&lt;wx:font wx:val=&quot;Cambria Math&quot;/&gt;&lt;w:i/&gt;&lt;w:sz w:val=&quot;24&quot;/&gt;&lt;w:sz-cs w:val=&quot;24&quot;/&gt;&lt;w:lang w:val=&quot;EN-US&quot;/&gt;&lt;/w:rPr&gt;&lt;m:t&gt;s&lt;/m:t&gt;&lt;/m:r&gt;&lt;/m:den&gt;&lt;/m:f&gt;&lt;m:r&gt;&lt;w:rPr&gt;&lt;w:rFonts w:ascii=&quot;Cambria Math&quot; w:h-ansi=&quot;Cambria Math&quot;/&gt;&lt;wx:font wx:val=&quot;Cambria Math&quot;/&gt;&lt;w:i/&gt;&lt;w:sz w:val=&quot;24&quot;/&gt;&lt;w:sz-cs w:val=&quot;24&quot;/&gt;&lt;/w:rPr&gt;&lt;m:t&gt;)&lt;/m:t&gt;&lt;/m:r&gt;&lt;/m:e&gt;&lt;m:sup&gt;&lt;m:r&gt;&lt;w:rPr&gt;&lt;w:rFonts w:ascii=&quot;Cambria Math&quot; w:h-ansi=&quot;Cambria Math&quot;/&gt;&lt;wx:font wx:val=&quot;Cambria Math&quot;/&gt;&lt;w:i/&gt;&lt;w:sz w:val=&quot;24&quot;/&gt;&lt;w:sz-cs w:val=&quot;24&quot;/&gt;&lt;/w:rPr&gt;&lt;m:t&gt;0,35&lt;/m:t&gt;&lt;/m:r&gt;&lt;/m:sup&gt;&lt;/m:sSup&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H&lt;/m:t&gt;&lt;/m:r&gt;&lt;/m:e&gt;&lt;m:sup&gt;&lt;m:r&gt;&lt;w:rPr&gt;&lt;w:rFonts w:ascii=&quot;Cambria Math&quot; w:h-ansi=&quot;Cambria Math&quot;/&gt;&lt;wx:font wx:val=&quot;Cambria Math&quot;/&gt;&lt;w:i/&gt;&lt;w:sz w:val=&quot;24&quot;/&gt;&lt;w:sz-cs w:val=&quot;24&quot;/&gt;&lt;/w:rPr&gt;&lt;m:t&gt;0,07&lt;/m:t&gt;&lt;/m:r&gt;&lt;/m:sup&gt;&lt;/m:sSup&gt;&lt;/m:num&gt;&lt;m:den&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B&lt;/m:t&gt;&lt;/m:r&gt;&lt;/m:e&gt;&lt;m:sup&gt;&lt;m:r&gt;&lt;w:rPr&gt;&lt;w:rFonts w:ascii=&quot;Cambria Math&quot; w:h-ansi=&quot;Cambria Math&quot;/&gt;&lt;wx:font wx:val=&quot;Cambria Math&quot;/&gt;&lt;w:i/&gt;&lt;w:sz w:val=&quot;24&quot;/&gt;&lt;w:sz-cs w:val=&quot;24&quot;/&gt;&lt;/w:rPr&gt;&lt;m:t&gt;0,09&lt;/m:t&gt;&lt;/m:r&gt;&lt;/m:sup&gt;&lt;/m:sSup&gt;&lt;/m:den&gt;&lt;/m:f&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r&lt;/m:t&gt;&lt;/m:r&gt;&lt;/m:num&gt;&lt;m:den&gt;&lt;m:r&gt;&lt;w:rPr&gt;&lt;w:rFonts w:ascii=&quot;Cambria Math&quot; w:h-ansi=&quot;Cambria Math&quot;/&gt;&lt;wx:font wx:val=&quot;Cambria Math&quot;/&gt;&lt;w:i/&gt;&lt;w:sz w:val=&quot;24&quot;/&gt;&lt;w:sz-cs w:val=&quot;24&quot;/&gt;&lt;/w:rPr&gt;&lt;m:t&gt;Рџ&lt;/m:t&gt;&lt;/m:r&gt;&lt;/m:den&gt;&lt;/m:f&gt;&lt;/m:e&gt;&lt;/m:d&gt;&lt;/m:e&gt;&lt;m:sup&gt;&lt;m:r&gt;&lt;w:rPr&gt;&lt;w:rFonts w:ascii=&quot;Cambria Math&quot; w:h-ansi=&quot;Cambria Math&quot;/&gt;&lt;wx:font wx:val=&quot;Cambria Math&quot;/&gt;&lt;w:i/&gt;&lt;w:sz w:val=&quot;24&quot;/&gt;&lt;w:sz-cs w:val=&quot;24&quot;/&gt;&lt;/w:rPr&gt;&lt;m:t&gt;0,1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873AF6">
        <w:rPr>
          <w:rFonts w:ascii="Times New Roman" w:hAnsi="Times New Roman"/>
          <w:sz w:val="24"/>
          <w:szCs w:val="24"/>
        </w:rPr>
        <w:fldChar w:fldCharType="end"/>
      </w:r>
      <w:r w:rsidRPr="00AA0803">
        <w:rPr>
          <w:rFonts w:ascii="Times New Roman" w:hAnsi="Times New Roman"/>
          <w:sz w:val="24"/>
          <w:szCs w:val="24"/>
        </w:rPr>
        <w:t>.</w:t>
      </w:r>
    </w:p>
    <w:p w:rsidR="003D6286" w:rsidRPr="00AA0803" w:rsidRDefault="003D6286" w:rsidP="007468EF">
      <w:pPr>
        <w:spacing w:after="0"/>
        <w:ind w:firstLine="709"/>
        <w:jc w:val="center"/>
        <w:rPr>
          <w:rFonts w:ascii="Times New Roman" w:hAnsi="Times New Roman"/>
          <w:sz w:val="24"/>
          <w:szCs w:val="24"/>
        </w:rPr>
      </w:pPr>
    </w:p>
    <w:p w:rsidR="003D6286" w:rsidRPr="00AA0803" w:rsidRDefault="003D6286" w:rsidP="007468EF">
      <w:pPr>
        <w:spacing w:after="0"/>
        <w:ind w:firstLine="709"/>
        <w:jc w:val="both"/>
        <w:rPr>
          <w:rFonts w:ascii="Times New Roman" w:hAnsi="Times New Roman"/>
          <w:sz w:val="24"/>
          <w:szCs w:val="24"/>
        </w:rPr>
      </w:pPr>
      <w:r w:rsidRPr="00AA0803">
        <w:rPr>
          <w:rFonts w:ascii="Times New Roman" w:hAnsi="Times New Roman"/>
          <w:sz w:val="24"/>
          <w:szCs w:val="24"/>
        </w:rPr>
        <w:t>Результаты расч</w:t>
      </w:r>
      <w:r>
        <w:rPr>
          <w:rFonts w:ascii="Times New Roman" w:hAnsi="Times New Roman"/>
          <w:sz w:val="24"/>
          <w:szCs w:val="24"/>
        </w:rPr>
        <w:t>е</w:t>
      </w:r>
      <w:r w:rsidRPr="00AA0803">
        <w:rPr>
          <w:rFonts w:ascii="Times New Roman" w:hAnsi="Times New Roman"/>
          <w:sz w:val="24"/>
          <w:szCs w:val="24"/>
        </w:rPr>
        <w:t>та эффективного радиуса теплоснабжения при существующем положении для котельных приводятся в таблице 2.1.</w:t>
      </w:r>
    </w:p>
    <w:p w:rsidR="003D6286" w:rsidRPr="00AA0803" w:rsidRDefault="003D6286" w:rsidP="00162F58">
      <w:pPr>
        <w:pStyle w:val="TitleProject"/>
        <w:ind w:firstLine="284"/>
        <w:jc w:val="left"/>
        <w:rPr>
          <w:rFonts w:ascii="Times New Roman" w:hAnsi="Times New Roman"/>
          <w:sz w:val="24"/>
          <w:szCs w:val="22"/>
        </w:rPr>
      </w:pPr>
    </w:p>
    <w:p w:rsidR="003D6286" w:rsidRPr="00AA0803" w:rsidRDefault="003D6286" w:rsidP="00DC030B">
      <w:pPr>
        <w:keepNext/>
        <w:spacing w:before="120" w:after="120"/>
        <w:rPr>
          <w:rFonts w:ascii="Times New Roman" w:hAnsi="Times New Roman"/>
          <w:b/>
          <w:sz w:val="24"/>
          <w:szCs w:val="20"/>
          <w:lang w:eastAsia="ru-RU"/>
        </w:rPr>
        <w:sectPr w:rsidR="003D6286" w:rsidRPr="00AA0803" w:rsidSect="00A62798">
          <w:pgSz w:w="11907" w:h="16839" w:code="9"/>
          <w:pgMar w:top="1134" w:right="850" w:bottom="1134" w:left="1701" w:header="708" w:footer="708" w:gutter="0"/>
          <w:cols w:space="708"/>
          <w:docGrid w:linePitch="360"/>
        </w:sectPr>
      </w:pPr>
    </w:p>
    <w:p w:rsidR="003D6286" w:rsidRPr="009B55CB" w:rsidRDefault="003D6286" w:rsidP="00FC1639">
      <w:pPr>
        <w:pStyle w:val="S1"/>
      </w:pPr>
      <w:bookmarkStart w:id="32" w:name="_Toc385087299"/>
      <w:r w:rsidRPr="009B55CB">
        <w:t>Таблица</w:t>
      </w:r>
      <w:bookmarkStart w:id="33" w:name="OLE_LINK97"/>
      <w:r w:rsidRPr="009B55CB">
        <w:t xml:space="preserve"> </w:t>
      </w:r>
      <w:bookmarkEnd w:id="33"/>
      <w:r w:rsidRPr="009B55CB">
        <w:t>2.1 - Эффективный радиус теплоснабжения основных источников г. Пыть-Ях при существующем положении</w:t>
      </w:r>
      <w:bookmarkEnd w:id="32"/>
    </w:p>
    <w:tbl>
      <w:tblPr>
        <w:tblW w:w="5378" w:type="pct"/>
        <w:tblInd w:w="-459" w:type="dxa"/>
        <w:tblLayout w:type="fixed"/>
        <w:tblLook w:val="00A0"/>
      </w:tblPr>
      <w:tblGrid>
        <w:gridCol w:w="3193"/>
        <w:gridCol w:w="1100"/>
        <w:gridCol w:w="1266"/>
        <w:gridCol w:w="1034"/>
        <w:gridCol w:w="1304"/>
        <w:gridCol w:w="1158"/>
        <w:gridCol w:w="1660"/>
        <w:gridCol w:w="1072"/>
        <w:gridCol w:w="1559"/>
        <w:gridCol w:w="1435"/>
        <w:gridCol w:w="1123"/>
      </w:tblGrid>
      <w:tr w:rsidR="003D6286" w:rsidRPr="009B55CB" w:rsidTr="009B55CB">
        <w:trPr>
          <w:trHeight w:val="382"/>
          <w:tblHeader/>
        </w:trPr>
        <w:tc>
          <w:tcPr>
            <w:tcW w:w="1004"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jc w:val="center"/>
              <w:rPr>
                <w:rFonts w:ascii="Times New Roman" w:hAnsi="Times New Roman"/>
                <w:bCs/>
                <w:sz w:val="24"/>
                <w:szCs w:val="24"/>
                <w:lang w:eastAsia="ru-RU"/>
              </w:rPr>
            </w:pPr>
            <w:r w:rsidRPr="009B55CB">
              <w:rPr>
                <w:rFonts w:ascii="Times New Roman" w:hAnsi="Times New Roman"/>
                <w:bCs/>
                <w:sz w:val="24"/>
                <w:szCs w:val="24"/>
                <w:lang w:eastAsia="ru-RU"/>
              </w:rPr>
              <w:t>Параметр</w:t>
            </w:r>
          </w:p>
        </w:tc>
        <w:tc>
          <w:tcPr>
            <w:tcW w:w="346"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jc w:val="center"/>
              <w:rPr>
                <w:rFonts w:ascii="Times New Roman" w:hAnsi="Times New Roman"/>
                <w:bCs/>
                <w:sz w:val="24"/>
                <w:szCs w:val="24"/>
                <w:lang w:eastAsia="ru-RU"/>
              </w:rPr>
            </w:pPr>
            <w:r w:rsidRPr="009B55CB">
              <w:rPr>
                <w:rFonts w:ascii="Times New Roman" w:hAnsi="Times New Roman"/>
                <w:bCs/>
                <w:sz w:val="24"/>
                <w:szCs w:val="24"/>
                <w:lang w:eastAsia="ru-RU"/>
              </w:rPr>
              <w:t>Ед. изм.</w:t>
            </w:r>
          </w:p>
        </w:tc>
        <w:tc>
          <w:tcPr>
            <w:tcW w:w="398"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jc w:val="center"/>
              <w:rPr>
                <w:rFonts w:ascii="Times New Roman" w:hAnsi="Times New Roman"/>
                <w:bCs/>
                <w:sz w:val="24"/>
                <w:szCs w:val="24"/>
                <w:lang w:eastAsia="ru-RU"/>
              </w:rPr>
            </w:pPr>
            <w:r w:rsidRPr="009B55CB">
              <w:rPr>
                <w:rFonts w:ascii="Times New Roman" w:hAnsi="Times New Roman"/>
                <w:bCs/>
                <w:sz w:val="24"/>
                <w:szCs w:val="24"/>
                <w:lang w:eastAsia="ru-RU"/>
              </w:rPr>
              <w:t>«Пыть-Ях»</w:t>
            </w:r>
          </w:p>
        </w:tc>
        <w:tc>
          <w:tcPr>
            <w:tcW w:w="325"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jc w:val="center"/>
              <w:rPr>
                <w:rFonts w:ascii="Times New Roman" w:hAnsi="Times New Roman"/>
                <w:bCs/>
                <w:sz w:val="24"/>
                <w:szCs w:val="24"/>
                <w:lang w:eastAsia="ru-RU"/>
              </w:rPr>
            </w:pPr>
            <w:r w:rsidRPr="009B55CB">
              <w:rPr>
                <w:rFonts w:ascii="Times New Roman" w:hAnsi="Times New Roman"/>
                <w:bCs/>
                <w:sz w:val="24"/>
                <w:szCs w:val="24"/>
                <w:lang w:eastAsia="ru-RU"/>
              </w:rPr>
              <w:t>«ДЕ»</w:t>
            </w:r>
          </w:p>
        </w:tc>
        <w:tc>
          <w:tcPr>
            <w:tcW w:w="410"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jc w:val="center"/>
              <w:rPr>
                <w:rFonts w:ascii="Times New Roman" w:hAnsi="Times New Roman"/>
                <w:bCs/>
                <w:sz w:val="24"/>
                <w:szCs w:val="24"/>
                <w:lang w:eastAsia="ru-RU"/>
              </w:rPr>
            </w:pPr>
            <w:r w:rsidRPr="009B55CB">
              <w:rPr>
                <w:rFonts w:ascii="Times New Roman" w:hAnsi="Times New Roman"/>
                <w:bCs/>
                <w:sz w:val="24"/>
                <w:szCs w:val="24"/>
                <w:lang w:eastAsia="ru-RU"/>
              </w:rPr>
              <w:t>«Таежная»</w:t>
            </w:r>
          </w:p>
        </w:tc>
        <w:tc>
          <w:tcPr>
            <w:tcW w:w="364"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jc w:val="center"/>
              <w:rPr>
                <w:rFonts w:ascii="Times New Roman" w:hAnsi="Times New Roman"/>
                <w:bCs/>
                <w:sz w:val="24"/>
                <w:szCs w:val="24"/>
                <w:lang w:eastAsia="ru-RU"/>
              </w:rPr>
            </w:pPr>
            <w:r w:rsidRPr="009B55CB">
              <w:rPr>
                <w:rFonts w:ascii="Times New Roman" w:hAnsi="Times New Roman"/>
                <w:bCs/>
                <w:sz w:val="24"/>
                <w:szCs w:val="24"/>
                <w:lang w:eastAsia="ru-RU"/>
              </w:rPr>
              <w:t>«Мамонтовская»</w:t>
            </w:r>
          </w:p>
        </w:tc>
        <w:tc>
          <w:tcPr>
            <w:tcW w:w="522"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4276A3">
            <w:pPr>
              <w:spacing w:after="0" w:line="240" w:lineRule="auto"/>
              <w:jc w:val="center"/>
              <w:rPr>
                <w:rFonts w:ascii="Times New Roman" w:hAnsi="Times New Roman"/>
                <w:bCs/>
                <w:sz w:val="24"/>
                <w:szCs w:val="24"/>
                <w:lang w:eastAsia="ru-RU"/>
              </w:rPr>
            </w:pPr>
            <w:r w:rsidRPr="009B55CB">
              <w:rPr>
                <w:rFonts w:ascii="Times New Roman" w:hAnsi="Times New Roman"/>
                <w:bCs/>
                <w:sz w:val="24"/>
                <w:szCs w:val="24"/>
                <w:lang w:eastAsia="ru-RU"/>
              </w:rPr>
              <w:t>«Вертолетка»</w:t>
            </w:r>
          </w:p>
        </w:tc>
        <w:tc>
          <w:tcPr>
            <w:tcW w:w="337"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jc w:val="center"/>
              <w:rPr>
                <w:rFonts w:ascii="Times New Roman" w:hAnsi="Times New Roman"/>
                <w:bCs/>
                <w:sz w:val="24"/>
                <w:szCs w:val="24"/>
                <w:lang w:eastAsia="ru-RU"/>
              </w:rPr>
            </w:pPr>
            <w:r w:rsidRPr="009B55CB">
              <w:rPr>
                <w:rFonts w:ascii="Times New Roman" w:hAnsi="Times New Roman"/>
                <w:bCs/>
                <w:sz w:val="24"/>
                <w:szCs w:val="24"/>
                <w:lang w:eastAsia="ru-RU"/>
              </w:rPr>
              <w:t>"2А"</w:t>
            </w:r>
          </w:p>
        </w:tc>
        <w:tc>
          <w:tcPr>
            <w:tcW w:w="490"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jc w:val="center"/>
              <w:rPr>
                <w:rFonts w:ascii="Times New Roman" w:hAnsi="Times New Roman"/>
                <w:bCs/>
                <w:sz w:val="24"/>
                <w:szCs w:val="24"/>
                <w:lang w:eastAsia="ru-RU"/>
              </w:rPr>
            </w:pPr>
            <w:r w:rsidRPr="009B55CB">
              <w:rPr>
                <w:rFonts w:ascii="Times New Roman" w:hAnsi="Times New Roman"/>
                <w:bCs/>
                <w:sz w:val="24"/>
                <w:szCs w:val="24"/>
                <w:lang w:eastAsia="ru-RU"/>
              </w:rPr>
              <w:t>«Центральная»</w:t>
            </w:r>
          </w:p>
        </w:tc>
        <w:tc>
          <w:tcPr>
            <w:tcW w:w="451"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jc w:val="center"/>
              <w:rPr>
                <w:rFonts w:ascii="Times New Roman" w:hAnsi="Times New Roman"/>
                <w:bCs/>
                <w:sz w:val="24"/>
                <w:szCs w:val="24"/>
                <w:lang w:eastAsia="ru-RU"/>
              </w:rPr>
            </w:pPr>
            <w:r w:rsidRPr="009B55CB">
              <w:rPr>
                <w:rFonts w:ascii="Times New Roman" w:hAnsi="Times New Roman"/>
                <w:bCs/>
                <w:spacing w:val="-4"/>
                <w:sz w:val="24"/>
                <w:szCs w:val="24"/>
                <w:lang w:eastAsia="ru-RU"/>
              </w:rPr>
              <w:t>«Южно-Балыкский ГПЗ» филиал ОАО «СибурТюмень Газ»</w:t>
            </w:r>
          </w:p>
        </w:tc>
        <w:tc>
          <w:tcPr>
            <w:tcW w:w="353" w:type="pct"/>
            <w:vMerge w:val="restart"/>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jc w:val="center"/>
              <w:rPr>
                <w:rFonts w:ascii="Times New Roman" w:hAnsi="Times New Roman"/>
                <w:bCs/>
                <w:sz w:val="24"/>
                <w:szCs w:val="24"/>
                <w:lang w:eastAsia="ru-RU"/>
              </w:rPr>
            </w:pPr>
            <w:r w:rsidRPr="009B55CB">
              <w:rPr>
                <w:rFonts w:ascii="Times New Roman" w:hAnsi="Times New Roman"/>
                <w:bCs/>
                <w:sz w:val="24"/>
                <w:szCs w:val="24"/>
                <w:lang w:eastAsia="ru-RU"/>
              </w:rPr>
              <w:t>ЗАО «Сибур-транс»</w:t>
            </w:r>
          </w:p>
        </w:tc>
      </w:tr>
      <w:tr w:rsidR="003D6286" w:rsidRPr="009B55CB" w:rsidTr="009B55CB">
        <w:trPr>
          <w:trHeight w:val="382"/>
        </w:trPr>
        <w:tc>
          <w:tcPr>
            <w:tcW w:w="1004"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c>
          <w:tcPr>
            <w:tcW w:w="346"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c>
          <w:tcPr>
            <w:tcW w:w="398"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c>
          <w:tcPr>
            <w:tcW w:w="325"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c>
          <w:tcPr>
            <w:tcW w:w="410"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c>
          <w:tcPr>
            <w:tcW w:w="364"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c>
          <w:tcPr>
            <w:tcW w:w="522"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c>
          <w:tcPr>
            <w:tcW w:w="337"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c>
          <w:tcPr>
            <w:tcW w:w="490"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c>
          <w:tcPr>
            <w:tcW w:w="451"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c>
          <w:tcPr>
            <w:tcW w:w="353" w:type="pct"/>
            <w:vMerge/>
            <w:tcBorders>
              <w:top w:val="single" w:sz="8" w:space="0" w:color="auto"/>
              <w:left w:val="single" w:sz="8" w:space="0" w:color="auto"/>
              <w:bottom w:val="single" w:sz="8" w:space="0" w:color="000000"/>
              <w:right w:val="single" w:sz="8" w:space="0" w:color="auto"/>
            </w:tcBorders>
            <w:vAlign w:val="center"/>
          </w:tcPr>
          <w:p w:rsidR="003D6286" w:rsidRPr="009B55CB" w:rsidRDefault="003D6286" w:rsidP="00DC030B">
            <w:pPr>
              <w:spacing w:after="0" w:line="240" w:lineRule="auto"/>
              <w:rPr>
                <w:rFonts w:ascii="Times New Roman" w:hAnsi="Times New Roman"/>
                <w:b/>
                <w:bCs/>
                <w:sz w:val="24"/>
                <w:szCs w:val="24"/>
                <w:lang w:eastAsia="ru-RU"/>
              </w:rPr>
            </w:pPr>
          </w:p>
        </w:tc>
      </w:tr>
      <w:tr w:rsidR="003D6286" w:rsidRPr="009B55CB" w:rsidTr="009B55CB">
        <w:trPr>
          <w:trHeight w:val="401"/>
        </w:trPr>
        <w:tc>
          <w:tcPr>
            <w:tcW w:w="1004" w:type="pct"/>
            <w:tcBorders>
              <w:top w:val="nil"/>
              <w:left w:val="single" w:sz="8" w:space="0" w:color="auto"/>
              <w:bottom w:val="single" w:sz="8" w:space="0" w:color="auto"/>
              <w:right w:val="single" w:sz="8" w:space="0" w:color="auto"/>
            </w:tcBorders>
            <w:vAlign w:val="center"/>
          </w:tcPr>
          <w:p w:rsidR="003D6286" w:rsidRPr="009B55CB" w:rsidRDefault="003D6286" w:rsidP="00DC030B">
            <w:pPr>
              <w:spacing w:after="0" w:line="240" w:lineRule="auto"/>
              <w:rPr>
                <w:rFonts w:ascii="Times New Roman" w:hAnsi="Times New Roman"/>
                <w:sz w:val="24"/>
                <w:szCs w:val="24"/>
                <w:lang w:eastAsia="ru-RU"/>
              </w:rPr>
            </w:pPr>
            <w:r w:rsidRPr="009B55CB">
              <w:rPr>
                <w:rFonts w:ascii="Times New Roman" w:hAnsi="Times New Roman"/>
                <w:sz w:val="24"/>
                <w:szCs w:val="24"/>
                <w:lang w:eastAsia="ru-RU"/>
              </w:rPr>
              <w:t>Площадь зоны действия источника</w:t>
            </w:r>
          </w:p>
        </w:tc>
        <w:tc>
          <w:tcPr>
            <w:tcW w:w="346"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км</w:t>
            </w:r>
            <w:r w:rsidRPr="009B55CB">
              <w:rPr>
                <w:rFonts w:ascii="Times New Roman" w:hAnsi="Times New Roman"/>
                <w:b/>
                <w:sz w:val="24"/>
                <w:szCs w:val="24"/>
                <w:vertAlign w:val="superscript"/>
                <w:lang w:eastAsia="ru-RU"/>
              </w:rPr>
              <w:t>2</w:t>
            </w:r>
          </w:p>
        </w:tc>
        <w:tc>
          <w:tcPr>
            <w:tcW w:w="398"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1,085</w:t>
            </w:r>
          </w:p>
        </w:tc>
        <w:tc>
          <w:tcPr>
            <w:tcW w:w="325"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0,427</w:t>
            </w:r>
          </w:p>
        </w:tc>
        <w:tc>
          <w:tcPr>
            <w:tcW w:w="41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4,1</w:t>
            </w:r>
          </w:p>
        </w:tc>
        <w:tc>
          <w:tcPr>
            <w:tcW w:w="364"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2,38</w:t>
            </w:r>
          </w:p>
        </w:tc>
        <w:tc>
          <w:tcPr>
            <w:tcW w:w="522"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0,35</w:t>
            </w:r>
          </w:p>
        </w:tc>
        <w:tc>
          <w:tcPr>
            <w:tcW w:w="337"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1,31</w:t>
            </w:r>
          </w:p>
        </w:tc>
        <w:tc>
          <w:tcPr>
            <w:tcW w:w="49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0,88</w:t>
            </w:r>
          </w:p>
        </w:tc>
        <w:tc>
          <w:tcPr>
            <w:tcW w:w="451"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0,424</w:t>
            </w:r>
          </w:p>
        </w:tc>
        <w:tc>
          <w:tcPr>
            <w:tcW w:w="353"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0,14</w:t>
            </w:r>
          </w:p>
        </w:tc>
      </w:tr>
      <w:tr w:rsidR="003D6286" w:rsidRPr="009B55CB" w:rsidTr="009B55CB">
        <w:trPr>
          <w:trHeight w:val="503"/>
        </w:trPr>
        <w:tc>
          <w:tcPr>
            <w:tcW w:w="1004" w:type="pct"/>
            <w:tcBorders>
              <w:top w:val="nil"/>
              <w:left w:val="single" w:sz="8" w:space="0" w:color="auto"/>
              <w:bottom w:val="single" w:sz="8" w:space="0" w:color="auto"/>
              <w:right w:val="single" w:sz="8" w:space="0" w:color="auto"/>
            </w:tcBorders>
            <w:vAlign w:val="center"/>
          </w:tcPr>
          <w:p w:rsidR="003D6286" w:rsidRPr="009B55CB" w:rsidRDefault="003D6286" w:rsidP="00DC030B">
            <w:pPr>
              <w:spacing w:after="0" w:line="240" w:lineRule="auto"/>
              <w:rPr>
                <w:rFonts w:ascii="Times New Roman" w:hAnsi="Times New Roman"/>
                <w:sz w:val="24"/>
                <w:szCs w:val="24"/>
                <w:lang w:eastAsia="ru-RU"/>
              </w:rPr>
            </w:pPr>
            <w:r w:rsidRPr="009B55CB">
              <w:rPr>
                <w:rFonts w:ascii="Times New Roman" w:hAnsi="Times New Roman"/>
                <w:sz w:val="24"/>
                <w:szCs w:val="24"/>
                <w:lang w:eastAsia="ru-RU"/>
              </w:rPr>
              <w:t>Количество абонентов в зоне действия источника</w:t>
            </w:r>
          </w:p>
        </w:tc>
        <w:tc>
          <w:tcPr>
            <w:tcW w:w="346"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w:t>
            </w:r>
          </w:p>
        </w:tc>
        <w:tc>
          <w:tcPr>
            <w:tcW w:w="398"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421</w:t>
            </w:r>
          </w:p>
        </w:tc>
        <w:tc>
          <w:tcPr>
            <w:tcW w:w="325"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242</w:t>
            </w:r>
          </w:p>
        </w:tc>
        <w:tc>
          <w:tcPr>
            <w:tcW w:w="41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333</w:t>
            </w:r>
          </w:p>
        </w:tc>
        <w:tc>
          <w:tcPr>
            <w:tcW w:w="364"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253</w:t>
            </w:r>
          </w:p>
        </w:tc>
        <w:tc>
          <w:tcPr>
            <w:tcW w:w="522"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420</w:t>
            </w:r>
          </w:p>
        </w:tc>
        <w:tc>
          <w:tcPr>
            <w:tcW w:w="337"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250</w:t>
            </w:r>
          </w:p>
        </w:tc>
        <w:tc>
          <w:tcPr>
            <w:tcW w:w="49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90</w:t>
            </w:r>
          </w:p>
        </w:tc>
        <w:tc>
          <w:tcPr>
            <w:tcW w:w="451"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32</w:t>
            </w:r>
          </w:p>
        </w:tc>
        <w:tc>
          <w:tcPr>
            <w:tcW w:w="353"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8</w:t>
            </w:r>
          </w:p>
        </w:tc>
      </w:tr>
      <w:tr w:rsidR="003D6286" w:rsidRPr="009B55CB" w:rsidTr="009B55CB">
        <w:trPr>
          <w:trHeight w:val="375"/>
        </w:trPr>
        <w:tc>
          <w:tcPr>
            <w:tcW w:w="1004" w:type="pct"/>
            <w:tcBorders>
              <w:top w:val="nil"/>
              <w:left w:val="single" w:sz="8" w:space="0" w:color="auto"/>
              <w:bottom w:val="single" w:sz="8" w:space="0" w:color="auto"/>
              <w:right w:val="single" w:sz="8" w:space="0" w:color="auto"/>
            </w:tcBorders>
            <w:vAlign w:val="center"/>
          </w:tcPr>
          <w:p w:rsidR="003D6286" w:rsidRPr="009B55CB" w:rsidRDefault="003D6286" w:rsidP="00DC030B">
            <w:pPr>
              <w:spacing w:after="0" w:line="240" w:lineRule="auto"/>
              <w:rPr>
                <w:rFonts w:ascii="Times New Roman" w:hAnsi="Times New Roman"/>
                <w:sz w:val="24"/>
                <w:szCs w:val="24"/>
                <w:lang w:eastAsia="ru-RU"/>
              </w:rPr>
            </w:pPr>
            <w:r w:rsidRPr="009B55CB">
              <w:rPr>
                <w:rFonts w:ascii="Times New Roman" w:hAnsi="Times New Roman"/>
                <w:sz w:val="24"/>
                <w:szCs w:val="24"/>
                <w:lang w:eastAsia="ru-RU"/>
              </w:rPr>
              <w:t>Суммарная присоединенная нагрузка всех потребителей</w:t>
            </w:r>
          </w:p>
        </w:tc>
        <w:tc>
          <w:tcPr>
            <w:tcW w:w="346"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Гкал/ч.</w:t>
            </w:r>
          </w:p>
        </w:tc>
        <w:tc>
          <w:tcPr>
            <w:tcW w:w="398"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34,62</w:t>
            </w:r>
          </w:p>
        </w:tc>
        <w:tc>
          <w:tcPr>
            <w:tcW w:w="325"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26,94</w:t>
            </w:r>
          </w:p>
        </w:tc>
        <w:tc>
          <w:tcPr>
            <w:tcW w:w="41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32,51</w:t>
            </w:r>
          </w:p>
        </w:tc>
        <w:tc>
          <w:tcPr>
            <w:tcW w:w="364"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41,4</w:t>
            </w:r>
          </w:p>
        </w:tc>
        <w:tc>
          <w:tcPr>
            <w:tcW w:w="522"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7,47</w:t>
            </w:r>
          </w:p>
        </w:tc>
        <w:tc>
          <w:tcPr>
            <w:tcW w:w="337"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17,04</w:t>
            </w:r>
          </w:p>
        </w:tc>
        <w:tc>
          <w:tcPr>
            <w:tcW w:w="49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23,19</w:t>
            </w:r>
          </w:p>
        </w:tc>
        <w:tc>
          <w:tcPr>
            <w:tcW w:w="451"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2,71</w:t>
            </w:r>
          </w:p>
        </w:tc>
        <w:tc>
          <w:tcPr>
            <w:tcW w:w="353"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w:t>
            </w:r>
          </w:p>
        </w:tc>
      </w:tr>
      <w:tr w:rsidR="003D6286" w:rsidRPr="009B55CB" w:rsidTr="009B55CB">
        <w:trPr>
          <w:trHeight w:val="880"/>
        </w:trPr>
        <w:tc>
          <w:tcPr>
            <w:tcW w:w="1004" w:type="pct"/>
            <w:tcBorders>
              <w:top w:val="nil"/>
              <w:left w:val="single" w:sz="8" w:space="0" w:color="auto"/>
              <w:bottom w:val="single" w:sz="8" w:space="0" w:color="auto"/>
              <w:right w:val="single" w:sz="8" w:space="0" w:color="auto"/>
            </w:tcBorders>
            <w:vAlign w:val="center"/>
          </w:tcPr>
          <w:p w:rsidR="003D6286" w:rsidRPr="009B55CB" w:rsidRDefault="003D6286" w:rsidP="00DC030B">
            <w:pPr>
              <w:spacing w:after="0" w:line="240" w:lineRule="auto"/>
              <w:rPr>
                <w:rFonts w:ascii="Times New Roman" w:hAnsi="Times New Roman"/>
                <w:sz w:val="24"/>
                <w:szCs w:val="24"/>
                <w:lang w:eastAsia="ru-RU"/>
              </w:rPr>
            </w:pPr>
            <w:r w:rsidRPr="009B55CB">
              <w:rPr>
                <w:rFonts w:ascii="Times New Roman" w:hAnsi="Times New Roman"/>
                <w:sz w:val="24"/>
                <w:szCs w:val="24"/>
                <w:lang w:eastAsia="ru-RU"/>
              </w:rPr>
              <w:t>Расстояние от источника тепла до наиболее удаленного потребителя вдоль главной магистрали</w:t>
            </w:r>
          </w:p>
        </w:tc>
        <w:tc>
          <w:tcPr>
            <w:tcW w:w="346"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м</w:t>
            </w:r>
          </w:p>
        </w:tc>
        <w:tc>
          <w:tcPr>
            <w:tcW w:w="398"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1603,2</w:t>
            </w:r>
          </w:p>
        </w:tc>
        <w:tc>
          <w:tcPr>
            <w:tcW w:w="325"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1150,96</w:t>
            </w:r>
          </w:p>
        </w:tc>
        <w:tc>
          <w:tcPr>
            <w:tcW w:w="410" w:type="pct"/>
            <w:tcBorders>
              <w:top w:val="nil"/>
              <w:left w:val="nil"/>
              <w:bottom w:val="single" w:sz="8" w:space="0" w:color="auto"/>
              <w:right w:val="single" w:sz="8" w:space="0" w:color="auto"/>
            </w:tcBorders>
            <w:vAlign w:val="center"/>
          </w:tcPr>
          <w:p w:rsidR="003D6286" w:rsidRPr="009B55CB" w:rsidRDefault="003D6286" w:rsidP="006F1B63">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2117,36</w:t>
            </w:r>
          </w:p>
        </w:tc>
        <w:tc>
          <w:tcPr>
            <w:tcW w:w="364" w:type="pct"/>
            <w:tcBorders>
              <w:top w:val="nil"/>
              <w:left w:val="nil"/>
              <w:bottom w:val="single" w:sz="8" w:space="0" w:color="auto"/>
              <w:right w:val="single" w:sz="8" w:space="0" w:color="auto"/>
            </w:tcBorders>
            <w:vAlign w:val="center"/>
          </w:tcPr>
          <w:p w:rsidR="003D6286" w:rsidRPr="009B55CB" w:rsidRDefault="003D6286" w:rsidP="006F1B63">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2071,35</w:t>
            </w:r>
          </w:p>
        </w:tc>
        <w:tc>
          <w:tcPr>
            <w:tcW w:w="522"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977,42</w:t>
            </w:r>
          </w:p>
        </w:tc>
        <w:tc>
          <w:tcPr>
            <w:tcW w:w="337"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1697,02</w:t>
            </w:r>
          </w:p>
        </w:tc>
        <w:tc>
          <w:tcPr>
            <w:tcW w:w="49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1268,68</w:t>
            </w:r>
          </w:p>
        </w:tc>
        <w:tc>
          <w:tcPr>
            <w:tcW w:w="451"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1150,6</w:t>
            </w:r>
          </w:p>
        </w:tc>
        <w:tc>
          <w:tcPr>
            <w:tcW w:w="353"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710</w:t>
            </w:r>
          </w:p>
        </w:tc>
      </w:tr>
      <w:tr w:rsidR="003D6286" w:rsidRPr="009B55CB" w:rsidTr="009B55CB">
        <w:trPr>
          <w:trHeight w:val="467"/>
        </w:trPr>
        <w:tc>
          <w:tcPr>
            <w:tcW w:w="1004" w:type="pct"/>
            <w:tcBorders>
              <w:top w:val="nil"/>
              <w:left w:val="single" w:sz="8" w:space="0" w:color="auto"/>
              <w:bottom w:val="single" w:sz="8" w:space="0" w:color="auto"/>
              <w:right w:val="single" w:sz="8" w:space="0" w:color="auto"/>
            </w:tcBorders>
            <w:vAlign w:val="center"/>
          </w:tcPr>
          <w:p w:rsidR="003D6286" w:rsidRPr="009B55CB" w:rsidRDefault="003D6286" w:rsidP="00DC030B">
            <w:pPr>
              <w:spacing w:after="0" w:line="240" w:lineRule="auto"/>
              <w:rPr>
                <w:rFonts w:ascii="Times New Roman" w:hAnsi="Times New Roman"/>
                <w:sz w:val="24"/>
                <w:szCs w:val="24"/>
                <w:lang w:eastAsia="ru-RU"/>
              </w:rPr>
            </w:pPr>
            <w:r w:rsidRPr="009B55CB">
              <w:rPr>
                <w:rFonts w:ascii="Times New Roman" w:hAnsi="Times New Roman"/>
                <w:sz w:val="24"/>
                <w:szCs w:val="24"/>
                <w:lang w:eastAsia="ru-RU"/>
              </w:rPr>
              <w:t>Расчетная температура в подающем трубопроводе</w:t>
            </w:r>
          </w:p>
        </w:tc>
        <w:tc>
          <w:tcPr>
            <w:tcW w:w="346"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vertAlign w:val="superscript"/>
                <w:lang w:eastAsia="ru-RU"/>
              </w:rPr>
              <w:t>◦С</w:t>
            </w:r>
          </w:p>
        </w:tc>
        <w:tc>
          <w:tcPr>
            <w:tcW w:w="398"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95</w:t>
            </w:r>
          </w:p>
        </w:tc>
        <w:tc>
          <w:tcPr>
            <w:tcW w:w="325"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95</w:t>
            </w:r>
          </w:p>
        </w:tc>
        <w:tc>
          <w:tcPr>
            <w:tcW w:w="41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95</w:t>
            </w:r>
          </w:p>
        </w:tc>
        <w:tc>
          <w:tcPr>
            <w:tcW w:w="364"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110</w:t>
            </w:r>
          </w:p>
        </w:tc>
        <w:tc>
          <w:tcPr>
            <w:tcW w:w="522"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95</w:t>
            </w:r>
          </w:p>
        </w:tc>
        <w:tc>
          <w:tcPr>
            <w:tcW w:w="337"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95</w:t>
            </w:r>
          </w:p>
        </w:tc>
        <w:tc>
          <w:tcPr>
            <w:tcW w:w="49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95</w:t>
            </w:r>
          </w:p>
        </w:tc>
        <w:tc>
          <w:tcPr>
            <w:tcW w:w="451"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95</w:t>
            </w:r>
          </w:p>
        </w:tc>
        <w:tc>
          <w:tcPr>
            <w:tcW w:w="353"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95</w:t>
            </w:r>
          </w:p>
        </w:tc>
      </w:tr>
      <w:tr w:rsidR="003D6286" w:rsidRPr="009B55CB" w:rsidTr="009B55CB">
        <w:trPr>
          <w:trHeight w:val="433"/>
        </w:trPr>
        <w:tc>
          <w:tcPr>
            <w:tcW w:w="1004" w:type="pct"/>
            <w:tcBorders>
              <w:top w:val="nil"/>
              <w:left w:val="single" w:sz="8" w:space="0" w:color="auto"/>
              <w:bottom w:val="single" w:sz="8" w:space="0" w:color="auto"/>
              <w:right w:val="single" w:sz="8" w:space="0" w:color="auto"/>
            </w:tcBorders>
            <w:vAlign w:val="center"/>
          </w:tcPr>
          <w:p w:rsidR="003D6286" w:rsidRPr="009B55CB" w:rsidRDefault="003D6286" w:rsidP="00DC030B">
            <w:pPr>
              <w:spacing w:after="0" w:line="240" w:lineRule="auto"/>
              <w:rPr>
                <w:rFonts w:ascii="Times New Roman" w:hAnsi="Times New Roman"/>
                <w:sz w:val="24"/>
                <w:szCs w:val="24"/>
                <w:lang w:eastAsia="ru-RU"/>
              </w:rPr>
            </w:pPr>
            <w:r w:rsidRPr="009B55CB">
              <w:rPr>
                <w:rFonts w:ascii="Times New Roman" w:hAnsi="Times New Roman"/>
                <w:sz w:val="24"/>
                <w:szCs w:val="24"/>
                <w:lang w:eastAsia="ru-RU"/>
              </w:rPr>
              <w:t>Расчетная температура в обратном трубопроводе</w:t>
            </w:r>
          </w:p>
        </w:tc>
        <w:tc>
          <w:tcPr>
            <w:tcW w:w="346"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vertAlign w:val="superscript"/>
                <w:lang w:eastAsia="ru-RU"/>
              </w:rPr>
              <w:t>◦С</w:t>
            </w:r>
          </w:p>
        </w:tc>
        <w:tc>
          <w:tcPr>
            <w:tcW w:w="398"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70</w:t>
            </w:r>
          </w:p>
        </w:tc>
        <w:tc>
          <w:tcPr>
            <w:tcW w:w="325"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70</w:t>
            </w:r>
          </w:p>
        </w:tc>
        <w:tc>
          <w:tcPr>
            <w:tcW w:w="41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70</w:t>
            </w:r>
          </w:p>
        </w:tc>
        <w:tc>
          <w:tcPr>
            <w:tcW w:w="364"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70</w:t>
            </w:r>
          </w:p>
        </w:tc>
        <w:tc>
          <w:tcPr>
            <w:tcW w:w="522"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70</w:t>
            </w:r>
          </w:p>
        </w:tc>
        <w:tc>
          <w:tcPr>
            <w:tcW w:w="337"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70</w:t>
            </w:r>
          </w:p>
        </w:tc>
        <w:tc>
          <w:tcPr>
            <w:tcW w:w="49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70</w:t>
            </w:r>
          </w:p>
        </w:tc>
        <w:tc>
          <w:tcPr>
            <w:tcW w:w="451"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70</w:t>
            </w:r>
          </w:p>
        </w:tc>
        <w:tc>
          <w:tcPr>
            <w:tcW w:w="353"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70</w:t>
            </w:r>
          </w:p>
        </w:tc>
      </w:tr>
      <w:tr w:rsidR="003D6286" w:rsidRPr="009B55CB" w:rsidTr="009B55CB">
        <w:trPr>
          <w:trHeight w:val="399"/>
        </w:trPr>
        <w:tc>
          <w:tcPr>
            <w:tcW w:w="1004" w:type="pct"/>
            <w:tcBorders>
              <w:top w:val="nil"/>
              <w:left w:val="single" w:sz="8" w:space="0" w:color="auto"/>
              <w:bottom w:val="single" w:sz="8" w:space="0" w:color="auto"/>
              <w:right w:val="single" w:sz="8" w:space="0" w:color="auto"/>
            </w:tcBorders>
            <w:vAlign w:val="center"/>
          </w:tcPr>
          <w:p w:rsidR="003D6286" w:rsidRPr="009B55CB" w:rsidRDefault="003D6286" w:rsidP="00DC030B">
            <w:pPr>
              <w:spacing w:after="0" w:line="240" w:lineRule="auto"/>
              <w:rPr>
                <w:rFonts w:ascii="Times New Roman" w:hAnsi="Times New Roman"/>
                <w:sz w:val="24"/>
                <w:szCs w:val="24"/>
                <w:lang w:eastAsia="ru-RU"/>
              </w:rPr>
            </w:pPr>
            <w:r w:rsidRPr="009B55CB">
              <w:rPr>
                <w:rFonts w:ascii="Times New Roman" w:hAnsi="Times New Roman"/>
                <w:sz w:val="24"/>
                <w:szCs w:val="24"/>
                <w:lang w:eastAsia="ru-RU"/>
              </w:rPr>
              <w:t>Потери давления в тепловой сети</w:t>
            </w:r>
          </w:p>
        </w:tc>
        <w:tc>
          <w:tcPr>
            <w:tcW w:w="346"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м. вод. ст.</w:t>
            </w:r>
          </w:p>
        </w:tc>
        <w:tc>
          <w:tcPr>
            <w:tcW w:w="398"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w:t>
            </w:r>
          </w:p>
        </w:tc>
        <w:tc>
          <w:tcPr>
            <w:tcW w:w="325"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16</w:t>
            </w:r>
          </w:p>
        </w:tc>
        <w:tc>
          <w:tcPr>
            <w:tcW w:w="41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21</w:t>
            </w:r>
          </w:p>
        </w:tc>
        <w:tc>
          <w:tcPr>
            <w:tcW w:w="364"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13</w:t>
            </w:r>
          </w:p>
        </w:tc>
        <w:tc>
          <w:tcPr>
            <w:tcW w:w="522"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22</w:t>
            </w:r>
          </w:p>
        </w:tc>
        <w:tc>
          <w:tcPr>
            <w:tcW w:w="337"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22</w:t>
            </w:r>
          </w:p>
        </w:tc>
        <w:tc>
          <w:tcPr>
            <w:tcW w:w="49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19</w:t>
            </w:r>
          </w:p>
        </w:tc>
        <w:tc>
          <w:tcPr>
            <w:tcW w:w="451"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8</w:t>
            </w:r>
          </w:p>
        </w:tc>
        <w:tc>
          <w:tcPr>
            <w:tcW w:w="353"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15</w:t>
            </w:r>
          </w:p>
        </w:tc>
      </w:tr>
      <w:tr w:rsidR="003D6286" w:rsidRPr="009B55CB" w:rsidTr="009B55CB">
        <w:trPr>
          <w:trHeight w:val="382"/>
        </w:trPr>
        <w:tc>
          <w:tcPr>
            <w:tcW w:w="1004" w:type="pct"/>
            <w:tcBorders>
              <w:top w:val="nil"/>
              <w:left w:val="single" w:sz="8" w:space="0" w:color="auto"/>
              <w:bottom w:val="single" w:sz="8" w:space="0" w:color="auto"/>
              <w:right w:val="single" w:sz="8" w:space="0" w:color="auto"/>
            </w:tcBorders>
            <w:vAlign w:val="center"/>
          </w:tcPr>
          <w:p w:rsidR="003D6286" w:rsidRPr="009B55CB" w:rsidRDefault="003D6286" w:rsidP="00DC030B">
            <w:pPr>
              <w:spacing w:after="0" w:line="240" w:lineRule="auto"/>
              <w:rPr>
                <w:rFonts w:ascii="Times New Roman" w:hAnsi="Times New Roman"/>
                <w:sz w:val="24"/>
                <w:szCs w:val="24"/>
                <w:lang w:eastAsia="ru-RU"/>
              </w:rPr>
            </w:pPr>
            <w:r w:rsidRPr="009B55CB">
              <w:rPr>
                <w:rFonts w:ascii="Times New Roman" w:hAnsi="Times New Roman"/>
                <w:sz w:val="24"/>
                <w:szCs w:val="24"/>
                <w:lang w:eastAsia="ru-RU"/>
              </w:rPr>
              <w:t>Эффективный радиус</w:t>
            </w:r>
          </w:p>
        </w:tc>
        <w:tc>
          <w:tcPr>
            <w:tcW w:w="346"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км.</w:t>
            </w:r>
          </w:p>
        </w:tc>
        <w:tc>
          <w:tcPr>
            <w:tcW w:w="398"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2,65</w:t>
            </w:r>
          </w:p>
        </w:tc>
        <w:tc>
          <w:tcPr>
            <w:tcW w:w="325"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3,38</w:t>
            </w:r>
          </w:p>
        </w:tc>
        <w:tc>
          <w:tcPr>
            <w:tcW w:w="41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2,22</w:t>
            </w:r>
          </w:p>
        </w:tc>
        <w:tc>
          <w:tcPr>
            <w:tcW w:w="364"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2,31</w:t>
            </w:r>
          </w:p>
        </w:tc>
        <w:tc>
          <w:tcPr>
            <w:tcW w:w="522"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4,57</w:t>
            </w:r>
          </w:p>
        </w:tc>
        <w:tc>
          <w:tcPr>
            <w:tcW w:w="337"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2,72</w:t>
            </w:r>
          </w:p>
        </w:tc>
        <w:tc>
          <w:tcPr>
            <w:tcW w:w="490"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2,77</w:t>
            </w:r>
          </w:p>
        </w:tc>
        <w:tc>
          <w:tcPr>
            <w:tcW w:w="451"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3,92</w:t>
            </w:r>
          </w:p>
        </w:tc>
        <w:tc>
          <w:tcPr>
            <w:tcW w:w="353" w:type="pct"/>
            <w:tcBorders>
              <w:top w:val="nil"/>
              <w:left w:val="nil"/>
              <w:bottom w:val="single" w:sz="8" w:space="0" w:color="auto"/>
              <w:right w:val="single" w:sz="8" w:space="0" w:color="auto"/>
            </w:tcBorders>
            <w:vAlign w:val="center"/>
          </w:tcPr>
          <w:p w:rsidR="003D6286" w:rsidRPr="009B55CB" w:rsidRDefault="003D6286" w:rsidP="00DC030B">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5,52</w:t>
            </w:r>
          </w:p>
        </w:tc>
      </w:tr>
    </w:tbl>
    <w:p w:rsidR="003D6286" w:rsidRPr="009B55CB" w:rsidRDefault="003D6286" w:rsidP="00761F13">
      <w:pPr>
        <w:keepNext/>
        <w:spacing w:before="120" w:after="120"/>
        <w:ind w:firstLine="709"/>
        <w:rPr>
          <w:rFonts w:ascii="Times New Roman" w:hAnsi="Times New Roman"/>
          <w:noProof/>
          <w:sz w:val="26"/>
          <w:szCs w:val="26"/>
          <w:lang w:eastAsia="ru-RU"/>
        </w:rPr>
      </w:pPr>
      <w:r w:rsidRPr="009B55CB">
        <w:rPr>
          <w:rFonts w:ascii="Times New Roman" w:hAnsi="Times New Roman"/>
          <w:sz w:val="26"/>
          <w:szCs w:val="26"/>
        </w:rPr>
        <w:t>На основании расчетов эффективного радиуса теплоснабжения в г. Пыть-Ях по существующему положению, следует вывод, что зоны действия котельных, удовлетворяют требованию по отношению протяженности к потребителю и совокупных</w:t>
      </w:r>
      <w:r>
        <w:rPr>
          <w:rFonts w:ascii="Times New Roman" w:hAnsi="Times New Roman"/>
          <w:sz w:val="26"/>
          <w:szCs w:val="26"/>
        </w:rPr>
        <w:t xml:space="preserve"> </w:t>
      </w:r>
      <w:r w:rsidRPr="009B55CB">
        <w:rPr>
          <w:rFonts w:ascii="Times New Roman" w:hAnsi="Times New Roman"/>
          <w:sz w:val="26"/>
          <w:szCs w:val="26"/>
        </w:rPr>
        <w:t xml:space="preserve">расходов на производство и передачу тепловой энергии. Схема радиусов теплоснабжения </w:t>
      </w:r>
      <w:r w:rsidRPr="009B55CB">
        <w:rPr>
          <w:rFonts w:ascii="Times New Roman" w:hAnsi="Times New Roman"/>
          <w:noProof/>
          <w:sz w:val="26"/>
          <w:szCs w:val="26"/>
          <w:lang w:eastAsia="ru-RU"/>
        </w:rPr>
        <w:t xml:space="preserve">в базовом, </w:t>
      </w:r>
      <w:smartTag w:uri="urn:schemas-microsoft-com:office:smarttags" w:element="metricconverter">
        <w:smartTagPr>
          <w:attr w:name="ProductID" w:val="2013 г"/>
        </w:smartTagPr>
        <w:r w:rsidRPr="009B55CB">
          <w:rPr>
            <w:rFonts w:ascii="Times New Roman" w:hAnsi="Times New Roman"/>
            <w:noProof/>
            <w:sz w:val="26"/>
            <w:szCs w:val="26"/>
            <w:lang w:eastAsia="ru-RU"/>
          </w:rPr>
          <w:t>2013 г</w:t>
        </w:r>
      </w:smartTag>
      <w:r w:rsidRPr="009B55CB">
        <w:rPr>
          <w:rFonts w:ascii="Times New Roman" w:hAnsi="Times New Roman"/>
          <w:noProof/>
          <w:sz w:val="26"/>
          <w:szCs w:val="26"/>
          <w:lang w:eastAsia="ru-RU"/>
        </w:rPr>
        <w:t>.,</w:t>
      </w:r>
      <w:r w:rsidRPr="009B55CB">
        <w:rPr>
          <w:rFonts w:ascii="Times New Roman" w:hAnsi="Times New Roman"/>
          <w:sz w:val="26"/>
          <w:szCs w:val="26"/>
        </w:rPr>
        <w:t xml:space="preserve"> представлена на рисунке 2.1</w:t>
      </w:r>
    </w:p>
    <w:p w:rsidR="003D6286" w:rsidRPr="00AA0803" w:rsidRDefault="003D6286" w:rsidP="00162F58">
      <w:pPr>
        <w:pStyle w:val="TitleProject"/>
        <w:ind w:firstLine="284"/>
        <w:jc w:val="left"/>
        <w:rPr>
          <w:rFonts w:ascii="Times New Roman" w:hAnsi="Times New Roman"/>
          <w:sz w:val="24"/>
          <w:szCs w:val="22"/>
        </w:rPr>
      </w:pPr>
    </w:p>
    <w:p w:rsidR="003D6286" w:rsidRPr="00AA0803" w:rsidRDefault="003D6286" w:rsidP="00162F58">
      <w:pPr>
        <w:pStyle w:val="TitleProject"/>
        <w:ind w:firstLine="284"/>
        <w:jc w:val="left"/>
        <w:rPr>
          <w:rFonts w:ascii="Times New Roman" w:hAnsi="Times New Roman"/>
          <w:sz w:val="24"/>
          <w:szCs w:val="22"/>
        </w:rPr>
        <w:sectPr w:rsidR="003D6286" w:rsidRPr="00AA0803" w:rsidSect="009B55CB">
          <w:pgSz w:w="16838" w:h="11906" w:orient="landscape" w:code="9"/>
          <w:pgMar w:top="1701" w:right="1134" w:bottom="851" w:left="1134" w:header="709" w:footer="709" w:gutter="0"/>
          <w:cols w:space="708"/>
          <w:docGrid w:linePitch="360"/>
        </w:sectPr>
      </w:pPr>
    </w:p>
    <w:p w:rsidR="003D6286" w:rsidRPr="00AA0803" w:rsidRDefault="003D6286" w:rsidP="00162F58">
      <w:pPr>
        <w:pStyle w:val="TitleProject"/>
        <w:ind w:firstLine="284"/>
        <w:jc w:val="left"/>
        <w:rPr>
          <w:rFonts w:ascii="Times New Roman" w:hAnsi="Times New Roman"/>
          <w:sz w:val="24"/>
          <w:szCs w:val="22"/>
        </w:rPr>
      </w:pPr>
      <w:r w:rsidRPr="0090658C">
        <w:rPr>
          <w:rFonts w:ascii="Times New Roman" w:hAnsi="Times New Roman"/>
          <w:noProof/>
          <w:sz w:val="24"/>
          <w:szCs w:val="22"/>
        </w:rPr>
        <w:pict>
          <v:shape id="Рисунок 7" o:spid="_x0000_i1034" type="#_x0000_t75" style="width:468pt;height:622.5pt;visibility:visible">
            <v:imagedata r:id="rId15" o:title=""/>
          </v:shape>
        </w:pict>
      </w:r>
    </w:p>
    <w:p w:rsidR="003D6286" w:rsidRPr="00AA0803" w:rsidRDefault="003D6286" w:rsidP="00C93746">
      <w:pPr>
        <w:pStyle w:val="a8"/>
        <w:ind w:left="0"/>
      </w:pPr>
    </w:p>
    <w:p w:rsidR="003D6286" w:rsidRPr="009B55CB" w:rsidRDefault="003D6286" w:rsidP="00C93746">
      <w:pPr>
        <w:pStyle w:val="a8"/>
        <w:ind w:left="0"/>
        <w:rPr>
          <w:sz w:val="26"/>
          <w:szCs w:val="26"/>
        </w:rPr>
      </w:pPr>
    </w:p>
    <w:p w:rsidR="003D6286" w:rsidRPr="009B55CB" w:rsidRDefault="003D6286" w:rsidP="00C93746">
      <w:pPr>
        <w:pStyle w:val="a8"/>
        <w:ind w:left="0"/>
        <w:rPr>
          <w:rFonts w:ascii="Times New Roman" w:hAnsi="Times New Roman" w:cs="Times New Roman"/>
          <w:sz w:val="26"/>
          <w:szCs w:val="26"/>
        </w:rPr>
        <w:sectPr w:rsidR="003D6286" w:rsidRPr="009B55CB" w:rsidSect="00A62798">
          <w:pgSz w:w="11906" w:h="16838"/>
          <w:pgMar w:top="1418" w:right="709" w:bottom="1418" w:left="796" w:header="709" w:footer="709" w:gutter="0"/>
          <w:cols w:space="708"/>
          <w:docGrid w:linePitch="360"/>
        </w:sectPr>
      </w:pPr>
      <w:bookmarkStart w:id="34" w:name="_Toc384999583"/>
      <w:r w:rsidRPr="009B55CB">
        <w:rPr>
          <w:rFonts w:ascii="Times New Roman" w:hAnsi="Times New Roman" w:cs="Times New Roman"/>
          <w:sz w:val="26"/>
          <w:szCs w:val="26"/>
        </w:rPr>
        <w:t xml:space="preserve">Рисунок 2.1 - Радиусы теплоснабжения в базовом,  </w:t>
      </w:r>
      <w:smartTag w:uri="urn:schemas-microsoft-com:office:smarttags" w:element="metricconverter">
        <w:smartTagPr>
          <w:attr w:name="ProductID" w:val="2013 г"/>
        </w:smartTagPr>
        <w:r w:rsidRPr="009B55CB">
          <w:rPr>
            <w:rFonts w:ascii="Times New Roman" w:hAnsi="Times New Roman" w:cs="Times New Roman"/>
            <w:sz w:val="26"/>
            <w:szCs w:val="26"/>
          </w:rPr>
          <w:t>2013 г</w:t>
        </w:r>
      </w:smartTag>
      <w:r w:rsidRPr="009B55CB">
        <w:rPr>
          <w:rFonts w:ascii="Times New Roman" w:hAnsi="Times New Roman" w:cs="Times New Roman"/>
          <w:sz w:val="26"/>
          <w:szCs w:val="26"/>
        </w:rPr>
        <w:t>.,  в г. Пыть-Ях</w:t>
      </w:r>
      <w:r>
        <w:rPr>
          <w:rFonts w:ascii="Times New Roman" w:hAnsi="Times New Roman" w:cs="Times New Roman"/>
          <w:sz w:val="26"/>
          <w:szCs w:val="26"/>
        </w:rPr>
        <w:t>е</w:t>
      </w:r>
      <w:r w:rsidRPr="009B55CB">
        <w:rPr>
          <w:rFonts w:ascii="Times New Roman" w:hAnsi="Times New Roman" w:cs="Times New Roman"/>
          <w:sz w:val="26"/>
          <w:szCs w:val="26"/>
        </w:rPr>
        <w:t>.</w:t>
      </w:r>
      <w:bookmarkEnd w:id="34"/>
    </w:p>
    <w:p w:rsidR="003D6286" w:rsidRDefault="003D6286" w:rsidP="009C2A95">
      <w:pPr>
        <w:spacing w:after="0"/>
        <w:ind w:firstLine="709"/>
        <w:rPr>
          <w:rFonts w:ascii="Times New Roman" w:hAnsi="Times New Roman"/>
          <w:sz w:val="26"/>
          <w:szCs w:val="26"/>
        </w:rPr>
      </w:pPr>
      <w:r w:rsidRPr="009B55CB">
        <w:rPr>
          <w:rFonts w:ascii="Times New Roman" w:hAnsi="Times New Roman"/>
          <w:sz w:val="26"/>
          <w:szCs w:val="26"/>
        </w:rPr>
        <w:t>Динамика изменения радиуса эффективного теплоснабжения в периоде 2013-2028 гг. с учетом прироста тепловой нагрузки и расширения зон действия источников тепловой энергии. Результаты расчетов представлены  в таблице 2.2.</w:t>
      </w:r>
    </w:p>
    <w:p w:rsidR="003D6286" w:rsidRPr="009B55CB" w:rsidRDefault="003D6286" w:rsidP="009C2A95">
      <w:pPr>
        <w:spacing w:after="0"/>
        <w:ind w:firstLine="709"/>
        <w:rPr>
          <w:rFonts w:ascii="Times New Roman" w:hAnsi="Times New Roman"/>
          <w:sz w:val="26"/>
          <w:szCs w:val="26"/>
        </w:rPr>
      </w:pPr>
    </w:p>
    <w:p w:rsidR="003D6286" w:rsidRPr="009B55CB" w:rsidRDefault="003D6286" w:rsidP="00FC1639">
      <w:pPr>
        <w:pStyle w:val="S1"/>
      </w:pPr>
      <w:bookmarkStart w:id="35" w:name="_Toc376159792"/>
      <w:bookmarkStart w:id="36" w:name="_Toc385087300"/>
      <w:r w:rsidRPr="009B55CB">
        <w:t>Таблица</w:t>
      </w:r>
      <w:bookmarkStart w:id="37" w:name="OLE_LINK120"/>
      <w:r w:rsidRPr="009B55CB">
        <w:t xml:space="preserve"> </w:t>
      </w:r>
      <w:bookmarkEnd w:id="37"/>
      <w:r w:rsidRPr="009B55CB">
        <w:t xml:space="preserve">2.2 - </w:t>
      </w:r>
      <w:bookmarkEnd w:id="35"/>
      <w:r w:rsidRPr="009B55CB">
        <w:t>Динамика изменения радиуса эффективного теплоснабжения в 2014-2028 гг.</w:t>
      </w:r>
      <w:bookmarkEnd w:id="36"/>
      <w:r w:rsidRPr="009B55CB">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55"/>
        <w:gridCol w:w="1619"/>
        <w:gridCol w:w="855"/>
        <w:gridCol w:w="855"/>
        <w:gridCol w:w="855"/>
        <w:gridCol w:w="855"/>
        <w:gridCol w:w="855"/>
        <w:gridCol w:w="1052"/>
        <w:gridCol w:w="953"/>
      </w:tblGrid>
      <w:tr w:rsidR="003D6286" w:rsidRPr="009B55CB" w:rsidTr="00873AF6">
        <w:trPr>
          <w:trHeight w:val="454"/>
        </w:trPr>
        <w:tc>
          <w:tcPr>
            <w:tcW w:w="917" w:type="pct"/>
            <w:vMerge w:val="restar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 xml:space="preserve"> </w:t>
            </w:r>
          </w:p>
        </w:tc>
        <w:tc>
          <w:tcPr>
            <w:tcW w:w="1266" w:type="pct"/>
            <w:vMerge w:val="restar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 xml:space="preserve">Расстояние от источника до наиболее удаленного потребителя вдоль главной магистрали, в </w:t>
            </w:r>
            <w:smartTag w:uri="urn:schemas-microsoft-com:office:smarttags" w:element="metricconverter">
              <w:smartTagPr>
                <w:attr w:name="ProductID" w:val="2013 г"/>
              </w:smartTagPr>
              <w:r w:rsidRPr="009B55CB">
                <w:rPr>
                  <w:rFonts w:ascii="Times New Roman" w:hAnsi="Times New Roman"/>
                  <w:sz w:val="24"/>
                  <w:szCs w:val="24"/>
                  <w:lang w:eastAsia="ru-RU"/>
                </w:rPr>
                <w:t>2013 г</w:t>
              </w:r>
            </w:smartTag>
            <w:r w:rsidRPr="009B55CB">
              <w:rPr>
                <w:rFonts w:ascii="Times New Roman" w:hAnsi="Times New Roman"/>
                <w:sz w:val="24"/>
                <w:szCs w:val="24"/>
                <w:lang w:eastAsia="ru-RU"/>
              </w:rPr>
              <w:t>., м.</w:t>
            </w:r>
          </w:p>
        </w:tc>
        <w:tc>
          <w:tcPr>
            <w:tcW w:w="2816" w:type="pct"/>
            <w:gridSpan w:val="7"/>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Эффективный радиус теплоснабжения, км.</w:t>
            </w:r>
          </w:p>
        </w:tc>
      </w:tr>
      <w:tr w:rsidR="003D6286" w:rsidRPr="009B55CB" w:rsidTr="00873AF6">
        <w:trPr>
          <w:trHeight w:val="454"/>
        </w:trPr>
        <w:tc>
          <w:tcPr>
            <w:tcW w:w="917" w:type="pct"/>
            <w:vMerge/>
            <w:vAlign w:val="center"/>
          </w:tcPr>
          <w:p w:rsidR="003D6286" w:rsidRPr="009B55CB" w:rsidRDefault="003D6286" w:rsidP="00873AF6">
            <w:pPr>
              <w:spacing w:after="0" w:line="240" w:lineRule="auto"/>
              <w:jc w:val="center"/>
              <w:rPr>
                <w:rFonts w:ascii="Times New Roman" w:hAnsi="Times New Roman"/>
                <w:sz w:val="24"/>
                <w:szCs w:val="24"/>
                <w:lang w:eastAsia="ru-RU"/>
              </w:rPr>
            </w:pPr>
          </w:p>
        </w:tc>
        <w:tc>
          <w:tcPr>
            <w:tcW w:w="1266" w:type="pct"/>
            <w:vMerge/>
            <w:vAlign w:val="center"/>
          </w:tcPr>
          <w:p w:rsidR="003D6286" w:rsidRPr="009B55CB" w:rsidRDefault="003D6286" w:rsidP="00873AF6">
            <w:pPr>
              <w:spacing w:after="0" w:line="240" w:lineRule="auto"/>
              <w:jc w:val="center"/>
              <w:rPr>
                <w:rFonts w:ascii="Times New Roman" w:hAnsi="Times New Roman"/>
                <w:sz w:val="24"/>
                <w:szCs w:val="24"/>
                <w:lang w:eastAsia="ru-RU"/>
              </w:rPr>
            </w:pPr>
          </w:p>
        </w:tc>
        <w:tc>
          <w:tcPr>
            <w:tcW w:w="491"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2014г.</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2015г.</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2016г.</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2017г.</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2018г.</w:t>
            </w:r>
          </w:p>
        </w:tc>
        <w:tc>
          <w:tcPr>
            <w:tcW w:w="44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2019-2023ггг.</w:t>
            </w:r>
          </w:p>
        </w:tc>
        <w:tc>
          <w:tcPr>
            <w:tcW w:w="44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2024-2028гг.</w:t>
            </w:r>
          </w:p>
        </w:tc>
      </w:tr>
      <w:tr w:rsidR="003D6286" w:rsidRPr="009B55CB" w:rsidTr="00873AF6">
        <w:trPr>
          <w:trHeight w:val="454"/>
        </w:trPr>
        <w:tc>
          <w:tcPr>
            <w:tcW w:w="917"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«Пыть-Ях»</w:t>
            </w:r>
          </w:p>
        </w:tc>
        <w:tc>
          <w:tcPr>
            <w:tcW w:w="126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1603,2</w:t>
            </w:r>
          </w:p>
        </w:tc>
        <w:tc>
          <w:tcPr>
            <w:tcW w:w="491"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2,65</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2,65</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2,65</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2,74</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2,74</w:t>
            </w:r>
          </w:p>
        </w:tc>
        <w:tc>
          <w:tcPr>
            <w:tcW w:w="44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2,74</w:t>
            </w:r>
          </w:p>
        </w:tc>
        <w:tc>
          <w:tcPr>
            <w:tcW w:w="44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2,74</w:t>
            </w:r>
          </w:p>
        </w:tc>
      </w:tr>
      <w:tr w:rsidR="003D6286" w:rsidRPr="009B55CB" w:rsidTr="00873AF6">
        <w:trPr>
          <w:trHeight w:val="454"/>
        </w:trPr>
        <w:tc>
          <w:tcPr>
            <w:tcW w:w="917"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«ДЕ»</w:t>
            </w:r>
          </w:p>
        </w:tc>
        <w:tc>
          <w:tcPr>
            <w:tcW w:w="126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1150,96</w:t>
            </w:r>
          </w:p>
        </w:tc>
        <w:tc>
          <w:tcPr>
            <w:tcW w:w="491"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3,38</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3,4</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3,4</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3,4</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3,4</w:t>
            </w:r>
          </w:p>
        </w:tc>
        <w:tc>
          <w:tcPr>
            <w:tcW w:w="44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3,4</w:t>
            </w:r>
          </w:p>
        </w:tc>
        <w:tc>
          <w:tcPr>
            <w:tcW w:w="44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3,4</w:t>
            </w:r>
          </w:p>
        </w:tc>
      </w:tr>
      <w:tr w:rsidR="003D6286" w:rsidRPr="009B55CB" w:rsidTr="00873AF6">
        <w:trPr>
          <w:trHeight w:val="454"/>
        </w:trPr>
        <w:tc>
          <w:tcPr>
            <w:tcW w:w="917"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«Таежная»</w:t>
            </w:r>
          </w:p>
        </w:tc>
        <w:tc>
          <w:tcPr>
            <w:tcW w:w="126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2117,36</w:t>
            </w:r>
          </w:p>
        </w:tc>
        <w:tc>
          <w:tcPr>
            <w:tcW w:w="491"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2,22</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2,11</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2,11</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2,11</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2,11</w:t>
            </w:r>
          </w:p>
        </w:tc>
        <w:tc>
          <w:tcPr>
            <w:tcW w:w="44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2,11</w:t>
            </w:r>
          </w:p>
        </w:tc>
        <w:tc>
          <w:tcPr>
            <w:tcW w:w="44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2,11</w:t>
            </w:r>
          </w:p>
        </w:tc>
      </w:tr>
      <w:tr w:rsidR="003D6286" w:rsidRPr="009B55CB" w:rsidTr="00873AF6">
        <w:trPr>
          <w:trHeight w:val="454"/>
        </w:trPr>
        <w:tc>
          <w:tcPr>
            <w:tcW w:w="917"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«Мамонтовская»</w:t>
            </w:r>
          </w:p>
        </w:tc>
        <w:tc>
          <w:tcPr>
            <w:tcW w:w="126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2071,35</w:t>
            </w:r>
          </w:p>
        </w:tc>
        <w:tc>
          <w:tcPr>
            <w:tcW w:w="491"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2,31</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2,31</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2,31</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2,35</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2,35</w:t>
            </w:r>
          </w:p>
        </w:tc>
        <w:tc>
          <w:tcPr>
            <w:tcW w:w="44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2,35</w:t>
            </w:r>
          </w:p>
        </w:tc>
        <w:tc>
          <w:tcPr>
            <w:tcW w:w="44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2,35</w:t>
            </w:r>
          </w:p>
        </w:tc>
      </w:tr>
      <w:tr w:rsidR="003D6286" w:rsidRPr="009B55CB" w:rsidTr="00873AF6">
        <w:trPr>
          <w:trHeight w:val="454"/>
        </w:trPr>
        <w:tc>
          <w:tcPr>
            <w:tcW w:w="917"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«2А»</w:t>
            </w:r>
          </w:p>
        </w:tc>
        <w:tc>
          <w:tcPr>
            <w:tcW w:w="126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1697,02</w:t>
            </w:r>
          </w:p>
        </w:tc>
        <w:tc>
          <w:tcPr>
            <w:tcW w:w="491"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2,72</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2,8</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2,8</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2,8</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2,8</w:t>
            </w:r>
          </w:p>
        </w:tc>
        <w:tc>
          <w:tcPr>
            <w:tcW w:w="44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2,8</w:t>
            </w:r>
          </w:p>
        </w:tc>
        <w:tc>
          <w:tcPr>
            <w:tcW w:w="44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2,8</w:t>
            </w:r>
          </w:p>
        </w:tc>
      </w:tr>
      <w:tr w:rsidR="003D6286" w:rsidRPr="009B55CB" w:rsidTr="00873AF6">
        <w:trPr>
          <w:trHeight w:val="454"/>
        </w:trPr>
        <w:tc>
          <w:tcPr>
            <w:tcW w:w="917"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«Газовиков»</w:t>
            </w:r>
          </w:p>
        </w:tc>
        <w:tc>
          <w:tcPr>
            <w:tcW w:w="126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1150,6</w:t>
            </w:r>
          </w:p>
        </w:tc>
        <w:tc>
          <w:tcPr>
            <w:tcW w:w="491"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1,16</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1,16</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1,16</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1,16</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1,16</w:t>
            </w:r>
          </w:p>
        </w:tc>
        <w:tc>
          <w:tcPr>
            <w:tcW w:w="44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1,16</w:t>
            </w:r>
          </w:p>
        </w:tc>
        <w:tc>
          <w:tcPr>
            <w:tcW w:w="44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1,16</w:t>
            </w:r>
          </w:p>
        </w:tc>
      </w:tr>
      <w:tr w:rsidR="003D6286" w:rsidRPr="009B55CB" w:rsidTr="00873AF6">
        <w:trPr>
          <w:trHeight w:val="454"/>
        </w:trPr>
        <w:tc>
          <w:tcPr>
            <w:tcW w:w="917"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ЗАО «Сибур-транс»</w:t>
            </w:r>
          </w:p>
        </w:tc>
        <w:tc>
          <w:tcPr>
            <w:tcW w:w="126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710</w:t>
            </w:r>
          </w:p>
        </w:tc>
        <w:tc>
          <w:tcPr>
            <w:tcW w:w="491"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1,06</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1,06</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1,06</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1,06</w:t>
            </w:r>
          </w:p>
        </w:tc>
        <w:tc>
          <w:tcPr>
            <w:tcW w:w="35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1,06</w:t>
            </w:r>
          </w:p>
        </w:tc>
        <w:tc>
          <w:tcPr>
            <w:tcW w:w="448"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1,06</w:t>
            </w:r>
          </w:p>
        </w:tc>
        <w:tc>
          <w:tcPr>
            <w:tcW w:w="446" w:type="pct"/>
            <w:vAlign w:val="center"/>
          </w:tcPr>
          <w:p w:rsidR="003D6286" w:rsidRPr="009B55CB" w:rsidRDefault="003D6286" w:rsidP="00873AF6">
            <w:pPr>
              <w:spacing w:after="0" w:line="240" w:lineRule="auto"/>
              <w:jc w:val="center"/>
              <w:rPr>
                <w:rFonts w:ascii="Times New Roman" w:hAnsi="Times New Roman"/>
                <w:sz w:val="24"/>
                <w:szCs w:val="24"/>
                <w:lang w:eastAsia="ru-RU"/>
              </w:rPr>
            </w:pPr>
            <w:r w:rsidRPr="009B55CB">
              <w:rPr>
                <w:rFonts w:ascii="Times New Roman" w:hAnsi="Times New Roman"/>
                <w:sz w:val="24"/>
                <w:szCs w:val="24"/>
                <w:lang w:eastAsia="ru-RU"/>
              </w:rPr>
              <w:t>1,06</w:t>
            </w:r>
          </w:p>
        </w:tc>
      </w:tr>
    </w:tbl>
    <w:p w:rsidR="003D6286" w:rsidRPr="009B55CB" w:rsidRDefault="003D6286" w:rsidP="00162F58">
      <w:pPr>
        <w:pStyle w:val="TitleProject"/>
        <w:ind w:firstLine="284"/>
        <w:jc w:val="left"/>
        <w:rPr>
          <w:rFonts w:ascii="Times New Roman" w:hAnsi="Times New Roman"/>
          <w:sz w:val="26"/>
          <w:szCs w:val="26"/>
        </w:rPr>
      </w:pPr>
    </w:p>
    <w:p w:rsidR="003D6286" w:rsidRPr="009B55CB" w:rsidRDefault="003D6286" w:rsidP="00A52324">
      <w:pPr>
        <w:spacing w:after="0"/>
        <w:ind w:firstLine="709"/>
        <w:jc w:val="both"/>
        <w:rPr>
          <w:rFonts w:ascii="Times New Roman" w:hAnsi="Times New Roman"/>
          <w:sz w:val="26"/>
          <w:szCs w:val="26"/>
        </w:rPr>
      </w:pPr>
      <w:r w:rsidRPr="009B55CB">
        <w:rPr>
          <w:rFonts w:ascii="Times New Roman" w:hAnsi="Times New Roman"/>
          <w:sz w:val="26"/>
          <w:szCs w:val="26"/>
        </w:rPr>
        <w:t>На котельных «Пыть-Ях», «ДЕ», «Таежная», «Мамонтовская» и «2А» изменение эффективного радиуса определяется только приростом тепловой нагрузки. При этом необходимо отметить, что значительных изменений эффективного радиуса не происходит, так как  основные влияющие параметры либо не изменялись (температурный график, удельная стоимость материальной характеристики тепловой сети), либо их изменения не приводили к существенным отклонениям от существующего состояния в структуре распределения тепловых нагрузок в зонах действия источников тепловой энергии.</w:t>
      </w:r>
    </w:p>
    <w:p w:rsidR="003D6286" w:rsidRPr="009B55CB" w:rsidRDefault="003D6286" w:rsidP="001909C8">
      <w:pPr>
        <w:spacing w:after="0"/>
        <w:ind w:firstLine="709"/>
        <w:rPr>
          <w:rFonts w:ascii="Times New Roman" w:hAnsi="Times New Roman"/>
          <w:sz w:val="26"/>
          <w:szCs w:val="26"/>
        </w:rPr>
        <w:sectPr w:rsidR="003D6286" w:rsidRPr="009B55CB" w:rsidSect="009B55CB">
          <w:pgSz w:w="11906" w:h="16838"/>
          <w:pgMar w:top="1134" w:right="567" w:bottom="851" w:left="1701" w:header="709" w:footer="709" w:gutter="0"/>
          <w:cols w:space="708"/>
          <w:docGrid w:linePitch="360"/>
        </w:sectPr>
      </w:pPr>
      <w:r w:rsidRPr="009B55CB">
        <w:rPr>
          <w:rFonts w:ascii="Times New Roman" w:hAnsi="Times New Roman"/>
          <w:sz w:val="26"/>
          <w:szCs w:val="26"/>
        </w:rPr>
        <w:t xml:space="preserve">Схема радиусов эффективного теплоснабжения теплоисточников в </w:t>
      </w:r>
      <w:smartTag w:uri="urn:schemas-microsoft-com:office:smarttags" w:element="metricconverter">
        <w:smartTagPr>
          <w:attr w:name="ProductID" w:val="2028 г"/>
        </w:smartTagPr>
        <w:r w:rsidRPr="009B55CB">
          <w:rPr>
            <w:rFonts w:ascii="Times New Roman" w:hAnsi="Times New Roman"/>
            <w:sz w:val="26"/>
            <w:szCs w:val="26"/>
          </w:rPr>
          <w:t>2028 г</w:t>
        </w:r>
      </w:smartTag>
      <w:r w:rsidRPr="009B55CB">
        <w:rPr>
          <w:rFonts w:ascii="Times New Roman" w:hAnsi="Times New Roman"/>
          <w:sz w:val="26"/>
          <w:szCs w:val="26"/>
        </w:rPr>
        <w:t>. приведена на рисунке 2.2.</w:t>
      </w:r>
    </w:p>
    <w:p w:rsidR="003D6286" w:rsidRPr="00AA0803" w:rsidRDefault="003D6286" w:rsidP="00216E4F">
      <w:pPr>
        <w:pStyle w:val="TitleProject"/>
        <w:ind w:left="0"/>
        <w:jc w:val="left"/>
        <w:rPr>
          <w:rFonts w:ascii="Times New Roman" w:hAnsi="Times New Roman"/>
          <w:sz w:val="24"/>
          <w:szCs w:val="22"/>
        </w:rPr>
      </w:pPr>
      <w:r>
        <w:rPr>
          <w:rFonts w:ascii="Times New Roman" w:hAnsi="Times New Roman"/>
          <w:noProof/>
          <w:sz w:val="24"/>
          <w:szCs w:val="22"/>
        </w:rPr>
        <w:t xml:space="preserve">              </w:t>
      </w:r>
      <w:r w:rsidRPr="0090658C">
        <w:rPr>
          <w:rFonts w:ascii="Times New Roman" w:hAnsi="Times New Roman"/>
          <w:noProof/>
          <w:sz w:val="24"/>
          <w:szCs w:val="22"/>
        </w:rPr>
        <w:pict>
          <v:shape id="Рисунок 8" o:spid="_x0000_i1035" type="#_x0000_t75" style="width:448.5pt;height:604.5pt;visibility:visible">
            <v:imagedata r:id="rId16" o:title=""/>
          </v:shape>
        </w:pict>
      </w:r>
    </w:p>
    <w:p w:rsidR="003D6286" w:rsidRPr="00AA0803" w:rsidRDefault="003D6286" w:rsidP="00162F58">
      <w:pPr>
        <w:pStyle w:val="TitleProject"/>
        <w:ind w:firstLine="284"/>
        <w:jc w:val="left"/>
        <w:rPr>
          <w:rFonts w:ascii="Times New Roman" w:hAnsi="Times New Roman"/>
          <w:sz w:val="24"/>
          <w:szCs w:val="22"/>
        </w:rPr>
      </w:pPr>
    </w:p>
    <w:p w:rsidR="003D6286" w:rsidRPr="00AA0803" w:rsidRDefault="003D6286" w:rsidP="00162F58">
      <w:pPr>
        <w:pStyle w:val="TitleProject"/>
        <w:ind w:firstLine="284"/>
        <w:jc w:val="left"/>
        <w:rPr>
          <w:rFonts w:ascii="Times New Roman" w:hAnsi="Times New Roman"/>
          <w:sz w:val="24"/>
          <w:szCs w:val="22"/>
        </w:rPr>
      </w:pPr>
    </w:p>
    <w:p w:rsidR="003D6286" w:rsidRPr="00AA0803" w:rsidRDefault="003D6286" w:rsidP="00162F58">
      <w:pPr>
        <w:pStyle w:val="TitleProject"/>
        <w:ind w:firstLine="284"/>
        <w:jc w:val="left"/>
        <w:rPr>
          <w:rFonts w:ascii="Times New Roman" w:hAnsi="Times New Roman"/>
          <w:sz w:val="24"/>
          <w:szCs w:val="22"/>
        </w:rPr>
      </w:pPr>
    </w:p>
    <w:p w:rsidR="003D6286" w:rsidRPr="009B55CB" w:rsidRDefault="003D6286" w:rsidP="00C93746">
      <w:pPr>
        <w:pStyle w:val="a8"/>
        <w:ind w:left="0"/>
        <w:rPr>
          <w:rFonts w:ascii="Times New Roman" w:hAnsi="Times New Roman" w:cs="Times New Roman"/>
          <w:sz w:val="26"/>
          <w:szCs w:val="26"/>
        </w:rPr>
        <w:sectPr w:rsidR="003D6286" w:rsidRPr="009B55CB" w:rsidSect="00A62798">
          <w:pgSz w:w="11906" w:h="16838"/>
          <w:pgMar w:top="851" w:right="709" w:bottom="820" w:left="796" w:header="709" w:footer="709" w:gutter="0"/>
          <w:cols w:space="708"/>
          <w:docGrid w:linePitch="360"/>
        </w:sectPr>
      </w:pPr>
      <w:bookmarkStart w:id="38" w:name="_Toc378581858"/>
      <w:bookmarkStart w:id="39" w:name="_Toc384999584"/>
      <w:r w:rsidRPr="009B55CB">
        <w:rPr>
          <w:rFonts w:ascii="Times New Roman" w:hAnsi="Times New Roman" w:cs="Times New Roman"/>
          <w:sz w:val="26"/>
          <w:szCs w:val="26"/>
        </w:rPr>
        <w:t>Рисунок</w:t>
      </w:r>
      <w:bookmarkStart w:id="40" w:name="OLE_LINK121"/>
      <w:r w:rsidRPr="009B55CB">
        <w:rPr>
          <w:rFonts w:ascii="Times New Roman" w:hAnsi="Times New Roman" w:cs="Times New Roman"/>
          <w:sz w:val="26"/>
          <w:szCs w:val="26"/>
        </w:rPr>
        <w:t xml:space="preserve"> 2.2</w:t>
      </w:r>
      <w:bookmarkEnd w:id="40"/>
      <w:r w:rsidRPr="009B55CB">
        <w:rPr>
          <w:rFonts w:ascii="Times New Roman" w:hAnsi="Times New Roman" w:cs="Times New Roman"/>
          <w:sz w:val="26"/>
          <w:szCs w:val="26"/>
        </w:rPr>
        <w:t xml:space="preserve"> - Радиусы эффективного теплоснабжения</w:t>
      </w:r>
      <w:bookmarkEnd w:id="38"/>
      <w:r w:rsidRPr="009B55CB">
        <w:rPr>
          <w:rFonts w:ascii="Times New Roman" w:hAnsi="Times New Roman" w:cs="Times New Roman"/>
          <w:sz w:val="26"/>
          <w:szCs w:val="26"/>
        </w:rPr>
        <w:t xml:space="preserve"> в 2028 году в г. Пыть-Ях</w:t>
      </w:r>
      <w:r>
        <w:rPr>
          <w:rFonts w:ascii="Times New Roman" w:hAnsi="Times New Roman" w:cs="Times New Roman"/>
          <w:sz w:val="26"/>
          <w:szCs w:val="26"/>
        </w:rPr>
        <w:t>е</w:t>
      </w:r>
      <w:r w:rsidRPr="009B55CB">
        <w:rPr>
          <w:rFonts w:ascii="Times New Roman" w:hAnsi="Times New Roman" w:cs="Times New Roman"/>
          <w:sz w:val="26"/>
          <w:szCs w:val="26"/>
        </w:rPr>
        <w:t>.</w:t>
      </w:r>
      <w:bookmarkEnd w:id="39"/>
      <w:r w:rsidRPr="009B55CB">
        <w:rPr>
          <w:rFonts w:ascii="Times New Roman" w:hAnsi="Times New Roman" w:cs="Times New Roman"/>
          <w:sz w:val="26"/>
          <w:szCs w:val="26"/>
        </w:rPr>
        <w:t xml:space="preserve">  </w:t>
      </w:r>
    </w:p>
    <w:p w:rsidR="003D6286" w:rsidRDefault="003D6286" w:rsidP="00C90C45">
      <w:pPr>
        <w:pStyle w:val="S20"/>
      </w:pPr>
      <w:bookmarkStart w:id="41" w:name="_Toc361751833"/>
      <w:bookmarkStart w:id="42" w:name="_Toc388953488"/>
      <w:r>
        <w:t xml:space="preserve"> 2.2  </w:t>
      </w:r>
      <w:r w:rsidRPr="009B55CB">
        <w:t>Описание существующих и перспективных зон действия систем теплоснабжения и источников тепловой энергии.</w:t>
      </w:r>
      <w:bookmarkEnd w:id="41"/>
      <w:bookmarkEnd w:id="42"/>
    </w:p>
    <w:p w:rsidR="003D6286" w:rsidRPr="009B55CB" w:rsidRDefault="003D6286" w:rsidP="00C90C45">
      <w:pPr>
        <w:pStyle w:val="S20"/>
      </w:pPr>
    </w:p>
    <w:p w:rsidR="003D6286" w:rsidRPr="009B55CB" w:rsidRDefault="003D6286" w:rsidP="00094CD4">
      <w:pPr>
        <w:pStyle w:val="ListParagraph"/>
        <w:ind w:left="0" w:firstLine="709"/>
        <w:rPr>
          <w:sz w:val="26"/>
          <w:szCs w:val="26"/>
        </w:rPr>
      </w:pPr>
      <w:r w:rsidRPr="009B55CB">
        <w:rPr>
          <w:sz w:val="26"/>
          <w:szCs w:val="26"/>
        </w:rPr>
        <w:t>План города Пыть-Ях</w:t>
      </w:r>
      <w:r>
        <w:rPr>
          <w:sz w:val="26"/>
          <w:szCs w:val="26"/>
        </w:rPr>
        <w:t>а</w:t>
      </w:r>
      <w:r w:rsidRPr="009B55CB">
        <w:rPr>
          <w:sz w:val="26"/>
          <w:szCs w:val="26"/>
        </w:rPr>
        <w:t xml:space="preserve"> с указанием зон действия котельных, эксплуатируемых теплоснабжающей организацией МУП «УГХ» рассматривается и представлен в разделе 2.1.</w:t>
      </w:r>
    </w:p>
    <w:p w:rsidR="003D6286" w:rsidRPr="009B55CB" w:rsidRDefault="003D6286" w:rsidP="00094CD4">
      <w:pPr>
        <w:spacing w:after="0"/>
        <w:ind w:firstLine="709"/>
        <w:jc w:val="both"/>
        <w:rPr>
          <w:rFonts w:ascii="Times New Roman" w:hAnsi="Times New Roman"/>
          <w:sz w:val="26"/>
          <w:szCs w:val="26"/>
          <w:lang w:eastAsia="ru-RU"/>
        </w:rPr>
      </w:pPr>
      <w:r w:rsidRPr="009B55CB">
        <w:rPr>
          <w:rFonts w:ascii="Times New Roman" w:hAnsi="Times New Roman"/>
          <w:sz w:val="26"/>
          <w:szCs w:val="26"/>
          <w:lang w:eastAsia="ru-RU"/>
        </w:rPr>
        <w:t xml:space="preserve">Кроме котельных эксплуатируемых </w:t>
      </w:r>
      <w:r w:rsidRPr="009B55CB">
        <w:rPr>
          <w:rFonts w:ascii="Times New Roman" w:hAnsi="Times New Roman"/>
          <w:sz w:val="26"/>
          <w:szCs w:val="26"/>
        </w:rPr>
        <w:t xml:space="preserve">МУП «УГХ» </w:t>
      </w:r>
      <w:r w:rsidRPr="009B55CB">
        <w:rPr>
          <w:rFonts w:ascii="Times New Roman" w:hAnsi="Times New Roman"/>
          <w:sz w:val="26"/>
          <w:szCs w:val="26"/>
          <w:lang w:eastAsia="ru-RU"/>
        </w:rPr>
        <w:t xml:space="preserve">в городе имеются котельные, установленные на предприятиях - </w:t>
      </w:r>
      <w:r w:rsidRPr="009B55CB">
        <w:rPr>
          <w:rFonts w:ascii="Times New Roman" w:hAnsi="Times New Roman"/>
          <w:bCs/>
          <w:spacing w:val="-4"/>
          <w:sz w:val="24"/>
          <w:szCs w:val="24"/>
          <w:lang w:eastAsia="ru-RU"/>
        </w:rPr>
        <w:t>филиал ОАО «СибурТюмень Газ»</w:t>
      </w:r>
      <w:r w:rsidRPr="009B55CB">
        <w:rPr>
          <w:rFonts w:ascii="Times New Roman" w:hAnsi="Times New Roman"/>
          <w:sz w:val="26"/>
          <w:szCs w:val="26"/>
          <w:lang w:eastAsia="ru-RU"/>
        </w:rPr>
        <w:t xml:space="preserve"> «Южно-Балыкский газоперерабатывающий завод», Закрытое Акционерное общество «Сибур-Транс».</w:t>
      </w:r>
    </w:p>
    <w:p w:rsidR="003D6286" w:rsidRDefault="003D6286" w:rsidP="003A7B54">
      <w:pPr>
        <w:spacing w:after="0"/>
        <w:ind w:firstLine="709"/>
        <w:jc w:val="both"/>
        <w:rPr>
          <w:rFonts w:ascii="Times New Roman" w:hAnsi="Times New Roman"/>
          <w:sz w:val="26"/>
          <w:szCs w:val="26"/>
          <w:lang w:eastAsia="ru-RU"/>
        </w:rPr>
      </w:pPr>
      <w:r w:rsidRPr="009B55CB">
        <w:rPr>
          <w:rFonts w:ascii="Times New Roman" w:hAnsi="Times New Roman"/>
          <w:sz w:val="26"/>
          <w:szCs w:val="26"/>
          <w:lang w:eastAsia="ru-RU"/>
        </w:rPr>
        <w:t xml:space="preserve">Зоны действия котельных </w:t>
      </w:r>
      <w:r w:rsidRPr="009B55CB">
        <w:rPr>
          <w:rFonts w:ascii="Times New Roman" w:hAnsi="Times New Roman"/>
          <w:sz w:val="26"/>
          <w:szCs w:val="26"/>
        </w:rPr>
        <w:t>МУП «УГХ»</w:t>
      </w:r>
      <w:r w:rsidRPr="009B55CB">
        <w:rPr>
          <w:rFonts w:ascii="Times New Roman" w:hAnsi="Times New Roman"/>
          <w:sz w:val="26"/>
          <w:szCs w:val="26"/>
          <w:lang w:eastAsia="ru-RU"/>
        </w:rPr>
        <w:t xml:space="preserve">, </w:t>
      </w:r>
      <w:r w:rsidRPr="009B55CB">
        <w:rPr>
          <w:rFonts w:ascii="Times New Roman" w:hAnsi="Times New Roman"/>
          <w:bCs/>
          <w:spacing w:val="-4"/>
          <w:sz w:val="24"/>
          <w:szCs w:val="24"/>
          <w:lang w:eastAsia="ru-RU"/>
        </w:rPr>
        <w:t>филиал</w:t>
      </w:r>
      <w:r>
        <w:rPr>
          <w:rFonts w:ascii="Times New Roman" w:hAnsi="Times New Roman"/>
          <w:bCs/>
          <w:spacing w:val="-4"/>
          <w:sz w:val="24"/>
          <w:szCs w:val="24"/>
          <w:lang w:eastAsia="ru-RU"/>
        </w:rPr>
        <w:t>а</w:t>
      </w:r>
      <w:r w:rsidRPr="009B55CB">
        <w:rPr>
          <w:rFonts w:ascii="Times New Roman" w:hAnsi="Times New Roman"/>
          <w:bCs/>
          <w:spacing w:val="-4"/>
          <w:sz w:val="24"/>
          <w:szCs w:val="24"/>
          <w:lang w:eastAsia="ru-RU"/>
        </w:rPr>
        <w:t xml:space="preserve"> ОАО «СибурТюмень Газ»</w:t>
      </w:r>
      <w:r w:rsidRPr="009B55CB">
        <w:rPr>
          <w:rFonts w:ascii="Times New Roman" w:hAnsi="Times New Roman"/>
          <w:sz w:val="26"/>
          <w:szCs w:val="26"/>
          <w:lang w:eastAsia="ru-RU"/>
        </w:rPr>
        <w:t xml:space="preserve"> «Южно-Балыкский газоперерабатывающий завод» находятся в черте города Пыть-Ях</w:t>
      </w:r>
      <w:r>
        <w:rPr>
          <w:rFonts w:ascii="Times New Roman" w:hAnsi="Times New Roman"/>
          <w:sz w:val="26"/>
          <w:szCs w:val="26"/>
          <w:lang w:eastAsia="ru-RU"/>
        </w:rPr>
        <w:t>а</w:t>
      </w:r>
      <w:r w:rsidRPr="009B55CB">
        <w:rPr>
          <w:rFonts w:ascii="Times New Roman" w:hAnsi="Times New Roman"/>
          <w:sz w:val="26"/>
          <w:szCs w:val="26"/>
          <w:lang w:eastAsia="ru-RU"/>
        </w:rPr>
        <w:t xml:space="preserve"> и показаны на рисунке 2.1</w:t>
      </w:r>
    </w:p>
    <w:p w:rsidR="003D6286" w:rsidRPr="009B55CB" w:rsidRDefault="003D6286" w:rsidP="003A7B54">
      <w:pPr>
        <w:spacing w:after="0"/>
        <w:ind w:firstLine="709"/>
        <w:jc w:val="both"/>
        <w:rPr>
          <w:rFonts w:ascii="Times New Roman" w:hAnsi="Times New Roman"/>
          <w:sz w:val="26"/>
          <w:szCs w:val="26"/>
          <w:lang w:eastAsia="ru-RU"/>
        </w:rPr>
      </w:pPr>
    </w:p>
    <w:p w:rsidR="003D6286" w:rsidRDefault="003D6286" w:rsidP="00C90C45">
      <w:pPr>
        <w:pStyle w:val="S20"/>
      </w:pPr>
      <w:bookmarkStart w:id="43" w:name="_Toc361751834"/>
      <w:bookmarkStart w:id="44" w:name="_Toc388953489"/>
      <w:r>
        <w:t xml:space="preserve">2.3.  </w:t>
      </w:r>
      <w:r w:rsidRPr="009B55CB">
        <w:t>Описание существующих и перспективных зон действия индивидуальных источников тепловой энергии.</w:t>
      </w:r>
      <w:bookmarkEnd w:id="43"/>
      <w:bookmarkEnd w:id="44"/>
    </w:p>
    <w:p w:rsidR="003D6286" w:rsidRPr="009B55CB" w:rsidRDefault="003D6286" w:rsidP="00C90C45">
      <w:pPr>
        <w:pStyle w:val="S20"/>
      </w:pPr>
    </w:p>
    <w:p w:rsidR="003D6286" w:rsidRPr="009B55CB" w:rsidRDefault="003D6286" w:rsidP="007353D8">
      <w:pPr>
        <w:spacing w:after="0"/>
        <w:ind w:firstLine="709"/>
        <w:jc w:val="both"/>
        <w:rPr>
          <w:rFonts w:ascii="Times New Roman" w:hAnsi="Times New Roman"/>
          <w:sz w:val="26"/>
          <w:szCs w:val="26"/>
          <w:lang w:eastAsia="ru-RU"/>
        </w:rPr>
      </w:pPr>
      <w:r w:rsidRPr="009B55CB">
        <w:rPr>
          <w:rFonts w:ascii="Times New Roman" w:hAnsi="Times New Roman"/>
          <w:sz w:val="26"/>
          <w:szCs w:val="26"/>
          <w:lang w:eastAsia="ru-RU"/>
        </w:rPr>
        <w:t>Зоны жилой малоэтажной застройки частного сектора сформированы в сложившихся на территории поселения районах. Теплоснабжение жилых домов в этих зонах осуществляется от индивидуальных газовых котельных, располагаемых внутри зданий. Оборудование, установленное в индивидуальных котельных разнообразно как по мощности, так и производителям. Тепло в основном расходуется на нужды отопления, в отдельных домах так же и на нужды горячего водоснабжения.</w:t>
      </w:r>
    </w:p>
    <w:p w:rsidR="003D6286" w:rsidRDefault="003D6286" w:rsidP="0068003C">
      <w:pPr>
        <w:spacing w:after="0"/>
        <w:ind w:firstLine="709"/>
        <w:jc w:val="both"/>
        <w:rPr>
          <w:rFonts w:ascii="Times New Roman" w:hAnsi="Times New Roman"/>
          <w:sz w:val="26"/>
          <w:szCs w:val="26"/>
          <w:lang w:eastAsia="ru-RU"/>
        </w:rPr>
      </w:pPr>
      <w:r w:rsidRPr="009B55CB">
        <w:rPr>
          <w:rFonts w:ascii="Times New Roman" w:hAnsi="Times New Roman"/>
          <w:sz w:val="26"/>
          <w:szCs w:val="26"/>
          <w:lang w:eastAsia="ru-RU"/>
        </w:rPr>
        <w:t>В перспективе в г. Пыть-Ях</w:t>
      </w:r>
      <w:r>
        <w:rPr>
          <w:rFonts w:ascii="Times New Roman" w:hAnsi="Times New Roman"/>
          <w:sz w:val="26"/>
          <w:szCs w:val="26"/>
          <w:lang w:eastAsia="ru-RU"/>
        </w:rPr>
        <w:t>е</w:t>
      </w:r>
      <w:r w:rsidRPr="009B55CB">
        <w:rPr>
          <w:rFonts w:ascii="Times New Roman" w:hAnsi="Times New Roman"/>
          <w:sz w:val="26"/>
          <w:szCs w:val="26"/>
          <w:lang w:eastAsia="ru-RU"/>
        </w:rPr>
        <w:t xml:space="preserve"> Генеральным планом не запланировано строительство индивидуальных жилых домов.</w:t>
      </w:r>
    </w:p>
    <w:p w:rsidR="003D6286" w:rsidRPr="009B55CB" w:rsidRDefault="003D6286" w:rsidP="0068003C">
      <w:pPr>
        <w:spacing w:after="0"/>
        <w:ind w:firstLine="709"/>
        <w:jc w:val="both"/>
        <w:rPr>
          <w:rFonts w:ascii="Times New Roman" w:hAnsi="Times New Roman"/>
          <w:sz w:val="26"/>
          <w:szCs w:val="26"/>
          <w:lang w:eastAsia="ru-RU"/>
        </w:rPr>
      </w:pPr>
    </w:p>
    <w:p w:rsidR="003D6286" w:rsidRDefault="003D6286" w:rsidP="00C90C45">
      <w:pPr>
        <w:pStyle w:val="S20"/>
      </w:pPr>
      <w:bookmarkStart w:id="45" w:name="_Toc361751835"/>
      <w:bookmarkStart w:id="46" w:name="_Toc388953490"/>
      <w:r>
        <w:t xml:space="preserve">2.4.  </w:t>
      </w:r>
      <w:r w:rsidRPr="009B55CB">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45"/>
      <w:bookmarkEnd w:id="46"/>
    </w:p>
    <w:p w:rsidR="003D6286" w:rsidRPr="009B55CB" w:rsidRDefault="003D6286" w:rsidP="00C90C45">
      <w:pPr>
        <w:pStyle w:val="S20"/>
      </w:pPr>
    </w:p>
    <w:p w:rsidR="003D6286" w:rsidRDefault="003D6286" w:rsidP="003A7B54">
      <w:pPr>
        <w:shd w:val="clear" w:color="auto" w:fill="FFFFFF"/>
        <w:spacing w:after="0"/>
        <w:ind w:firstLine="709"/>
        <w:jc w:val="both"/>
        <w:rPr>
          <w:rFonts w:ascii="Times New Roman" w:hAnsi="Times New Roman"/>
          <w:sz w:val="26"/>
          <w:szCs w:val="26"/>
          <w:lang w:eastAsia="ru-RU"/>
        </w:rPr>
      </w:pPr>
      <w:r w:rsidRPr="009B55CB">
        <w:rPr>
          <w:rFonts w:ascii="Times New Roman" w:hAnsi="Times New Roman"/>
          <w:sz w:val="26"/>
          <w:szCs w:val="26"/>
          <w:lang w:eastAsia="ru-RU"/>
        </w:rPr>
        <w:t>Перспективные балансы тепловой мощности и тепловой нагрузки в каждой системе теплоснабжения и зоне действия источников тепловой энергии определяют:</w:t>
      </w:r>
    </w:p>
    <w:p w:rsidR="003D6286" w:rsidRPr="009B55CB" w:rsidRDefault="003D6286" w:rsidP="003A7B54">
      <w:pPr>
        <w:shd w:val="clear" w:color="auto" w:fill="FFFFFF"/>
        <w:spacing w:after="0"/>
        <w:ind w:firstLine="709"/>
        <w:jc w:val="both"/>
        <w:rPr>
          <w:rFonts w:ascii="Times New Roman" w:hAnsi="Times New Roman"/>
          <w:sz w:val="26"/>
          <w:szCs w:val="26"/>
          <w:lang w:eastAsia="ru-RU"/>
        </w:rPr>
      </w:pPr>
    </w:p>
    <w:p w:rsidR="003D6286" w:rsidRDefault="003D6286" w:rsidP="00C90C45">
      <w:pPr>
        <w:pStyle w:val="S20"/>
      </w:pPr>
      <w:bookmarkStart w:id="47" w:name="_Toc361751836"/>
      <w:bookmarkStart w:id="48" w:name="_Toc388953491"/>
      <w:r w:rsidRPr="009B55CB">
        <w:t>2.4.1  Существующие и перспективные значения установленной тепловой мощности основного оборудования источника (источников) тепловой энергии.</w:t>
      </w:r>
      <w:bookmarkEnd w:id="47"/>
      <w:bookmarkEnd w:id="48"/>
    </w:p>
    <w:p w:rsidR="003D6286" w:rsidRPr="0068003C" w:rsidRDefault="003D6286" w:rsidP="00C90C45">
      <w:pPr>
        <w:pStyle w:val="S20"/>
      </w:pPr>
    </w:p>
    <w:p w:rsidR="003D6286" w:rsidRPr="009B55CB" w:rsidRDefault="003D6286" w:rsidP="00231481">
      <w:pPr>
        <w:spacing w:after="0"/>
        <w:ind w:firstLine="709"/>
        <w:jc w:val="both"/>
        <w:rPr>
          <w:rFonts w:ascii="Times New Roman" w:hAnsi="Times New Roman"/>
          <w:sz w:val="26"/>
          <w:szCs w:val="26"/>
          <w:lang w:eastAsia="ru-RU"/>
        </w:rPr>
      </w:pPr>
      <w:r w:rsidRPr="009B55CB">
        <w:rPr>
          <w:rFonts w:ascii="Times New Roman" w:hAnsi="Times New Roman"/>
          <w:sz w:val="26"/>
          <w:szCs w:val="26"/>
          <w:lang w:eastAsia="ru-RU"/>
        </w:rPr>
        <w:t>В связи с тем, что на котельных г. Пыть-Ях</w:t>
      </w:r>
      <w:r>
        <w:rPr>
          <w:rFonts w:ascii="Times New Roman" w:hAnsi="Times New Roman"/>
          <w:sz w:val="26"/>
          <w:szCs w:val="26"/>
          <w:lang w:eastAsia="ru-RU"/>
        </w:rPr>
        <w:t>а</w:t>
      </w:r>
      <w:r w:rsidRPr="009B55CB">
        <w:rPr>
          <w:rFonts w:ascii="Times New Roman" w:hAnsi="Times New Roman"/>
          <w:sz w:val="26"/>
          <w:szCs w:val="26"/>
          <w:lang w:eastAsia="ru-RU"/>
        </w:rPr>
        <w:t xml:space="preserve"> по информации, предоставленной при пред проектном исследовании организациями, занятыми в сфере теплоснабжения города, освидетельствования при допуске котлов в эксплуатацию после ремонтов не проводились, мероприятия по  продлению ресурса не разрабатывались, учет остаточного паркового ресурса не ведется, перспективные значения установленной тепловой мощности на протяжении всего расчетного периода приняты без изменений относительно базового периода, значения установленной тепловой мощности основного оборудования в рассматриваемом периоде и перечень основного оборудования котельных г. Пыть-Ях</w:t>
      </w:r>
      <w:r>
        <w:rPr>
          <w:rFonts w:ascii="Times New Roman" w:hAnsi="Times New Roman"/>
          <w:sz w:val="26"/>
          <w:szCs w:val="26"/>
          <w:lang w:eastAsia="ru-RU"/>
        </w:rPr>
        <w:t>а</w:t>
      </w:r>
      <w:r w:rsidRPr="009B55CB">
        <w:rPr>
          <w:rFonts w:ascii="Times New Roman" w:hAnsi="Times New Roman"/>
          <w:sz w:val="26"/>
          <w:szCs w:val="26"/>
          <w:lang w:eastAsia="ru-RU"/>
        </w:rPr>
        <w:t xml:space="preserve"> представлены в таблице 2.4.1. Установленная мощность по котельным г. Пыть-Ях</w:t>
      </w:r>
      <w:r>
        <w:rPr>
          <w:rFonts w:ascii="Times New Roman" w:hAnsi="Times New Roman"/>
          <w:sz w:val="26"/>
          <w:szCs w:val="26"/>
          <w:lang w:eastAsia="ru-RU"/>
        </w:rPr>
        <w:t>а</w:t>
      </w:r>
      <w:r w:rsidRPr="009B55CB">
        <w:rPr>
          <w:rFonts w:ascii="Times New Roman" w:hAnsi="Times New Roman"/>
          <w:sz w:val="26"/>
          <w:szCs w:val="26"/>
          <w:lang w:eastAsia="ru-RU"/>
        </w:rPr>
        <w:t xml:space="preserve"> с перспективными значениями на 2013 -2028 гг.</w:t>
      </w:r>
    </w:p>
    <w:p w:rsidR="003D6286" w:rsidRPr="00AA0803" w:rsidRDefault="003D6286" w:rsidP="00A02A18">
      <w:pPr>
        <w:spacing w:after="0"/>
        <w:jc w:val="both"/>
        <w:rPr>
          <w:rFonts w:ascii="Times New Roman" w:hAnsi="Times New Roman"/>
          <w:b/>
          <w:sz w:val="24"/>
          <w:szCs w:val="24"/>
          <w:lang w:eastAsia="ru-RU"/>
        </w:rPr>
        <w:sectPr w:rsidR="003D6286" w:rsidRPr="00AA0803" w:rsidSect="00A62798">
          <w:pgSz w:w="11907" w:h="16839" w:code="9"/>
          <w:pgMar w:top="1134" w:right="851" w:bottom="1134" w:left="1701" w:header="709" w:footer="709" w:gutter="0"/>
          <w:cols w:space="708"/>
          <w:docGrid w:linePitch="360"/>
        </w:sectPr>
      </w:pPr>
      <w:bookmarkStart w:id="49" w:name="_Toc361752072"/>
    </w:p>
    <w:p w:rsidR="003D6286" w:rsidRPr="00EA503A" w:rsidRDefault="003D6286" w:rsidP="00FC1639">
      <w:pPr>
        <w:pStyle w:val="S1"/>
      </w:pPr>
      <w:bookmarkStart w:id="50" w:name="_Toc385087301"/>
      <w:r w:rsidRPr="00AA0803">
        <w:t xml:space="preserve">Таблица 2.4.1  </w:t>
      </w:r>
      <w:r w:rsidRPr="00EA503A">
        <w:t>– Установленная мощность по котельным г. Пыть-Ях с перспективными значениями на 2014 -2028 гг.</w:t>
      </w:r>
      <w:bookmarkEnd w:id="49"/>
      <w:bookmarkEnd w:id="50"/>
    </w:p>
    <w:tbl>
      <w:tblPr>
        <w:tblW w:w="1569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9"/>
        <w:gridCol w:w="1887"/>
        <w:gridCol w:w="1374"/>
        <w:gridCol w:w="11"/>
        <w:gridCol w:w="1401"/>
        <w:gridCol w:w="11"/>
        <w:gridCol w:w="1478"/>
        <w:gridCol w:w="11"/>
        <w:gridCol w:w="1478"/>
        <w:gridCol w:w="11"/>
        <w:gridCol w:w="1478"/>
        <w:gridCol w:w="11"/>
        <w:gridCol w:w="1478"/>
        <w:gridCol w:w="11"/>
        <w:gridCol w:w="1478"/>
        <w:gridCol w:w="11"/>
        <w:gridCol w:w="1478"/>
        <w:gridCol w:w="11"/>
        <w:gridCol w:w="1478"/>
        <w:gridCol w:w="13"/>
      </w:tblGrid>
      <w:tr w:rsidR="003D6286" w:rsidRPr="00873AF6" w:rsidTr="00AE2A08">
        <w:trPr>
          <w:trHeight w:val="458"/>
          <w:tblHeader/>
        </w:trPr>
        <w:tc>
          <w:tcPr>
            <w:tcW w:w="589" w:type="dxa"/>
            <w:vMerge w:val="restart"/>
            <w:vAlign w:val="center"/>
          </w:tcPr>
          <w:p w:rsidR="003D6286" w:rsidRDefault="003D6286" w:rsidP="00A02A18">
            <w:pPr>
              <w:spacing w:after="0"/>
              <w:jc w:val="center"/>
              <w:rPr>
                <w:rFonts w:ascii="Times New Roman" w:hAnsi="Times New Roman"/>
                <w:bCs/>
                <w:sz w:val="18"/>
                <w:szCs w:val="18"/>
                <w:lang w:eastAsia="ru-RU"/>
              </w:rPr>
            </w:pPr>
            <w:r>
              <w:rPr>
                <w:rFonts w:ascii="Times New Roman" w:hAnsi="Times New Roman"/>
                <w:bCs/>
                <w:sz w:val="18"/>
                <w:szCs w:val="18"/>
                <w:lang w:eastAsia="ru-RU"/>
              </w:rPr>
              <w:t>№</w:t>
            </w:r>
          </w:p>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п/п</w:t>
            </w:r>
          </w:p>
        </w:tc>
        <w:tc>
          <w:tcPr>
            <w:tcW w:w="1887" w:type="dxa"/>
            <w:vMerge w:val="restart"/>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Наименование котельной</w:t>
            </w:r>
          </w:p>
        </w:tc>
        <w:tc>
          <w:tcPr>
            <w:tcW w:w="1374" w:type="dxa"/>
            <w:vMerge w:val="restart"/>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Адрес котельной</w:t>
            </w:r>
          </w:p>
        </w:tc>
        <w:tc>
          <w:tcPr>
            <w:tcW w:w="1423" w:type="dxa"/>
            <w:gridSpan w:val="3"/>
            <w:vMerge w:val="restart"/>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Установленная мощность котельной в 2013 году, Гкал/ч</w:t>
            </w:r>
          </w:p>
        </w:tc>
        <w:tc>
          <w:tcPr>
            <w:tcW w:w="1489" w:type="dxa"/>
            <w:gridSpan w:val="2"/>
            <w:vMerge w:val="restart"/>
            <w:vAlign w:val="center"/>
          </w:tcPr>
          <w:p w:rsidR="003D6286" w:rsidRPr="00AE2A08" w:rsidRDefault="003D6286" w:rsidP="000C125E">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Установленная мощность котельной в 2014 году, Гкал/ч</w:t>
            </w:r>
          </w:p>
        </w:tc>
        <w:tc>
          <w:tcPr>
            <w:tcW w:w="1489" w:type="dxa"/>
            <w:gridSpan w:val="2"/>
            <w:vMerge w:val="restart"/>
            <w:vAlign w:val="center"/>
          </w:tcPr>
          <w:p w:rsidR="003D6286" w:rsidRPr="00AE2A08" w:rsidRDefault="003D6286" w:rsidP="000C125E">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Установленная мощность котельной в 2015 году, Гкал/ч</w:t>
            </w:r>
          </w:p>
        </w:tc>
        <w:tc>
          <w:tcPr>
            <w:tcW w:w="1489" w:type="dxa"/>
            <w:gridSpan w:val="2"/>
            <w:vMerge w:val="restart"/>
            <w:vAlign w:val="center"/>
          </w:tcPr>
          <w:p w:rsidR="003D6286" w:rsidRPr="00AE2A08" w:rsidRDefault="003D6286" w:rsidP="000C125E">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Установленная мощность котельной в 2016 году, Гкал/ч</w:t>
            </w:r>
          </w:p>
        </w:tc>
        <w:tc>
          <w:tcPr>
            <w:tcW w:w="1489" w:type="dxa"/>
            <w:gridSpan w:val="2"/>
            <w:vMerge w:val="restart"/>
            <w:vAlign w:val="center"/>
          </w:tcPr>
          <w:p w:rsidR="003D6286" w:rsidRPr="00AE2A08" w:rsidRDefault="003D6286" w:rsidP="000C125E">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Установленная мощность котельной в 2017 году, Гкал/ч</w:t>
            </w:r>
          </w:p>
        </w:tc>
        <w:tc>
          <w:tcPr>
            <w:tcW w:w="1489" w:type="dxa"/>
            <w:gridSpan w:val="2"/>
            <w:vMerge w:val="restart"/>
            <w:vAlign w:val="center"/>
          </w:tcPr>
          <w:p w:rsidR="003D6286" w:rsidRPr="00AE2A08" w:rsidRDefault="003D6286" w:rsidP="000C125E">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Установленная мощность котельной в 2018 году, Гкал/ч</w:t>
            </w:r>
          </w:p>
        </w:tc>
        <w:tc>
          <w:tcPr>
            <w:tcW w:w="1489" w:type="dxa"/>
            <w:gridSpan w:val="2"/>
            <w:vMerge w:val="restart"/>
            <w:vAlign w:val="center"/>
          </w:tcPr>
          <w:p w:rsidR="003D6286" w:rsidRPr="00AE2A08" w:rsidRDefault="003D6286" w:rsidP="000C125E">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Установленная мощность котельной в период 2019-2023 годах, Гкал/ч</w:t>
            </w:r>
          </w:p>
        </w:tc>
        <w:tc>
          <w:tcPr>
            <w:tcW w:w="1491" w:type="dxa"/>
            <w:gridSpan w:val="2"/>
            <w:vMerge w:val="restart"/>
            <w:vAlign w:val="center"/>
          </w:tcPr>
          <w:p w:rsidR="003D6286" w:rsidRPr="00AE2A08" w:rsidRDefault="003D6286" w:rsidP="000C125E">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Установленная мощность котельной в период 2024-2028 годах, Гкал/ч</w:t>
            </w:r>
          </w:p>
        </w:tc>
      </w:tr>
      <w:tr w:rsidR="003D6286" w:rsidRPr="00873AF6" w:rsidTr="00AE2A08">
        <w:trPr>
          <w:trHeight w:val="529"/>
          <w:tblHeader/>
        </w:trPr>
        <w:tc>
          <w:tcPr>
            <w:tcW w:w="589" w:type="dxa"/>
            <w:vMerge/>
            <w:vAlign w:val="center"/>
          </w:tcPr>
          <w:p w:rsidR="003D6286" w:rsidRPr="00AE2A08" w:rsidRDefault="003D6286" w:rsidP="00A02A18">
            <w:pPr>
              <w:spacing w:after="0"/>
              <w:jc w:val="both"/>
              <w:rPr>
                <w:rFonts w:ascii="Times New Roman" w:hAnsi="Times New Roman"/>
                <w:bCs/>
                <w:sz w:val="18"/>
                <w:szCs w:val="18"/>
                <w:lang w:eastAsia="ru-RU"/>
              </w:rPr>
            </w:pPr>
          </w:p>
        </w:tc>
        <w:tc>
          <w:tcPr>
            <w:tcW w:w="1887" w:type="dxa"/>
            <w:vMerge/>
            <w:vAlign w:val="center"/>
          </w:tcPr>
          <w:p w:rsidR="003D6286" w:rsidRPr="00AE2A08" w:rsidRDefault="003D6286" w:rsidP="00A02A18">
            <w:pPr>
              <w:spacing w:after="0"/>
              <w:jc w:val="both"/>
              <w:rPr>
                <w:rFonts w:ascii="Times New Roman" w:hAnsi="Times New Roman"/>
                <w:bCs/>
                <w:sz w:val="18"/>
                <w:szCs w:val="18"/>
                <w:lang w:eastAsia="ru-RU"/>
              </w:rPr>
            </w:pPr>
          </w:p>
        </w:tc>
        <w:tc>
          <w:tcPr>
            <w:tcW w:w="1374" w:type="dxa"/>
            <w:vMerge/>
            <w:vAlign w:val="center"/>
          </w:tcPr>
          <w:p w:rsidR="003D6286" w:rsidRPr="00AE2A08" w:rsidRDefault="003D6286" w:rsidP="00A02A18">
            <w:pPr>
              <w:spacing w:after="0"/>
              <w:jc w:val="both"/>
              <w:rPr>
                <w:rFonts w:ascii="Times New Roman" w:hAnsi="Times New Roman"/>
                <w:bCs/>
                <w:sz w:val="18"/>
                <w:szCs w:val="18"/>
                <w:lang w:eastAsia="ru-RU"/>
              </w:rPr>
            </w:pPr>
          </w:p>
        </w:tc>
        <w:tc>
          <w:tcPr>
            <w:tcW w:w="1423" w:type="dxa"/>
            <w:gridSpan w:val="3"/>
            <w:vMerge/>
            <w:vAlign w:val="center"/>
          </w:tcPr>
          <w:p w:rsidR="003D6286" w:rsidRPr="00AE2A08" w:rsidRDefault="003D6286" w:rsidP="00A02A18">
            <w:pPr>
              <w:spacing w:after="0"/>
              <w:jc w:val="both"/>
              <w:rPr>
                <w:rFonts w:ascii="Times New Roman" w:hAnsi="Times New Roman"/>
                <w:bCs/>
                <w:sz w:val="18"/>
                <w:szCs w:val="18"/>
                <w:lang w:eastAsia="ru-RU"/>
              </w:rPr>
            </w:pPr>
          </w:p>
        </w:tc>
        <w:tc>
          <w:tcPr>
            <w:tcW w:w="1489" w:type="dxa"/>
            <w:gridSpan w:val="2"/>
            <w:vMerge/>
            <w:vAlign w:val="center"/>
          </w:tcPr>
          <w:p w:rsidR="003D6286" w:rsidRPr="00AE2A08" w:rsidRDefault="003D6286" w:rsidP="00A02A18">
            <w:pPr>
              <w:spacing w:after="0"/>
              <w:jc w:val="both"/>
              <w:rPr>
                <w:rFonts w:ascii="Times New Roman" w:hAnsi="Times New Roman"/>
                <w:bCs/>
                <w:sz w:val="18"/>
                <w:szCs w:val="18"/>
                <w:lang w:eastAsia="ru-RU"/>
              </w:rPr>
            </w:pPr>
          </w:p>
        </w:tc>
        <w:tc>
          <w:tcPr>
            <w:tcW w:w="1489" w:type="dxa"/>
            <w:gridSpan w:val="2"/>
            <w:vMerge/>
            <w:vAlign w:val="center"/>
          </w:tcPr>
          <w:p w:rsidR="003D6286" w:rsidRPr="00AE2A08" w:rsidRDefault="003D6286" w:rsidP="00A02A18">
            <w:pPr>
              <w:spacing w:after="0"/>
              <w:jc w:val="both"/>
              <w:rPr>
                <w:rFonts w:ascii="Times New Roman" w:hAnsi="Times New Roman"/>
                <w:bCs/>
                <w:sz w:val="18"/>
                <w:szCs w:val="18"/>
                <w:lang w:eastAsia="ru-RU"/>
              </w:rPr>
            </w:pPr>
          </w:p>
        </w:tc>
        <w:tc>
          <w:tcPr>
            <w:tcW w:w="1489" w:type="dxa"/>
            <w:gridSpan w:val="2"/>
            <w:vMerge/>
            <w:vAlign w:val="center"/>
          </w:tcPr>
          <w:p w:rsidR="003D6286" w:rsidRPr="00AE2A08" w:rsidRDefault="003D6286" w:rsidP="00A02A18">
            <w:pPr>
              <w:spacing w:after="0"/>
              <w:jc w:val="both"/>
              <w:rPr>
                <w:rFonts w:ascii="Times New Roman" w:hAnsi="Times New Roman"/>
                <w:bCs/>
                <w:sz w:val="18"/>
                <w:szCs w:val="18"/>
                <w:lang w:eastAsia="ru-RU"/>
              </w:rPr>
            </w:pPr>
          </w:p>
        </w:tc>
        <w:tc>
          <w:tcPr>
            <w:tcW w:w="1489" w:type="dxa"/>
            <w:gridSpan w:val="2"/>
            <w:vMerge/>
            <w:vAlign w:val="center"/>
          </w:tcPr>
          <w:p w:rsidR="003D6286" w:rsidRPr="00AE2A08" w:rsidRDefault="003D6286" w:rsidP="00A02A18">
            <w:pPr>
              <w:spacing w:after="0"/>
              <w:jc w:val="both"/>
              <w:rPr>
                <w:rFonts w:ascii="Times New Roman" w:hAnsi="Times New Roman"/>
                <w:bCs/>
                <w:sz w:val="18"/>
                <w:szCs w:val="18"/>
                <w:lang w:eastAsia="ru-RU"/>
              </w:rPr>
            </w:pPr>
          </w:p>
        </w:tc>
        <w:tc>
          <w:tcPr>
            <w:tcW w:w="1489" w:type="dxa"/>
            <w:gridSpan w:val="2"/>
            <w:vMerge/>
            <w:vAlign w:val="center"/>
          </w:tcPr>
          <w:p w:rsidR="003D6286" w:rsidRPr="00AE2A08" w:rsidRDefault="003D6286" w:rsidP="00A02A18">
            <w:pPr>
              <w:spacing w:after="0"/>
              <w:jc w:val="both"/>
              <w:rPr>
                <w:rFonts w:ascii="Times New Roman" w:hAnsi="Times New Roman"/>
                <w:bCs/>
                <w:sz w:val="18"/>
                <w:szCs w:val="18"/>
                <w:lang w:eastAsia="ru-RU"/>
              </w:rPr>
            </w:pPr>
          </w:p>
        </w:tc>
        <w:tc>
          <w:tcPr>
            <w:tcW w:w="1489" w:type="dxa"/>
            <w:gridSpan w:val="2"/>
            <w:vMerge/>
            <w:vAlign w:val="center"/>
          </w:tcPr>
          <w:p w:rsidR="003D6286" w:rsidRPr="00AE2A08" w:rsidRDefault="003D6286" w:rsidP="00A02A18">
            <w:pPr>
              <w:spacing w:after="0"/>
              <w:jc w:val="both"/>
              <w:rPr>
                <w:rFonts w:ascii="Times New Roman" w:hAnsi="Times New Roman"/>
                <w:bCs/>
                <w:sz w:val="18"/>
                <w:szCs w:val="18"/>
                <w:lang w:eastAsia="ru-RU"/>
              </w:rPr>
            </w:pPr>
          </w:p>
        </w:tc>
        <w:tc>
          <w:tcPr>
            <w:tcW w:w="1491" w:type="dxa"/>
            <w:gridSpan w:val="2"/>
            <w:vMerge/>
            <w:vAlign w:val="center"/>
          </w:tcPr>
          <w:p w:rsidR="003D6286" w:rsidRPr="00AE2A08" w:rsidRDefault="003D6286" w:rsidP="00A02A18">
            <w:pPr>
              <w:spacing w:after="0"/>
              <w:jc w:val="both"/>
              <w:rPr>
                <w:rFonts w:ascii="Times New Roman" w:hAnsi="Times New Roman"/>
                <w:bCs/>
                <w:sz w:val="18"/>
                <w:szCs w:val="18"/>
                <w:lang w:eastAsia="ru-RU"/>
              </w:rPr>
            </w:pPr>
          </w:p>
        </w:tc>
      </w:tr>
      <w:tr w:rsidR="003D6286" w:rsidRPr="00873AF6" w:rsidTr="00AE2A08">
        <w:trPr>
          <w:trHeight w:val="169"/>
        </w:trPr>
        <w:tc>
          <w:tcPr>
            <w:tcW w:w="3850" w:type="dxa"/>
            <w:gridSpan w:val="3"/>
            <w:vAlign w:val="center"/>
          </w:tcPr>
          <w:p w:rsidR="003D6286" w:rsidRPr="00AE2A08" w:rsidRDefault="003D6286" w:rsidP="00A25068">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МУП "УГХ"</w:t>
            </w:r>
          </w:p>
        </w:tc>
        <w:tc>
          <w:tcPr>
            <w:tcW w:w="1423" w:type="dxa"/>
            <w:gridSpan w:val="3"/>
            <w:vAlign w:val="center"/>
          </w:tcPr>
          <w:p w:rsidR="003D6286" w:rsidRPr="00AE2A08" w:rsidRDefault="003D6286" w:rsidP="00A02A18">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1489" w:type="dxa"/>
            <w:gridSpan w:val="2"/>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1489" w:type="dxa"/>
            <w:gridSpan w:val="2"/>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1489" w:type="dxa"/>
            <w:gridSpan w:val="2"/>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1489" w:type="dxa"/>
            <w:gridSpan w:val="2"/>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1489" w:type="dxa"/>
            <w:gridSpan w:val="2"/>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1489" w:type="dxa"/>
            <w:gridSpan w:val="2"/>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1491" w:type="dxa"/>
            <w:gridSpan w:val="2"/>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r>
      <w:tr w:rsidR="003D6286" w:rsidRPr="00873AF6" w:rsidTr="00AE2A08">
        <w:trPr>
          <w:trHeight w:val="446"/>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1</w:t>
            </w:r>
          </w:p>
        </w:tc>
        <w:tc>
          <w:tcPr>
            <w:tcW w:w="1887" w:type="dxa"/>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«Центральная»</w:t>
            </w:r>
          </w:p>
        </w:tc>
        <w:tc>
          <w:tcPr>
            <w:tcW w:w="1374" w:type="dxa"/>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Мамонтово</w:t>
            </w:r>
          </w:p>
        </w:tc>
        <w:tc>
          <w:tcPr>
            <w:tcW w:w="1423" w:type="dxa"/>
            <w:gridSpan w:val="3"/>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28</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28</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28</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91"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r>
      <w:tr w:rsidR="003D6286" w:rsidRPr="00873AF6" w:rsidTr="00AE2A08">
        <w:trPr>
          <w:trHeight w:val="400"/>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2</w:t>
            </w:r>
          </w:p>
        </w:tc>
        <w:tc>
          <w:tcPr>
            <w:tcW w:w="1887" w:type="dxa"/>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«Таежная»</w:t>
            </w:r>
          </w:p>
        </w:tc>
        <w:tc>
          <w:tcPr>
            <w:tcW w:w="1374" w:type="dxa"/>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Промзона</w:t>
            </w:r>
          </w:p>
        </w:tc>
        <w:tc>
          <w:tcPr>
            <w:tcW w:w="1423" w:type="dxa"/>
            <w:gridSpan w:val="3"/>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71</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71</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56,8</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56,8</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56,8</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56,8</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56,8</w:t>
            </w:r>
          </w:p>
        </w:tc>
        <w:tc>
          <w:tcPr>
            <w:tcW w:w="1491"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56,8</w:t>
            </w:r>
          </w:p>
        </w:tc>
      </w:tr>
      <w:tr w:rsidR="003D6286" w:rsidRPr="00873AF6" w:rsidTr="00AE2A08">
        <w:trPr>
          <w:trHeight w:val="458"/>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3</w:t>
            </w:r>
          </w:p>
        </w:tc>
        <w:tc>
          <w:tcPr>
            <w:tcW w:w="1887" w:type="dxa"/>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«Пыть-Ях»</w:t>
            </w:r>
          </w:p>
        </w:tc>
        <w:tc>
          <w:tcPr>
            <w:tcW w:w="1374" w:type="dxa"/>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1 мкр.</w:t>
            </w:r>
          </w:p>
        </w:tc>
        <w:tc>
          <w:tcPr>
            <w:tcW w:w="1423" w:type="dxa"/>
            <w:gridSpan w:val="3"/>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44,31</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44,31</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44,31</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44,31</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45</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45</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45</w:t>
            </w:r>
          </w:p>
        </w:tc>
        <w:tc>
          <w:tcPr>
            <w:tcW w:w="1491"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45</w:t>
            </w:r>
          </w:p>
        </w:tc>
      </w:tr>
      <w:tr w:rsidR="003D6286" w:rsidRPr="00873AF6" w:rsidTr="00AE2A08">
        <w:trPr>
          <w:trHeight w:val="571"/>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4</w:t>
            </w:r>
          </w:p>
        </w:tc>
        <w:tc>
          <w:tcPr>
            <w:tcW w:w="1887" w:type="dxa"/>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«Мамонтовская»</w:t>
            </w:r>
          </w:p>
        </w:tc>
        <w:tc>
          <w:tcPr>
            <w:tcW w:w="1374" w:type="dxa"/>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ул. Православная</w:t>
            </w:r>
          </w:p>
        </w:tc>
        <w:tc>
          <w:tcPr>
            <w:tcW w:w="1423" w:type="dxa"/>
            <w:gridSpan w:val="3"/>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94,2</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94,2</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94,2</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94,2</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94,2</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94,2</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94,2</w:t>
            </w:r>
          </w:p>
        </w:tc>
        <w:tc>
          <w:tcPr>
            <w:tcW w:w="1491" w:type="dxa"/>
            <w:gridSpan w:val="2"/>
            <w:vAlign w:val="center"/>
          </w:tcPr>
          <w:p w:rsidR="003D6286" w:rsidRPr="00AE2A08" w:rsidRDefault="003D6286" w:rsidP="00A9118B">
            <w:pPr>
              <w:spacing w:after="0"/>
              <w:jc w:val="center"/>
              <w:rPr>
                <w:rFonts w:ascii="Times New Roman" w:hAnsi="Times New Roman"/>
                <w:sz w:val="18"/>
                <w:szCs w:val="18"/>
                <w:lang w:eastAsia="ru-RU"/>
              </w:rPr>
            </w:pPr>
            <w:r w:rsidRPr="00AE2A08">
              <w:rPr>
                <w:rFonts w:ascii="Times New Roman" w:hAnsi="Times New Roman"/>
                <w:sz w:val="18"/>
                <w:szCs w:val="18"/>
                <w:lang w:eastAsia="ru-RU"/>
              </w:rPr>
              <w:t>94,2</w:t>
            </w:r>
          </w:p>
        </w:tc>
      </w:tr>
      <w:tr w:rsidR="003D6286" w:rsidRPr="00873AF6" w:rsidTr="00AE2A08">
        <w:trPr>
          <w:trHeight w:val="429"/>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5</w:t>
            </w:r>
          </w:p>
        </w:tc>
        <w:tc>
          <w:tcPr>
            <w:tcW w:w="1887" w:type="dxa"/>
            <w:vAlign w:val="center"/>
          </w:tcPr>
          <w:p w:rsidR="003D6286" w:rsidRDefault="003D6286" w:rsidP="008B3DDD">
            <w:pPr>
              <w:spacing w:after="0" w:line="240" w:lineRule="auto"/>
              <w:jc w:val="center"/>
              <w:rPr>
                <w:rFonts w:ascii="Times New Roman" w:hAnsi="Times New Roman"/>
                <w:bCs/>
                <w:sz w:val="18"/>
                <w:szCs w:val="18"/>
                <w:lang w:eastAsia="ru-RU"/>
              </w:rPr>
            </w:pPr>
            <w:r>
              <w:rPr>
                <w:rFonts w:ascii="Times New Roman" w:hAnsi="Times New Roman"/>
                <w:bCs/>
                <w:sz w:val="18"/>
                <w:szCs w:val="18"/>
                <w:lang w:eastAsia="ru-RU"/>
              </w:rPr>
              <w:t>Котельная  «ДЕ-</w:t>
            </w:r>
          </w:p>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3 мкр»</w:t>
            </w:r>
          </w:p>
        </w:tc>
        <w:tc>
          <w:tcPr>
            <w:tcW w:w="1374" w:type="dxa"/>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3 мкр.</w:t>
            </w:r>
          </w:p>
        </w:tc>
        <w:tc>
          <w:tcPr>
            <w:tcW w:w="1423" w:type="dxa"/>
            <w:gridSpan w:val="3"/>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36,36</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36,36</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42</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42</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42</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42</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42</w:t>
            </w:r>
          </w:p>
        </w:tc>
        <w:tc>
          <w:tcPr>
            <w:tcW w:w="1491"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42</w:t>
            </w:r>
          </w:p>
        </w:tc>
      </w:tr>
      <w:tr w:rsidR="003D6286" w:rsidRPr="00873AF6" w:rsidTr="00AE2A08">
        <w:trPr>
          <w:trHeight w:val="620"/>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6</w:t>
            </w:r>
          </w:p>
        </w:tc>
        <w:tc>
          <w:tcPr>
            <w:tcW w:w="1887" w:type="dxa"/>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«Вертолетка»</w:t>
            </w:r>
          </w:p>
        </w:tc>
        <w:tc>
          <w:tcPr>
            <w:tcW w:w="1374" w:type="dxa"/>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ул. Белых ночей</w:t>
            </w:r>
          </w:p>
        </w:tc>
        <w:tc>
          <w:tcPr>
            <w:tcW w:w="1423" w:type="dxa"/>
            <w:gridSpan w:val="3"/>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24</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24</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91"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r>
      <w:tr w:rsidR="003D6286" w:rsidRPr="00873AF6" w:rsidTr="00AE2A08">
        <w:trPr>
          <w:trHeight w:val="500"/>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7</w:t>
            </w:r>
          </w:p>
        </w:tc>
        <w:tc>
          <w:tcPr>
            <w:tcW w:w="1887" w:type="dxa"/>
            <w:vAlign w:val="center"/>
          </w:tcPr>
          <w:p w:rsidR="003D6286" w:rsidRPr="00AE2A08" w:rsidRDefault="003D6286" w:rsidP="008B3DDD">
            <w:pPr>
              <w:spacing w:after="0" w:line="240" w:lineRule="auto"/>
              <w:jc w:val="center"/>
              <w:rPr>
                <w:rFonts w:ascii="Times New Roman" w:hAnsi="Times New Roman"/>
                <w:bCs/>
                <w:sz w:val="18"/>
                <w:szCs w:val="18"/>
                <w:lang w:eastAsia="ru-RU"/>
              </w:rPr>
            </w:pPr>
            <w:r>
              <w:rPr>
                <w:rFonts w:ascii="Times New Roman" w:hAnsi="Times New Roman"/>
                <w:bCs/>
                <w:sz w:val="18"/>
                <w:szCs w:val="18"/>
                <w:lang w:eastAsia="ru-RU"/>
              </w:rPr>
              <w:t xml:space="preserve">Котельная </w:t>
            </w:r>
            <w:r w:rsidRPr="00AE2A08">
              <w:rPr>
                <w:rFonts w:ascii="Times New Roman" w:hAnsi="Times New Roman"/>
                <w:bCs/>
                <w:sz w:val="18"/>
                <w:szCs w:val="18"/>
                <w:lang w:eastAsia="ru-RU"/>
              </w:rPr>
              <w:t xml:space="preserve"> «2А»</w:t>
            </w:r>
          </w:p>
        </w:tc>
        <w:tc>
          <w:tcPr>
            <w:tcW w:w="1374" w:type="dxa"/>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2 а мкр.</w:t>
            </w:r>
          </w:p>
        </w:tc>
        <w:tc>
          <w:tcPr>
            <w:tcW w:w="1423" w:type="dxa"/>
            <w:gridSpan w:val="3"/>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22,14</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22,14</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26</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26</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26</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26</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26</w:t>
            </w:r>
          </w:p>
        </w:tc>
        <w:tc>
          <w:tcPr>
            <w:tcW w:w="1491"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26</w:t>
            </w:r>
          </w:p>
        </w:tc>
      </w:tr>
      <w:tr w:rsidR="003D6286" w:rsidRPr="00873AF6" w:rsidTr="00AE2A08">
        <w:trPr>
          <w:trHeight w:val="421"/>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8</w:t>
            </w:r>
          </w:p>
        </w:tc>
        <w:tc>
          <w:tcPr>
            <w:tcW w:w="1887" w:type="dxa"/>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«Газовиков»</w:t>
            </w:r>
          </w:p>
        </w:tc>
        <w:tc>
          <w:tcPr>
            <w:tcW w:w="1374" w:type="dxa"/>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7 мкр.</w:t>
            </w:r>
          </w:p>
        </w:tc>
        <w:tc>
          <w:tcPr>
            <w:tcW w:w="1423" w:type="dxa"/>
            <w:gridSpan w:val="3"/>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3</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3</w:t>
            </w:r>
          </w:p>
        </w:tc>
        <w:tc>
          <w:tcPr>
            <w:tcW w:w="1489"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3</w:t>
            </w:r>
          </w:p>
        </w:tc>
        <w:tc>
          <w:tcPr>
            <w:tcW w:w="1491" w:type="dxa"/>
            <w:gridSpan w:val="2"/>
            <w:vAlign w:val="center"/>
          </w:tcPr>
          <w:p w:rsidR="003D6286" w:rsidRPr="00AE2A08" w:rsidRDefault="003D6286" w:rsidP="000A25B7">
            <w:pPr>
              <w:spacing w:after="0"/>
              <w:jc w:val="center"/>
              <w:rPr>
                <w:rFonts w:ascii="Times New Roman" w:hAnsi="Times New Roman"/>
                <w:sz w:val="18"/>
                <w:szCs w:val="18"/>
                <w:lang w:eastAsia="ru-RU"/>
              </w:rPr>
            </w:pPr>
            <w:r w:rsidRPr="00AE2A08">
              <w:rPr>
                <w:rFonts w:ascii="Times New Roman" w:hAnsi="Times New Roman"/>
                <w:sz w:val="18"/>
                <w:szCs w:val="18"/>
                <w:lang w:eastAsia="ru-RU"/>
              </w:rPr>
              <w:t>3</w:t>
            </w:r>
          </w:p>
        </w:tc>
      </w:tr>
      <w:tr w:rsidR="003D6286" w:rsidRPr="00873AF6" w:rsidTr="00AE2A08">
        <w:trPr>
          <w:trHeight w:val="460"/>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9</w:t>
            </w:r>
          </w:p>
        </w:tc>
        <w:tc>
          <w:tcPr>
            <w:tcW w:w="1887" w:type="dxa"/>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bCs/>
                <w:sz w:val="18"/>
                <w:szCs w:val="18"/>
                <w:lang w:eastAsia="ru-RU"/>
              </w:rPr>
              <w:t>*Котельная «ВОС»</w:t>
            </w:r>
          </w:p>
        </w:tc>
        <w:tc>
          <w:tcPr>
            <w:tcW w:w="1374" w:type="dxa"/>
            <w:vAlign w:val="center"/>
          </w:tcPr>
          <w:p w:rsidR="003D6286" w:rsidRPr="00AE2A08" w:rsidRDefault="003D6286" w:rsidP="008B3DDD">
            <w:pPr>
              <w:spacing w:after="0"/>
              <w:jc w:val="center"/>
              <w:rPr>
                <w:rFonts w:ascii="Times New Roman" w:hAnsi="Times New Roman"/>
                <w:sz w:val="18"/>
                <w:szCs w:val="18"/>
                <w:lang w:eastAsia="ru-RU"/>
              </w:rPr>
            </w:pPr>
            <w:r w:rsidRPr="00AE2A08">
              <w:rPr>
                <w:rFonts w:ascii="Times New Roman" w:hAnsi="Times New Roman"/>
                <w:sz w:val="18"/>
                <w:szCs w:val="18"/>
                <w:lang w:eastAsia="ru-RU"/>
              </w:rPr>
              <w:t>г. Пыть-Ях</w:t>
            </w:r>
          </w:p>
        </w:tc>
        <w:tc>
          <w:tcPr>
            <w:tcW w:w="1423" w:type="dxa"/>
            <w:gridSpan w:val="3"/>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231481">
            <w:pPr>
              <w:spacing w:after="0"/>
              <w:jc w:val="center"/>
              <w:rPr>
                <w:rFonts w:ascii="Times New Roman" w:hAnsi="Times New Roman"/>
                <w:sz w:val="18"/>
                <w:szCs w:val="18"/>
                <w:lang w:eastAsia="ru-RU"/>
              </w:rPr>
            </w:pPr>
            <w:r w:rsidRPr="00AE2A08">
              <w:rPr>
                <w:rFonts w:ascii="Times New Roman" w:hAnsi="Times New Roman"/>
                <w:sz w:val="18"/>
                <w:szCs w:val="18"/>
                <w:lang w:eastAsia="ru-RU"/>
              </w:rPr>
              <w:t>0,4</w:t>
            </w:r>
          </w:p>
        </w:tc>
        <w:tc>
          <w:tcPr>
            <w:tcW w:w="1489" w:type="dxa"/>
            <w:gridSpan w:val="2"/>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w:t>
            </w:r>
          </w:p>
        </w:tc>
        <w:tc>
          <w:tcPr>
            <w:tcW w:w="1489" w:type="dxa"/>
            <w:gridSpan w:val="2"/>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w:t>
            </w:r>
          </w:p>
        </w:tc>
        <w:tc>
          <w:tcPr>
            <w:tcW w:w="1491" w:type="dxa"/>
            <w:gridSpan w:val="2"/>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w:t>
            </w:r>
          </w:p>
        </w:tc>
      </w:tr>
      <w:tr w:rsidR="003D6286" w:rsidRPr="00873AF6" w:rsidTr="00AE2A08">
        <w:trPr>
          <w:trHeight w:val="567"/>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10</w:t>
            </w:r>
          </w:p>
        </w:tc>
        <w:tc>
          <w:tcPr>
            <w:tcW w:w="1887" w:type="dxa"/>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bCs/>
                <w:sz w:val="18"/>
                <w:szCs w:val="18"/>
                <w:lang w:eastAsia="ru-RU"/>
              </w:rPr>
              <w:t>*Котельная «КОС»</w:t>
            </w:r>
          </w:p>
        </w:tc>
        <w:tc>
          <w:tcPr>
            <w:tcW w:w="1374" w:type="dxa"/>
            <w:vAlign w:val="center"/>
          </w:tcPr>
          <w:p w:rsidR="003D6286" w:rsidRPr="00AE2A08" w:rsidRDefault="003D6286" w:rsidP="008B3DDD">
            <w:pPr>
              <w:spacing w:after="0"/>
              <w:jc w:val="center"/>
              <w:rPr>
                <w:rFonts w:ascii="Times New Roman" w:hAnsi="Times New Roman"/>
                <w:sz w:val="18"/>
                <w:szCs w:val="18"/>
                <w:lang w:eastAsia="ru-RU"/>
              </w:rPr>
            </w:pPr>
            <w:r w:rsidRPr="00AE2A08">
              <w:rPr>
                <w:rFonts w:ascii="Times New Roman" w:hAnsi="Times New Roman"/>
                <w:sz w:val="18"/>
                <w:szCs w:val="18"/>
                <w:lang w:eastAsia="ru-RU"/>
              </w:rPr>
              <w:t>г. Пыть-Ях</w:t>
            </w:r>
          </w:p>
          <w:p w:rsidR="003D6286" w:rsidRPr="00AE2A08" w:rsidRDefault="003D6286" w:rsidP="008B3DDD">
            <w:pPr>
              <w:spacing w:after="0"/>
              <w:jc w:val="center"/>
              <w:rPr>
                <w:rFonts w:ascii="Times New Roman" w:hAnsi="Times New Roman"/>
                <w:sz w:val="18"/>
                <w:szCs w:val="18"/>
                <w:lang w:eastAsia="ru-RU"/>
              </w:rPr>
            </w:pPr>
            <w:r w:rsidRPr="00AE2A08">
              <w:rPr>
                <w:rFonts w:ascii="Times New Roman" w:hAnsi="Times New Roman"/>
                <w:sz w:val="18"/>
                <w:szCs w:val="18"/>
                <w:lang w:eastAsia="ru-RU"/>
              </w:rPr>
              <w:t>10 мкр.</w:t>
            </w:r>
          </w:p>
        </w:tc>
        <w:tc>
          <w:tcPr>
            <w:tcW w:w="1423" w:type="dxa"/>
            <w:gridSpan w:val="3"/>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0,2</w:t>
            </w:r>
          </w:p>
        </w:tc>
        <w:tc>
          <w:tcPr>
            <w:tcW w:w="1489" w:type="dxa"/>
            <w:gridSpan w:val="2"/>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0,2</w:t>
            </w:r>
          </w:p>
        </w:tc>
        <w:tc>
          <w:tcPr>
            <w:tcW w:w="1489" w:type="dxa"/>
            <w:gridSpan w:val="2"/>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0,2</w:t>
            </w:r>
          </w:p>
        </w:tc>
        <w:tc>
          <w:tcPr>
            <w:tcW w:w="1491" w:type="dxa"/>
            <w:gridSpan w:val="2"/>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0,2</w:t>
            </w:r>
          </w:p>
        </w:tc>
      </w:tr>
      <w:tr w:rsidR="003D6286" w:rsidRPr="00873AF6" w:rsidTr="00AE2A08">
        <w:trPr>
          <w:trHeight w:val="299"/>
        </w:trPr>
        <w:tc>
          <w:tcPr>
            <w:tcW w:w="3850" w:type="dxa"/>
            <w:gridSpan w:val="3"/>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Итого по котельным МУП "УГХ"</w:t>
            </w:r>
          </w:p>
        </w:tc>
        <w:tc>
          <w:tcPr>
            <w:tcW w:w="1423" w:type="dxa"/>
            <w:gridSpan w:val="3"/>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320,01</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320,01</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291,31</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263,31</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267,60</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267,60</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267,60</w:t>
            </w:r>
          </w:p>
        </w:tc>
        <w:tc>
          <w:tcPr>
            <w:tcW w:w="1491"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267,60</w:t>
            </w:r>
          </w:p>
        </w:tc>
      </w:tr>
      <w:tr w:rsidR="003D6286" w:rsidRPr="00873AF6" w:rsidTr="00AE2A08">
        <w:trPr>
          <w:trHeight w:val="274"/>
        </w:trPr>
        <w:tc>
          <w:tcPr>
            <w:tcW w:w="5273" w:type="dxa"/>
            <w:gridSpan w:val="6"/>
            <w:vAlign w:val="center"/>
          </w:tcPr>
          <w:p w:rsidR="003D6286" w:rsidRPr="00AE2A08" w:rsidRDefault="003D6286" w:rsidP="00A02A18">
            <w:pPr>
              <w:spacing w:after="0"/>
              <w:rPr>
                <w:rFonts w:ascii="Times New Roman" w:hAnsi="Times New Roman"/>
                <w:bCs/>
                <w:sz w:val="18"/>
                <w:szCs w:val="18"/>
                <w:lang w:eastAsia="ru-RU"/>
              </w:rPr>
            </w:pPr>
            <w:r w:rsidRPr="00AE2A08">
              <w:rPr>
                <w:rFonts w:ascii="Times New Roman" w:hAnsi="Times New Roman"/>
                <w:bCs/>
                <w:sz w:val="18"/>
                <w:szCs w:val="18"/>
                <w:lang w:eastAsia="ru-RU"/>
              </w:rPr>
              <w:t>Прочие котельные </w:t>
            </w:r>
          </w:p>
        </w:tc>
        <w:tc>
          <w:tcPr>
            <w:tcW w:w="1489" w:type="dxa"/>
            <w:gridSpan w:val="2"/>
            <w:noWrap/>
            <w:vAlign w:val="center"/>
          </w:tcPr>
          <w:p w:rsidR="003D6286" w:rsidRPr="00AE2A08" w:rsidRDefault="003D6286" w:rsidP="001C45C3">
            <w:pPr>
              <w:spacing w:after="0"/>
              <w:rPr>
                <w:rFonts w:ascii="Times New Roman" w:hAnsi="Times New Roman"/>
                <w:bCs/>
                <w:sz w:val="18"/>
                <w:szCs w:val="18"/>
                <w:lang w:eastAsia="ru-RU"/>
              </w:rPr>
            </w:pPr>
          </w:p>
        </w:tc>
        <w:tc>
          <w:tcPr>
            <w:tcW w:w="1489" w:type="dxa"/>
            <w:gridSpan w:val="2"/>
            <w:noWrap/>
            <w:vAlign w:val="center"/>
          </w:tcPr>
          <w:p w:rsidR="003D6286" w:rsidRPr="00AE2A08" w:rsidRDefault="003D6286" w:rsidP="001C45C3">
            <w:pPr>
              <w:spacing w:after="0"/>
              <w:rPr>
                <w:rFonts w:ascii="Times New Roman" w:hAnsi="Times New Roman"/>
                <w:bCs/>
                <w:sz w:val="18"/>
                <w:szCs w:val="18"/>
                <w:lang w:eastAsia="ru-RU"/>
              </w:rPr>
            </w:pPr>
          </w:p>
        </w:tc>
        <w:tc>
          <w:tcPr>
            <w:tcW w:w="1489" w:type="dxa"/>
            <w:gridSpan w:val="2"/>
            <w:noWrap/>
            <w:vAlign w:val="center"/>
          </w:tcPr>
          <w:p w:rsidR="003D6286" w:rsidRPr="00AE2A08" w:rsidRDefault="003D6286" w:rsidP="001C45C3">
            <w:pPr>
              <w:spacing w:after="0"/>
              <w:rPr>
                <w:rFonts w:ascii="Times New Roman" w:hAnsi="Times New Roman"/>
                <w:bCs/>
                <w:sz w:val="18"/>
                <w:szCs w:val="18"/>
                <w:lang w:eastAsia="ru-RU"/>
              </w:rPr>
            </w:pPr>
          </w:p>
        </w:tc>
        <w:tc>
          <w:tcPr>
            <w:tcW w:w="1489" w:type="dxa"/>
            <w:gridSpan w:val="2"/>
            <w:noWrap/>
            <w:vAlign w:val="center"/>
          </w:tcPr>
          <w:p w:rsidR="003D6286" w:rsidRPr="00AE2A08" w:rsidRDefault="003D6286" w:rsidP="001C45C3">
            <w:pPr>
              <w:spacing w:after="0"/>
              <w:rPr>
                <w:rFonts w:ascii="Times New Roman" w:hAnsi="Times New Roman"/>
                <w:bCs/>
                <w:sz w:val="18"/>
                <w:szCs w:val="18"/>
                <w:lang w:eastAsia="ru-RU"/>
              </w:rPr>
            </w:pPr>
          </w:p>
        </w:tc>
        <w:tc>
          <w:tcPr>
            <w:tcW w:w="1489" w:type="dxa"/>
            <w:gridSpan w:val="2"/>
            <w:noWrap/>
            <w:vAlign w:val="center"/>
          </w:tcPr>
          <w:p w:rsidR="003D6286" w:rsidRPr="00AE2A08" w:rsidRDefault="003D6286" w:rsidP="001C45C3">
            <w:pPr>
              <w:spacing w:after="0"/>
              <w:rPr>
                <w:rFonts w:ascii="Times New Roman" w:hAnsi="Times New Roman"/>
                <w:bCs/>
                <w:sz w:val="18"/>
                <w:szCs w:val="18"/>
                <w:lang w:eastAsia="ru-RU"/>
              </w:rPr>
            </w:pPr>
          </w:p>
        </w:tc>
        <w:tc>
          <w:tcPr>
            <w:tcW w:w="1489" w:type="dxa"/>
            <w:gridSpan w:val="2"/>
            <w:noWrap/>
            <w:vAlign w:val="center"/>
          </w:tcPr>
          <w:p w:rsidR="003D6286" w:rsidRPr="00AE2A08" w:rsidRDefault="003D6286" w:rsidP="001C45C3">
            <w:pPr>
              <w:spacing w:after="0"/>
              <w:rPr>
                <w:rFonts w:ascii="Times New Roman" w:hAnsi="Times New Roman"/>
                <w:bCs/>
                <w:sz w:val="18"/>
                <w:szCs w:val="18"/>
                <w:lang w:eastAsia="ru-RU"/>
              </w:rPr>
            </w:pPr>
          </w:p>
        </w:tc>
        <w:tc>
          <w:tcPr>
            <w:tcW w:w="1491" w:type="dxa"/>
            <w:gridSpan w:val="2"/>
            <w:noWrap/>
            <w:vAlign w:val="center"/>
          </w:tcPr>
          <w:p w:rsidR="003D6286" w:rsidRPr="00AE2A08" w:rsidRDefault="003D6286" w:rsidP="001C45C3">
            <w:pPr>
              <w:spacing w:after="0"/>
              <w:rPr>
                <w:rFonts w:ascii="Times New Roman" w:hAnsi="Times New Roman"/>
                <w:bCs/>
                <w:sz w:val="18"/>
                <w:szCs w:val="18"/>
                <w:lang w:eastAsia="ru-RU"/>
              </w:rPr>
            </w:pPr>
          </w:p>
        </w:tc>
      </w:tr>
      <w:tr w:rsidR="003D6286" w:rsidRPr="00AE2A08" w:rsidTr="00AE2A08">
        <w:trPr>
          <w:gridAfter w:val="1"/>
          <w:wAfter w:w="13" w:type="dxa"/>
          <w:trHeight w:val="507"/>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11</w:t>
            </w:r>
          </w:p>
        </w:tc>
        <w:tc>
          <w:tcPr>
            <w:tcW w:w="1887" w:type="dxa"/>
            <w:vAlign w:val="center"/>
          </w:tcPr>
          <w:p w:rsidR="003D6286" w:rsidRPr="00AE2A08" w:rsidRDefault="003D6286" w:rsidP="001C45C3">
            <w:pPr>
              <w:spacing w:after="0" w:line="240" w:lineRule="auto"/>
              <w:jc w:val="center"/>
              <w:rPr>
                <w:rFonts w:ascii="Times New Roman" w:hAnsi="Times New Roman"/>
                <w:bCs/>
                <w:sz w:val="18"/>
                <w:szCs w:val="18"/>
                <w:lang w:eastAsia="ru-RU"/>
              </w:rPr>
            </w:pPr>
            <w:r w:rsidRPr="00AE2A08">
              <w:rPr>
                <w:rFonts w:ascii="Times New Roman" w:hAnsi="Times New Roman"/>
                <w:bCs/>
                <w:spacing w:val="-4"/>
                <w:sz w:val="18"/>
                <w:szCs w:val="18"/>
                <w:lang w:eastAsia="ru-RU"/>
              </w:rPr>
              <w:t>филиал ОАО «СибурТюмень Газ»</w:t>
            </w:r>
            <w:r w:rsidRPr="00AE2A08">
              <w:rPr>
                <w:rFonts w:ascii="Times New Roman" w:hAnsi="Times New Roman"/>
                <w:sz w:val="18"/>
                <w:szCs w:val="18"/>
                <w:lang w:eastAsia="ru-RU"/>
              </w:rPr>
              <w:t xml:space="preserve"> «Южно-Балыкский газоперерабатывающий завод»</w:t>
            </w:r>
          </w:p>
        </w:tc>
        <w:tc>
          <w:tcPr>
            <w:tcW w:w="1374" w:type="dxa"/>
            <w:vAlign w:val="center"/>
          </w:tcPr>
          <w:p w:rsidR="003D6286" w:rsidRPr="00AE2A08" w:rsidRDefault="003D6286" w:rsidP="001C45C3">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микрорайон № 7, д. 7 «А»;</w:t>
            </w:r>
          </w:p>
        </w:tc>
        <w:tc>
          <w:tcPr>
            <w:tcW w:w="1412" w:type="dxa"/>
            <w:gridSpan w:val="2"/>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8</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8</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8</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8</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8</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8</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8</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8</w:t>
            </w:r>
          </w:p>
        </w:tc>
      </w:tr>
      <w:tr w:rsidR="003D6286" w:rsidRPr="00AE2A08" w:rsidTr="00AE2A08">
        <w:trPr>
          <w:gridAfter w:val="1"/>
          <w:wAfter w:w="13" w:type="dxa"/>
          <w:trHeight w:val="445"/>
        </w:trPr>
        <w:tc>
          <w:tcPr>
            <w:tcW w:w="589" w:type="dxa"/>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12</w:t>
            </w:r>
          </w:p>
        </w:tc>
        <w:tc>
          <w:tcPr>
            <w:tcW w:w="1887" w:type="dxa"/>
            <w:vAlign w:val="center"/>
          </w:tcPr>
          <w:p w:rsidR="003D6286" w:rsidRPr="00AE2A08" w:rsidRDefault="003D6286" w:rsidP="001C45C3">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ЗАО «Сибур-транс»</w:t>
            </w:r>
          </w:p>
        </w:tc>
        <w:tc>
          <w:tcPr>
            <w:tcW w:w="1374" w:type="dxa"/>
            <w:vAlign w:val="center"/>
          </w:tcPr>
          <w:p w:rsidR="003D6286" w:rsidRPr="00AE2A08" w:rsidRDefault="003D6286" w:rsidP="001C45C3">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Промзона Центральная, Станционный проезд, дом 18.</w:t>
            </w:r>
          </w:p>
        </w:tc>
        <w:tc>
          <w:tcPr>
            <w:tcW w:w="1412" w:type="dxa"/>
            <w:gridSpan w:val="2"/>
            <w:vAlign w:val="center"/>
          </w:tcPr>
          <w:p w:rsidR="003D6286" w:rsidRPr="00AE2A08" w:rsidRDefault="003D6286" w:rsidP="00A02A18">
            <w:pPr>
              <w:spacing w:after="0"/>
              <w:jc w:val="center"/>
              <w:rPr>
                <w:rFonts w:ascii="Times New Roman" w:hAnsi="Times New Roman"/>
                <w:sz w:val="18"/>
                <w:szCs w:val="18"/>
                <w:lang w:eastAsia="ru-RU"/>
              </w:rPr>
            </w:pPr>
            <w:r w:rsidRPr="00AE2A08">
              <w:rPr>
                <w:rFonts w:ascii="Times New Roman" w:hAnsi="Times New Roman"/>
                <w:sz w:val="18"/>
                <w:szCs w:val="18"/>
                <w:lang w:eastAsia="ru-RU"/>
              </w:rPr>
              <w:t>2</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2</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2</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2</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2</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2</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2</w:t>
            </w:r>
          </w:p>
        </w:tc>
        <w:tc>
          <w:tcPr>
            <w:tcW w:w="1489" w:type="dxa"/>
            <w:gridSpan w:val="2"/>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2</w:t>
            </w:r>
          </w:p>
        </w:tc>
      </w:tr>
      <w:tr w:rsidR="003D6286" w:rsidRPr="00873AF6" w:rsidTr="00AE2A08">
        <w:trPr>
          <w:trHeight w:val="303"/>
        </w:trPr>
        <w:tc>
          <w:tcPr>
            <w:tcW w:w="3861" w:type="dxa"/>
            <w:gridSpan w:val="4"/>
            <w:vAlign w:val="center"/>
          </w:tcPr>
          <w:p w:rsidR="003D6286" w:rsidRPr="00AE2A08" w:rsidRDefault="003D6286" w:rsidP="0051332B">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Итого по котельным г. Пыть-Ях</w:t>
            </w:r>
            <w:r>
              <w:rPr>
                <w:rFonts w:ascii="Times New Roman" w:hAnsi="Times New Roman"/>
                <w:bCs/>
                <w:sz w:val="18"/>
                <w:szCs w:val="18"/>
                <w:lang w:eastAsia="ru-RU"/>
              </w:rPr>
              <w:t>а</w:t>
            </w:r>
          </w:p>
        </w:tc>
        <w:tc>
          <w:tcPr>
            <w:tcW w:w="1412"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330,01</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330,01</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301,31</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273,31</w:t>
            </w:r>
          </w:p>
        </w:tc>
        <w:tc>
          <w:tcPr>
            <w:tcW w:w="1489" w:type="dxa"/>
            <w:gridSpan w:val="2"/>
            <w:vAlign w:val="center"/>
          </w:tcPr>
          <w:p w:rsidR="003D6286" w:rsidRPr="00AE2A08" w:rsidRDefault="003D6286" w:rsidP="005B2EF5">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277,60</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277,60</w:t>
            </w:r>
          </w:p>
        </w:tc>
        <w:tc>
          <w:tcPr>
            <w:tcW w:w="1489"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277,60</w:t>
            </w:r>
          </w:p>
        </w:tc>
        <w:tc>
          <w:tcPr>
            <w:tcW w:w="1491" w:type="dxa"/>
            <w:gridSpan w:val="2"/>
            <w:vAlign w:val="center"/>
          </w:tcPr>
          <w:p w:rsidR="003D6286" w:rsidRPr="00AE2A08" w:rsidRDefault="003D6286" w:rsidP="00A02A18">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277,60</w:t>
            </w:r>
          </w:p>
        </w:tc>
      </w:tr>
    </w:tbl>
    <w:p w:rsidR="003D6286" w:rsidRDefault="003D6286" w:rsidP="00AE2A08">
      <w:pPr>
        <w:spacing w:after="0"/>
        <w:rPr>
          <w:rFonts w:ascii="Times New Roman" w:hAnsi="Times New Roman"/>
          <w:bCs/>
          <w:sz w:val="26"/>
          <w:szCs w:val="26"/>
          <w:lang w:eastAsia="ru-RU"/>
        </w:rPr>
      </w:pPr>
    </w:p>
    <w:p w:rsidR="003D6286" w:rsidRPr="00AE2A08" w:rsidRDefault="003D6286" w:rsidP="00AE2A08">
      <w:pPr>
        <w:spacing w:after="0"/>
        <w:rPr>
          <w:rFonts w:ascii="Times New Roman" w:hAnsi="Times New Roman"/>
          <w:bCs/>
          <w:sz w:val="26"/>
          <w:szCs w:val="26"/>
          <w:lang w:eastAsia="ru-RU"/>
        </w:rPr>
      </w:pPr>
      <w:r w:rsidRPr="00AE2A08">
        <w:rPr>
          <w:rFonts w:ascii="Times New Roman" w:hAnsi="Times New Roman"/>
          <w:bCs/>
          <w:sz w:val="26"/>
          <w:szCs w:val="26"/>
          <w:lang w:eastAsia="ru-RU"/>
        </w:rPr>
        <w:t xml:space="preserve">Примечание:  </w:t>
      </w:r>
    </w:p>
    <w:p w:rsidR="003D6286" w:rsidRPr="00AE2A08" w:rsidRDefault="003D6286" w:rsidP="00AE2A08">
      <w:pPr>
        <w:pStyle w:val="ListParagraph"/>
        <w:numPr>
          <w:ilvl w:val="0"/>
          <w:numId w:val="37"/>
        </w:numPr>
        <w:rPr>
          <w:bCs/>
          <w:sz w:val="26"/>
          <w:szCs w:val="26"/>
        </w:rPr>
      </w:pPr>
      <w:r w:rsidRPr="00AE2A08">
        <w:rPr>
          <w:bCs/>
          <w:sz w:val="26"/>
          <w:szCs w:val="26"/>
        </w:rPr>
        <w:t>* -   новые, вводимые котельные;</w:t>
      </w:r>
    </w:p>
    <w:p w:rsidR="003D6286" w:rsidRPr="00AE2A08" w:rsidRDefault="003D6286" w:rsidP="00AE2A08">
      <w:pPr>
        <w:pStyle w:val="ListParagraph"/>
        <w:numPr>
          <w:ilvl w:val="0"/>
          <w:numId w:val="37"/>
        </w:numPr>
        <w:rPr>
          <w:bCs/>
          <w:sz w:val="26"/>
          <w:szCs w:val="26"/>
        </w:rPr>
      </w:pPr>
      <w:r w:rsidRPr="00AE2A08">
        <w:rPr>
          <w:bCs/>
          <w:sz w:val="26"/>
          <w:szCs w:val="26"/>
        </w:rPr>
        <w:t>** - выводимые из работы котельные;</w:t>
      </w:r>
    </w:p>
    <w:p w:rsidR="003D6286" w:rsidRPr="00AE2A08" w:rsidRDefault="003D6286" w:rsidP="00AE2A08">
      <w:pPr>
        <w:numPr>
          <w:ilvl w:val="0"/>
          <w:numId w:val="37"/>
        </w:numPr>
        <w:spacing w:after="0"/>
        <w:contextualSpacing/>
        <w:jc w:val="both"/>
        <w:rPr>
          <w:rFonts w:ascii="Times New Roman" w:hAnsi="Times New Roman"/>
          <w:bCs/>
          <w:sz w:val="26"/>
          <w:szCs w:val="26"/>
          <w:lang w:eastAsia="ru-RU"/>
        </w:rPr>
      </w:pPr>
      <w:r w:rsidRPr="00AE2A08">
        <w:rPr>
          <w:rFonts w:ascii="Times New Roman" w:hAnsi="Times New Roman"/>
          <w:bCs/>
          <w:sz w:val="26"/>
          <w:szCs w:val="26"/>
          <w:lang w:eastAsia="ru-RU"/>
        </w:rPr>
        <w:t xml:space="preserve">На базе котельной «Пыть-Ях» предлагается строительство БМК, с общей установленной мощностью 45,00 Гкал/ч. (5 котлов по 9 Гкал/ч.) в </w:t>
      </w:r>
      <w:smartTag w:uri="urn:schemas-microsoft-com:office:smarttags" w:element="metricconverter">
        <w:smartTagPr>
          <w:attr w:name="ProductID" w:val="2017 г"/>
        </w:smartTagPr>
        <w:r w:rsidRPr="00AE2A08">
          <w:rPr>
            <w:rFonts w:ascii="Times New Roman" w:hAnsi="Times New Roman"/>
            <w:bCs/>
            <w:sz w:val="26"/>
            <w:szCs w:val="26"/>
            <w:lang w:eastAsia="ru-RU"/>
          </w:rPr>
          <w:t>2017 г</w:t>
        </w:r>
      </w:smartTag>
      <w:r w:rsidRPr="00AE2A08">
        <w:rPr>
          <w:rFonts w:ascii="Times New Roman" w:hAnsi="Times New Roman"/>
          <w:bCs/>
          <w:sz w:val="26"/>
          <w:szCs w:val="26"/>
          <w:lang w:eastAsia="ru-RU"/>
        </w:rPr>
        <w:t xml:space="preserve">.; </w:t>
      </w:r>
    </w:p>
    <w:p w:rsidR="003D6286" w:rsidRPr="00AE2A08" w:rsidRDefault="003D6286" w:rsidP="00AE2A08">
      <w:pPr>
        <w:pStyle w:val="ListParagraph"/>
        <w:numPr>
          <w:ilvl w:val="0"/>
          <w:numId w:val="37"/>
        </w:numPr>
        <w:rPr>
          <w:bCs/>
          <w:sz w:val="26"/>
          <w:szCs w:val="26"/>
        </w:rPr>
      </w:pPr>
      <w:r w:rsidRPr="00AE2A08">
        <w:rPr>
          <w:bCs/>
          <w:sz w:val="26"/>
          <w:szCs w:val="26"/>
        </w:rPr>
        <w:t xml:space="preserve">На базе котельной «ДЕ» предлагается строительство БМК, с общей установленной мощностью 42,00 Гкал/ч. (7 котлов по 6 Гкал/ч.) в </w:t>
      </w:r>
      <w:smartTag w:uri="urn:schemas-microsoft-com:office:smarttags" w:element="metricconverter">
        <w:smartTagPr>
          <w:attr w:name="ProductID" w:val="2015 г"/>
        </w:smartTagPr>
        <w:r w:rsidRPr="00AE2A08">
          <w:rPr>
            <w:bCs/>
            <w:sz w:val="26"/>
            <w:szCs w:val="26"/>
          </w:rPr>
          <w:t>2015 г</w:t>
        </w:r>
      </w:smartTag>
      <w:r w:rsidRPr="00AE2A08">
        <w:rPr>
          <w:bCs/>
          <w:sz w:val="26"/>
          <w:szCs w:val="26"/>
        </w:rPr>
        <w:t xml:space="preserve">.; </w:t>
      </w:r>
    </w:p>
    <w:p w:rsidR="003D6286" w:rsidRPr="00AE2A08" w:rsidRDefault="003D6286" w:rsidP="00AE2A08">
      <w:pPr>
        <w:pStyle w:val="ListParagraph"/>
        <w:numPr>
          <w:ilvl w:val="0"/>
          <w:numId w:val="37"/>
        </w:numPr>
        <w:rPr>
          <w:bCs/>
          <w:sz w:val="26"/>
          <w:szCs w:val="26"/>
        </w:rPr>
      </w:pPr>
      <w:r w:rsidRPr="00AE2A08">
        <w:rPr>
          <w:bCs/>
          <w:sz w:val="26"/>
          <w:szCs w:val="26"/>
        </w:rPr>
        <w:t xml:space="preserve">На базе котельной «2А» предлагается строительство БМК, с общей установленной мощностью 26,00 Гкал/ч. (2 котла по 7 Гкал/ч и 2 котла по 6 Гкал/ч.) в </w:t>
      </w:r>
      <w:smartTag w:uri="urn:schemas-microsoft-com:office:smarttags" w:element="metricconverter">
        <w:smartTagPr>
          <w:attr w:name="ProductID" w:val="2015 г"/>
        </w:smartTagPr>
        <w:r w:rsidRPr="00AE2A08">
          <w:rPr>
            <w:bCs/>
            <w:sz w:val="26"/>
            <w:szCs w:val="26"/>
          </w:rPr>
          <w:t>2015 г</w:t>
        </w:r>
      </w:smartTag>
      <w:r w:rsidRPr="00AE2A08">
        <w:rPr>
          <w:bCs/>
          <w:sz w:val="26"/>
          <w:szCs w:val="26"/>
        </w:rPr>
        <w:t xml:space="preserve">.; </w:t>
      </w:r>
    </w:p>
    <w:p w:rsidR="003D6286" w:rsidRPr="00AE2A08" w:rsidRDefault="003D6286" w:rsidP="00AE2A08">
      <w:pPr>
        <w:numPr>
          <w:ilvl w:val="0"/>
          <w:numId w:val="37"/>
        </w:numPr>
        <w:spacing w:after="0"/>
        <w:contextualSpacing/>
        <w:jc w:val="both"/>
        <w:rPr>
          <w:rFonts w:ascii="Times New Roman" w:hAnsi="Times New Roman"/>
          <w:bCs/>
          <w:sz w:val="26"/>
          <w:szCs w:val="26"/>
          <w:lang w:eastAsia="ru-RU"/>
        </w:rPr>
      </w:pPr>
      <w:r w:rsidRPr="00AE2A08">
        <w:rPr>
          <w:rFonts w:ascii="Times New Roman" w:hAnsi="Times New Roman"/>
          <w:bCs/>
          <w:sz w:val="26"/>
          <w:szCs w:val="26"/>
          <w:lang w:eastAsia="ru-RU"/>
        </w:rPr>
        <w:t xml:space="preserve">Предлагается строительство новой газовой БМК «ВОС» с общей установленной мощностью 0,40  Гкал/ч. к </w:t>
      </w:r>
      <w:smartTag w:uri="urn:schemas-microsoft-com:office:smarttags" w:element="metricconverter">
        <w:smartTagPr>
          <w:attr w:name="ProductID" w:val="2017 г"/>
        </w:smartTagPr>
        <w:r w:rsidRPr="00AE2A08">
          <w:rPr>
            <w:rFonts w:ascii="Times New Roman" w:hAnsi="Times New Roman"/>
            <w:bCs/>
            <w:sz w:val="26"/>
            <w:szCs w:val="26"/>
            <w:lang w:eastAsia="ru-RU"/>
          </w:rPr>
          <w:t>2017 г</w:t>
        </w:r>
      </w:smartTag>
      <w:r w:rsidRPr="00AE2A08">
        <w:rPr>
          <w:rFonts w:ascii="Times New Roman" w:hAnsi="Times New Roman"/>
          <w:bCs/>
          <w:sz w:val="26"/>
          <w:szCs w:val="26"/>
          <w:lang w:eastAsia="ru-RU"/>
        </w:rPr>
        <w:t>.;</w:t>
      </w:r>
    </w:p>
    <w:p w:rsidR="003D6286" w:rsidRPr="00AE2A08" w:rsidRDefault="003D6286" w:rsidP="00AE2A08">
      <w:pPr>
        <w:numPr>
          <w:ilvl w:val="0"/>
          <w:numId w:val="37"/>
        </w:numPr>
        <w:spacing w:after="0"/>
        <w:contextualSpacing/>
        <w:jc w:val="both"/>
        <w:rPr>
          <w:rFonts w:ascii="Times New Roman" w:hAnsi="Times New Roman"/>
          <w:bCs/>
          <w:sz w:val="26"/>
          <w:szCs w:val="26"/>
          <w:lang w:eastAsia="ru-RU"/>
        </w:rPr>
      </w:pPr>
      <w:r w:rsidRPr="00AE2A08">
        <w:rPr>
          <w:rFonts w:ascii="Times New Roman" w:hAnsi="Times New Roman"/>
          <w:bCs/>
          <w:sz w:val="26"/>
          <w:szCs w:val="26"/>
          <w:lang w:eastAsia="ru-RU"/>
        </w:rPr>
        <w:t xml:space="preserve">Предлагается строительство новой газовой БМК «КОС» с общей установленной мощностью 0,20  Гкал/ч. к </w:t>
      </w:r>
      <w:smartTag w:uri="urn:schemas-microsoft-com:office:smarttags" w:element="metricconverter">
        <w:smartTagPr>
          <w:attr w:name="ProductID" w:val="2017 г"/>
        </w:smartTagPr>
        <w:r w:rsidRPr="00AE2A08">
          <w:rPr>
            <w:rFonts w:ascii="Times New Roman" w:hAnsi="Times New Roman"/>
            <w:bCs/>
            <w:sz w:val="26"/>
            <w:szCs w:val="26"/>
            <w:lang w:eastAsia="ru-RU"/>
          </w:rPr>
          <w:t>2017 г</w:t>
        </w:r>
      </w:smartTag>
      <w:r w:rsidRPr="00AE2A08">
        <w:rPr>
          <w:rFonts w:ascii="Times New Roman" w:hAnsi="Times New Roman"/>
          <w:bCs/>
          <w:sz w:val="26"/>
          <w:szCs w:val="26"/>
          <w:lang w:eastAsia="ru-RU"/>
        </w:rPr>
        <w:t>.;</w:t>
      </w:r>
    </w:p>
    <w:p w:rsidR="003D6286" w:rsidRPr="00AE2A08" w:rsidRDefault="003D6286" w:rsidP="00AE2A08">
      <w:pPr>
        <w:numPr>
          <w:ilvl w:val="0"/>
          <w:numId w:val="37"/>
        </w:numPr>
        <w:spacing w:after="0"/>
        <w:contextualSpacing/>
        <w:jc w:val="both"/>
        <w:rPr>
          <w:rFonts w:ascii="Times New Roman" w:hAnsi="Times New Roman"/>
          <w:bCs/>
          <w:sz w:val="26"/>
          <w:szCs w:val="26"/>
          <w:lang w:eastAsia="ru-RU"/>
        </w:rPr>
      </w:pPr>
      <w:r w:rsidRPr="00AE2A08">
        <w:rPr>
          <w:rFonts w:ascii="Times New Roman" w:hAnsi="Times New Roman"/>
          <w:bCs/>
          <w:sz w:val="26"/>
          <w:szCs w:val="26"/>
          <w:lang w:eastAsia="ru-RU"/>
        </w:rPr>
        <w:t xml:space="preserve">Предлагается строительство новой газовой БМК «Газовиков» с общей установленной мощностью 3,00  Гкал/ч. к </w:t>
      </w:r>
      <w:smartTag w:uri="urn:schemas-microsoft-com:office:smarttags" w:element="metricconverter">
        <w:smartTagPr>
          <w:attr w:name="ProductID" w:val="2017 г"/>
        </w:smartTagPr>
        <w:r w:rsidRPr="00AE2A08">
          <w:rPr>
            <w:rFonts w:ascii="Times New Roman" w:hAnsi="Times New Roman"/>
            <w:bCs/>
            <w:sz w:val="26"/>
            <w:szCs w:val="26"/>
            <w:lang w:eastAsia="ru-RU"/>
          </w:rPr>
          <w:t>2017 г</w:t>
        </w:r>
      </w:smartTag>
      <w:r w:rsidRPr="00AE2A08">
        <w:rPr>
          <w:rFonts w:ascii="Times New Roman" w:hAnsi="Times New Roman"/>
          <w:bCs/>
          <w:sz w:val="26"/>
          <w:szCs w:val="26"/>
          <w:lang w:eastAsia="ru-RU"/>
        </w:rPr>
        <w:t>.;</w:t>
      </w:r>
    </w:p>
    <w:p w:rsidR="003D6286" w:rsidRPr="00AE2A08" w:rsidRDefault="003D6286" w:rsidP="00AE2A08">
      <w:pPr>
        <w:numPr>
          <w:ilvl w:val="0"/>
          <w:numId w:val="37"/>
        </w:numPr>
        <w:spacing w:after="0"/>
        <w:contextualSpacing/>
        <w:jc w:val="both"/>
        <w:rPr>
          <w:rFonts w:ascii="Times New Roman" w:hAnsi="Times New Roman"/>
          <w:bCs/>
          <w:sz w:val="26"/>
          <w:szCs w:val="26"/>
          <w:lang w:eastAsia="ru-RU"/>
        </w:rPr>
      </w:pPr>
      <w:r w:rsidRPr="00AE2A08">
        <w:rPr>
          <w:rFonts w:ascii="Times New Roman" w:hAnsi="Times New Roman"/>
          <w:bCs/>
          <w:sz w:val="26"/>
          <w:szCs w:val="26"/>
          <w:lang w:eastAsia="ru-RU"/>
        </w:rPr>
        <w:t xml:space="preserve">Предлагается строительство новой газовой блочно-модульной ЦТП на базе котельной «Центральная» с общей установленной мощностью 30,00  Гкал/ч. в </w:t>
      </w:r>
      <w:smartTag w:uri="urn:schemas-microsoft-com:office:smarttags" w:element="metricconverter">
        <w:smartTagPr>
          <w:attr w:name="ProductID" w:val="2016 г"/>
        </w:smartTagPr>
        <w:r w:rsidRPr="00AE2A08">
          <w:rPr>
            <w:rFonts w:ascii="Times New Roman" w:hAnsi="Times New Roman"/>
            <w:bCs/>
            <w:sz w:val="26"/>
            <w:szCs w:val="26"/>
            <w:lang w:eastAsia="ru-RU"/>
          </w:rPr>
          <w:t>2016 г</w:t>
        </w:r>
      </w:smartTag>
      <w:r w:rsidRPr="00AE2A08">
        <w:rPr>
          <w:rFonts w:ascii="Times New Roman" w:hAnsi="Times New Roman"/>
          <w:bCs/>
          <w:sz w:val="26"/>
          <w:szCs w:val="26"/>
          <w:lang w:eastAsia="ru-RU"/>
        </w:rPr>
        <w:t>. с закрытием котельной;</w:t>
      </w:r>
    </w:p>
    <w:p w:rsidR="003D6286" w:rsidRPr="00AE2A08" w:rsidRDefault="003D6286" w:rsidP="00AE2A08">
      <w:pPr>
        <w:numPr>
          <w:ilvl w:val="0"/>
          <w:numId w:val="37"/>
        </w:numPr>
        <w:spacing w:after="0"/>
        <w:contextualSpacing/>
        <w:jc w:val="both"/>
        <w:rPr>
          <w:rFonts w:ascii="Times New Roman" w:hAnsi="Times New Roman"/>
          <w:bCs/>
          <w:sz w:val="26"/>
          <w:szCs w:val="26"/>
          <w:lang w:eastAsia="ru-RU"/>
        </w:rPr>
      </w:pPr>
      <w:r w:rsidRPr="00AE2A08">
        <w:rPr>
          <w:rFonts w:ascii="Times New Roman" w:hAnsi="Times New Roman"/>
          <w:bCs/>
          <w:sz w:val="26"/>
          <w:szCs w:val="26"/>
          <w:lang w:eastAsia="ru-RU"/>
        </w:rPr>
        <w:t xml:space="preserve">Предлагается строительство новой газовой блочно-модульной ЦТП на базе котельной «Вертолетка» с общей установленной мощностью 8,00  Гкал/ч. в </w:t>
      </w:r>
      <w:smartTag w:uri="urn:schemas-microsoft-com:office:smarttags" w:element="metricconverter">
        <w:smartTagPr>
          <w:attr w:name="ProductID" w:val="2015 г"/>
        </w:smartTagPr>
        <w:r w:rsidRPr="00AE2A08">
          <w:rPr>
            <w:rFonts w:ascii="Times New Roman" w:hAnsi="Times New Roman"/>
            <w:bCs/>
            <w:sz w:val="26"/>
            <w:szCs w:val="26"/>
            <w:lang w:eastAsia="ru-RU"/>
          </w:rPr>
          <w:t>2015 г</w:t>
        </w:r>
      </w:smartTag>
      <w:r w:rsidRPr="00AE2A08">
        <w:rPr>
          <w:rFonts w:ascii="Times New Roman" w:hAnsi="Times New Roman"/>
          <w:bCs/>
          <w:sz w:val="26"/>
          <w:szCs w:val="26"/>
          <w:lang w:eastAsia="ru-RU"/>
        </w:rPr>
        <w:t>. с закрытием котельной;</w:t>
      </w:r>
    </w:p>
    <w:p w:rsidR="003D6286" w:rsidRPr="00AE2A08" w:rsidRDefault="003D6286" w:rsidP="00AE2A08">
      <w:pPr>
        <w:numPr>
          <w:ilvl w:val="0"/>
          <w:numId w:val="37"/>
        </w:numPr>
        <w:spacing w:after="0"/>
        <w:contextualSpacing/>
        <w:jc w:val="both"/>
        <w:rPr>
          <w:rFonts w:ascii="Times New Roman" w:hAnsi="Times New Roman"/>
          <w:bCs/>
          <w:sz w:val="26"/>
          <w:szCs w:val="26"/>
          <w:lang w:eastAsia="ru-RU"/>
        </w:rPr>
      </w:pPr>
      <w:r w:rsidRPr="00AE2A08">
        <w:rPr>
          <w:rFonts w:ascii="Times New Roman" w:hAnsi="Times New Roman"/>
          <w:bCs/>
          <w:sz w:val="26"/>
          <w:szCs w:val="26"/>
          <w:lang w:eastAsia="ru-RU"/>
        </w:rPr>
        <w:t xml:space="preserve">Предлагается консервация одного парового котла ДЕ 25-14 с доведением общей установленной мощностью до 56,8  Гкал/ч. к </w:t>
      </w:r>
      <w:smartTag w:uri="urn:schemas-microsoft-com:office:smarttags" w:element="metricconverter">
        <w:smartTagPr>
          <w:attr w:name="ProductID" w:val="2015 г"/>
        </w:smartTagPr>
        <w:r w:rsidRPr="00AE2A08">
          <w:rPr>
            <w:rFonts w:ascii="Times New Roman" w:hAnsi="Times New Roman"/>
            <w:bCs/>
            <w:sz w:val="26"/>
            <w:szCs w:val="26"/>
            <w:lang w:eastAsia="ru-RU"/>
          </w:rPr>
          <w:t>2015 г</w:t>
        </w:r>
      </w:smartTag>
      <w:r w:rsidRPr="00AE2A08">
        <w:rPr>
          <w:rFonts w:ascii="Times New Roman" w:hAnsi="Times New Roman"/>
          <w:bCs/>
          <w:sz w:val="26"/>
          <w:szCs w:val="26"/>
          <w:lang w:eastAsia="ru-RU"/>
        </w:rPr>
        <w:t>.</w:t>
      </w:r>
    </w:p>
    <w:p w:rsidR="003D6286" w:rsidRPr="00AA0803" w:rsidRDefault="003D6286" w:rsidP="00880232">
      <w:pPr>
        <w:spacing w:after="0"/>
        <w:rPr>
          <w:rFonts w:ascii="Times New Roman" w:hAnsi="Times New Roman"/>
          <w:bCs/>
          <w:sz w:val="24"/>
          <w:szCs w:val="24"/>
          <w:lang w:eastAsia="ru-RU"/>
        </w:rPr>
        <w:sectPr w:rsidR="003D6286" w:rsidRPr="00AA0803" w:rsidSect="00AE2A08">
          <w:pgSz w:w="16838" w:h="11906" w:orient="landscape" w:code="9"/>
          <w:pgMar w:top="1701" w:right="1134" w:bottom="851" w:left="1134" w:header="709" w:footer="709" w:gutter="0"/>
          <w:cols w:space="708"/>
          <w:docGrid w:linePitch="360"/>
        </w:sectPr>
      </w:pPr>
    </w:p>
    <w:p w:rsidR="003D6286" w:rsidRDefault="003D6286" w:rsidP="00C90C45">
      <w:pPr>
        <w:pStyle w:val="S20"/>
      </w:pPr>
      <w:bookmarkStart w:id="51" w:name="_Toc361751837"/>
      <w:bookmarkStart w:id="52" w:name="_Toc388953492"/>
      <w:r w:rsidRPr="00AE2A08">
        <w:t>2.4.2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51"/>
      <w:bookmarkEnd w:id="52"/>
    </w:p>
    <w:p w:rsidR="003D6286" w:rsidRPr="0068003C" w:rsidRDefault="003D6286" w:rsidP="00C90C45">
      <w:pPr>
        <w:pStyle w:val="S20"/>
      </w:pPr>
    </w:p>
    <w:p w:rsidR="003D6286" w:rsidRDefault="003D6286" w:rsidP="00217F05">
      <w:pPr>
        <w:spacing w:after="0"/>
        <w:ind w:firstLine="709"/>
        <w:jc w:val="both"/>
        <w:rPr>
          <w:rFonts w:ascii="Times New Roman" w:hAnsi="Times New Roman"/>
          <w:sz w:val="26"/>
          <w:szCs w:val="26"/>
          <w:lang w:eastAsia="ru-RU"/>
        </w:rPr>
      </w:pPr>
      <w:r w:rsidRPr="00AE2A08">
        <w:rPr>
          <w:rFonts w:ascii="Times New Roman" w:hAnsi="Times New Roman"/>
          <w:sz w:val="26"/>
          <w:szCs w:val="26"/>
          <w:lang w:eastAsia="ru-RU"/>
        </w:rPr>
        <w:t>В соответствии с информацией, предоставленной при предпроектном исследовании организациями, занятыми в сфере теплоснабжения г. Пыть-Ях</w:t>
      </w:r>
      <w:r>
        <w:rPr>
          <w:rFonts w:ascii="Times New Roman" w:hAnsi="Times New Roman"/>
          <w:sz w:val="26"/>
          <w:szCs w:val="26"/>
          <w:lang w:eastAsia="ru-RU"/>
        </w:rPr>
        <w:t>а</w:t>
      </w:r>
      <w:r w:rsidRPr="00AE2A08">
        <w:rPr>
          <w:rFonts w:ascii="Times New Roman" w:hAnsi="Times New Roman"/>
          <w:sz w:val="26"/>
          <w:szCs w:val="26"/>
          <w:lang w:eastAsia="ru-RU"/>
        </w:rPr>
        <w:t>, освидетельствования при допуске котлов в эксплуатацию после ремонтов не проводятся, учет остаточного паркового ресурса не ведется, мероприятия по продлению ресурса не разрабатываются. Следовательно, провести анализ существующих и перспективных технических ограничений на использование установленной тепловой мощности не представляется возможным.</w:t>
      </w:r>
    </w:p>
    <w:p w:rsidR="003D6286" w:rsidRPr="00AE2A08" w:rsidRDefault="003D6286" w:rsidP="00217F05">
      <w:pPr>
        <w:spacing w:after="0"/>
        <w:ind w:firstLine="709"/>
        <w:jc w:val="both"/>
        <w:rPr>
          <w:rFonts w:ascii="Times New Roman" w:hAnsi="Times New Roman"/>
          <w:sz w:val="26"/>
          <w:szCs w:val="26"/>
          <w:lang w:eastAsia="ru-RU"/>
        </w:rPr>
      </w:pPr>
    </w:p>
    <w:p w:rsidR="003D6286" w:rsidRDefault="003D6286" w:rsidP="00C90C45">
      <w:pPr>
        <w:pStyle w:val="S20"/>
      </w:pPr>
      <w:bookmarkStart w:id="53" w:name="_Toc361751838"/>
      <w:bookmarkStart w:id="54" w:name="_Toc388953493"/>
      <w:r>
        <w:t xml:space="preserve">2.4.3.  </w:t>
      </w:r>
      <w:r w:rsidRPr="00AE2A08">
        <w:t>Существующие и перспективные затраты тепловой мощности на собственные и хозяйственные нужды источников тепловой энергии</w:t>
      </w:r>
      <w:bookmarkEnd w:id="53"/>
      <w:bookmarkEnd w:id="54"/>
    </w:p>
    <w:p w:rsidR="003D6286" w:rsidRPr="00AE2A08" w:rsidRDefault="003D6286" w:rsidP="00C90C45">
      <w:pPr>
        <w:pStyle w:val="S20"/>
      </w:pPr>
    </w:p>
    <w:p w:rsidR="003D6286" w:rsidRPr="00AE2A08" w:rsidRDefault="003D6286" w:rsidP="00B45B71">
      <w:pPr>
        <w:spacing w:after="0"/>
        <w:ind w:firstLine="567"/>
        <w:jc w:val="both"/>
        <w:rPr>
          <w:rFonts w:ascii="Times New Roman" w:hAnsi="Times New Roman"/>
          <w:sz w:val="26"/>
          <w:szCs w:val="26"/>
          <w:lang w:eastAsia="ru-RU"/>
        </w:rPr>
      </w:pPr>
      <w:r w:rsidRPr="00AE2A08">
        <w:rPr>
          <w:rFonts w:ascii="Times New Roman" w:hAnsi="Times New Roman"/>
          <w:sz w:val="26"/>
          <w:szCs w:val="26"/>
          <w:lang w:eastAsia="ru-RU"/>
        </w:rPr>
        <w:t>Существующие и перспективные затраты тепловой мощности на собственные и хозяйственные нужды котельных г. Пыть-Ях</w:t>
      </w:r>
      <w:r>
        <w:rPr>
          <w:rFonts w:ascii="Times New Roman" w:hAnsi="Times New Roman"/>
          <w:sz w:val="26"/>
          <w:szCs w:val="26"/>
          <w:lang w:eastAsia="ru-RU"/>
        </w:rPr>
        <w:t>а</w:t>
      </w:r>
      <w:r w:rsidRPr="00AE2A08">
        <w:rPr>
          <w:rFonts w:ascii="Times New Roman" w:hAnsi="Times New Roman"/>
          <w:sz w:val="26"/>
          <w:szCs w:val="26"/>
          <w:lang w:eastAsia="ru-RU"/>
        </w:rPr>
        <w:t xml:space="preserve"> приведены в таблице 2.4.2.</w:t>
      </w:r>
    </w:p>
    <w:p w:rsidR="003D6286" w:rsidRPr="00AE2A08" w:rsidRDefault="003D6286" w:rsidP="001100FD">
      <w:pPr>
        <w:pStyle w:val="34"/>
        <w:ind w:left="0" w:firstLine="0"/>
        <w:rPr>
          <w:b w:val="0"/>
          <w:sz w:val="26"/>
          <w:szCs w:val="26"/>
        </w:rPr>
      </w:pPr>
    </w:p>
    <w:p w:rsidR="003D6286" w:rsidRPr="00AE2A08" w:rsidRDefault="003D6286" w:rsidP="00640364">
      <w:pPr>
        <w:spacing w:after="0"/>
        <w:jc w:val="both"/>
        <w:rPr>
          <w:rFonts w:ascii="Times New Roman" w:hAnsi="Times New Roman"/>
          <w:sz w:val="26"/>
          <w:szCs w:val="26"/>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24"/>
          <w:szCs w:val="28"/>
          <w:lang w:eastAsia="ru-RU"/>
        </w:rPr>
      </w:pPr>
    </w:p>
    <w:p w:rsidR="003D6286" w:rsidRPr="00AA0803" w:rsidRDefault="003D6286" w:rsidP="00605B88">
      <w:pPr>
        <w:spacing w:after="0"/>
        <w:jc w:val="both"/>
        <w:rPr>
          <w:rFonts w:ascii="Times New Roman" w:hAnsi="Times New Roman"/>
          <w:b/>
          <w:sz w:val="24"/>
          <w:szCs w:val="24"/>
          <w:lang w:eastAsia="ru-RU"/>
        </w:rPr>
        <w:sectPr w:rsidR="003D6286" w:rsidRPr="00AA0803" w:rsidSect="00A62798">
          <w:pgSz w:w="11906" w:h="16838" w:code="9"/>
          <w:pgMar w:top="1134" w:right="850" w:bottom="1134" w:left="1701" w:header="708" w:footer="708" w:gutter="0"/>
          <w:cols w:space="708"/>
          <w:docGrid w:linePitch="360"/>
        </w:sectPr>
      </w:pPr>
      <w:bookmarkStart w:id="55" w:name="_Toc361752073"/>
    </w:p>
    <w:p w:rsidR="003D6286" w:rsidRPr="00EA503A" w:rsidRDefault="003D6286" w:rsidP="00FC1639">
      <w:pPr>
        <w:pStyle w:val="S1"/>
      </w:pPr>
      <w:bookmarkStart w:id="56" w:name="_Toc385087302"/>
      <w:r w:rsidRPr="00AA0803">
        <w:t xml:space="preserve">Таблица 2.4.2  – </w:t>
      </w:r>
      <w:r w:rsidRPr="00EA503A">
        <w:t>Данные о расходе тепловой энергии на собственные нужды котельных</w:t>
      </w:r>
      <w:bookmarkEnd w:id="55"/>
      <w:bookmarkEnd w:id="56"/>
      <w:r w:rsidRPr="00EA503A">
        <w:t xml:space="preserve"> </w:t>
      </w:r>
    </w:p>
    <w:tbl>
      <w:tblPr>
        <w:tblW w:w="6066" w:type="pct"/>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1"/>
        <w:gridCol w:w="1821"/>
        <w:gridCol w:w="40"/>
        <w:gridCol w:w="1558"/>
        <w:gridCol w:w="1093"/>
        <w:gridCol w:w="1342"/>
        <w:gridCol w:w="1090"/>
        <w:gridCol w:w="1090"/>
        <w:gridCol w:w="1090"/>
        <w:gridCol w:w="1090"/>
        <w:gridCol w:w="1090"/>
        <w:gridCol w:w="1090"/>
        <w:gridCol w:w="1090"/>
        <w:gridCol w:w="1071"/>
        <w:gridCol w:w="1071"/>
        <w:gridCol w:w="1071"/>
        <w:gridCol w:w="1046"/>
      </w:tblGrid>
      <w:tr w:rsidR="003D6286" w:rsidRPr="00873AF6" w:rsidTr="00E557EE">
        <w:trPr>
          <w:gridAfter w:val="3"/>
          <w:wAfter w:w="872" w:type="pct"/>
          <w:trHeight w:val="1191"/>
          <w:tblHeader/>
        </w:trPr>
        <w:tc>
          <w:tcPr>
            <w:tcW w:w="148" w:type="pct"/>
            <w:vAlign w:val="center"/>
          </w:tcPr>
          <w:p w:rsidR="003D6286" w:rsidRPr="00E557EE" w:rsidRDefault="003D6286" w:rsidP="001C45C3">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 п/п</w:t>
            </w:r>
          </w:p>
        </w:tc>
        <w:tc>
          <w:tcPr>
            <w:tcW w:w="498" w:type="pct"/>
            <w:vAlign w:val="center"/>
          </w:tcPr>
          <w:p w:rsidR="003D6286" w:rsidRPr="00E557EE" w:rsidRDefault="003D6286" w:rsidP="001C45C3">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Наименование котельной</w:t>
            </w:r>
          </w:p>
        </w:tc>
        <w:tc>
          <w:tcPr>
            <w:tcW w:w="437" w:type="pct"/>
            <w:gridSpan w:val="2"/>
            <w:vAlign w:val="center"/>
          </w:tcPr>
          <w:p w:rsidR="003D6286" w:rsidRPr="00E557EE" w:rsidRDefault="003D6286" w:rsidP="001C45C3">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Адрес котельной</w:t>
            </w:r>
          </w:p>
        </w:tc>
        <w:tc>
          <w:tcPr>
            <w:tcW w:w="299" w:type="pct"/>
            <w:vAlign w:val="center"/>
          </w:tcPr>
          <w:p w:rsidR="003D6286" w:rsidRPr="00E557EE" w:rsidRDefault="003D6286" w:rsidP="003A7B5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Установленная мощность котельной в 2013 году, Гкал/ч</w:t>
            </w:r>
          </w:p>
        </w:tc>
        <w:tc>
          <w:tcPr>
            <w:tcW w:w="367" w:type="pct"/>
            <w:vAlign w:val="center"/>
          </w:tcPr>
          <w:p w:rsidR="003D6286" w:rsidRPr="00E557EE" w:rsidRDefault="003D6286" w:rsidP="001C45C3">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Располагаемая мощность котельной в 2013 году, Гкал/ч</w:t>
            </w:r>
          </w:p>
        </w:tc>
        <w:tc>
          <w:tcPr>
            <w:tcW w:w="298" w:type="pct"/>
            <w:vAlign w:val="center"/>
          </w:tcPr>
          <w:p w:rsidR="003D6286" w:rsidRPr="00E557EE" w:rsidRDefault="003D6286" w:rsidP="001C45C3">
            <w:pPr>
              <w:spacing w:after="0"/>
              <w:jc w:val="center"/>
              <w:rPr>
                <w:rFonts w:ascii="Times New Roman" w:hAnsi="Times New Roman"/>
                <w:bCs/>
                <w:sz w:val="16"/>
                <w:szCs w:val="16"/>
                <w:lang w:eastAsia="ru-RU"/>
              </w:rPr>
            </w:pPr>
            <w:r w:rsidRPr="00E557EE">
              <w:rPr>
                <w:rFonts w:ascii="Times New Roman" w:hAnsi="Times New Roman"/>
                <w:bCs/>
                <w:sz w:val="16"/>
                <w:szCs w:val="16"/>
              </w:rPr>
              <w:t>Расход тепла на с/н котельной в базовом периоде</w:t>
            </w:r>
            <w:r w:rsidRPr="00E557EE">
              <w:rPr>
                <w:rFonts w:ascii="Times New Roman" w:hAnsi="Times New Roman"/>
                <w:bCs/>
                <w:sz w:val="16"/>
                <w:szCs w:val="16"/>
                <w:lang w:eastAsia="ru-RU"/>
              </w:rPr>
              <w:t>, Гкал/ч</w:t>
            </w:r>
          </w:p>
        </w:tc>
        <w:tc>
          <w:tcPr>
            <w:tcW w:w="298" w:type="pct"/>
            <w:vAlign w:val="center"/>
          </w:tcPr>
          <w:p w:rsidR="003D6286" w:rsidRPr="00E557EE" w:rsidRDefault="003D6286" w:rsidP="00444429">
            <w:pPr>
              <w:spacing w:after="0"/>
              <w:jc w:val="center"/>
              <w:rPr>
                <w:rFonts w:ascii="Times New Roman" w:hAnsi="Times New Roman"/>
                <w:bCs/>
                <w:sz w:val="16"/>
                <w:szCs w:val="16"/>
                <w:lang w:eastAsia="ru-RU"/>
              </w:rPr>
            </w:pPr>
            <w:r w:rsidRPr="00E557EE">
              <w:rPr>
                <w:rFonts w:ascii="Times New Roman" w:hAnsi="Times New Roman"/>
                <w:bCs/>
                <w:sz w:val="16"/>
                <w:szCs w:val="16"/>
              </w:rPr>
              <w:t xml:space="preserve">Расход тепла на с/н котельной в </w:t>
            </w:r>
            <w:smartTag w:uri="urn:schemas-microsoft-com:office:smarttags" w:element="metricconverter">
              <w:smartTagPr>
                <w:attr w:name="ProductID" w:val="2014 г"/>
              </w:smartTagPr>
              <w:r w:rsidRPr="00E557EE">
                <w:rPr>
                  <w:rFonts w:ascii="Times New Roman" w:hAnsi="Times New Roman"/>
                  <w:bCs/>
                  <w:sz w:val="16"/>
                  <w:szCs w:val="16"/>
                </w:rPr>
                <w:t>2014 г</w:t>
              </w:r>
            </w:smartTag>
            <w:r w:rsidRPr="00E557EE">
              <w:rPr>
                <w:rFonts w:ascii="Times New Roman" w:hAnsi="Times New Roman"/>
                <w:bCs/>
                <w:sz w:val="16"/>
                <w:szCs w:val="16"/>
              </w:rPr>
              <w:t>.</w:t>
            </w:r>
            <w:r w:rsidRPr="00E557EE">
              <w:rPr>
                <w:rFonts w:ascii="Times New Roman" w:hAnsi="Times New Roman"/>
                <w:bCs/>
                <w:sz w:val="16"/>
                <w:szCs w:val="16"/>
                <w:lang w:eastAsia="ru-RU"/>
              </w:rPr>
              <w:t>, Гкал/ч</w:t>
            </w:r>
          </w:p>
        </w:tc>
        <w:tc>
          <w:tcPr>
            <w:tcW w:w="298" w:type="pct"/>
            <w:vAlign w:val="center"/>
          </w:tcPr>
          <w:p w:rsidR="003D6286" w:rsidRPr="00E557EE" w:rsidRDefault="003D6286" w:rsidP="00444429">
            <w:pPr>
              <w:spacing w:after="0"/>
              <w:jc w:val="center"/>
              <w:rPr>
                <w:rFonts w:ascii="Times New Roman" w:hAnsi="Times New Roman"/>
                <w:bCs/>
                <w:sz w:val="16"/>
                <w:szCs w:val="16"/>
                <w:lang w:eastAsia="ru-RU"/>
              </w:rPr>
            </w:pPr>
            <w:r w:rsidRPr="00E557EE">
              <w:rPr>
                <w:rFonts w:ascii="Times New Roman" w:hAnsi="Times New Roman"/>
                <w:bCs/>
                <w:sz w:val="16"/>
                <w:szCs w:val="16"/>
              </w:rPr>
              <w:t xml:space="preserve">Расход тепла на с/н котельной в </w:t>
            </w:r>
            <w:smartTag w:uri="urn:schemas-microsoft-com:office:smarttags" w:element="metricconverter">
              <w:smartTagPr>
                <w:attr w:name="ProductID" w:val="2015 г"/>
              </w:smartTagPr>
              <w:r w:rsidRPr="00E557EE">
                <w:rPr>
                  <w:rFonts w:ascii="Times New Roman" w:hAnsi="Times New Roman"/>
                  <w:bCs/>
                  <w:sz w:val="16"/>
                  <w:szCs w:val="16"/>
                </w:rPr>
                <w:t>2015 г</w:t>
              </w:r>
            </w:smartTag>
            <w:r w:rsidRPr="00E557EE">
              <w:rPr>
                <w:rFonts w:ascii="Times New Roman" w:hAnsi="Times New Roman"/>
                <w:bCs/>
                <w:sz w:val="16"/>
                <w:szCs w:val="16"/>
              </w:rPr>
              <w:t>.</w:t>
            </w:r>
            <w:r w:rsidRPr="00E557EE">
              <w:rPr>
                <w:rFonts w:ascii="Times New Roman" w:hAnsi="Times New Roman"/>
                <w:bCs/>
                <w:sz w:val="16"/>
                <w:szCs w:val="16"/>
                <w:lang w:eastAsia="ru-RU"/>
              </w:rPr>
              <w:t>, Гкал/ч</w:t>
            </w:r>
          </w:p>
        </w:tc>
        <w:tc>
          <w:tcPr>
            <w:tcW w:w="298" w:type="pct"/>
            <w:vAlign w:val="center"/>
          </w:tcPr>
          <w:p w:rsidR="003D6286" w:rsidRPr="00E557EE" w:rsidRDefault="003D6286" w:rsidP="00444429">
            <w:pPr>
              <w:spacing w:after="0"/>
              <w:jc w:val="center"/>
              <w:rPr>
                <w:rFonts w:ascii="Times New Roman" w:hAnsi="Times New Roman"/>
                <w:bCs/>
                <w:sz w:val="16"/>
                <w:szCs w:val="16"/>
                <w:lang w:eastAsia="ru-RU"/>
              </w:rPr>
            </w:pPr>
            <w:r w:rsidRPr="00E557EE">
              <w:rPr>
                <w:rFonts w:ascii="Times New Roman" w:hAnsi="Times New Roman"/>
                <w:bCs/>
                <w:sz w:val="16"/>
                <w:szCs w:val="16"/>
              </w:rPr>
              <w:t xml:space="preserve">Расход тепла на с/н котельной в </w:t>
            </w:r>
            <w:smartTag w:uri="urn:schemas-microsoft-com:office:smarttags" w:element="metricconverter">
              <w:smartTagPr>
                <w:attr w:name="ProductID" w:val="2016 г"/>
              </w:smartTagPr>
              <w:r w:rsidRPr="00E557EE">
                <w:rPr>
                  <w:rFonts w:ascii="Times New Roman" w:hAnsi="Times New Roman"/>
                  <w:bCs/>
                  <w:sz w:val="16"/>
                  <w:szCs w:val="16"/>
                </w:rPr>
                <w:t>2016 г</w:t>
              </w:r>
            </w:smartTag>
            <w:r w:rsidRPr="00E557EE">
              <w:rPr>
                <w:rFonts w:ascii="Times New Roman" w:hAnsi="Times New Roman"/>
                <w:bCs/>
                <w:sz w:val="16"/>
                <w:szCs w:val="16"/>
              </w:rPr>
              <w:t>.</w:t>
            </w:r>
            <w:r w:rsidRPr="00E557EE">
              <w:rPr>
                <w:rFonts w:ascii="Times New Roman" w:hAnsi="Times New Roman"/>
                <w:bCs/>
                <w:sz w:val="16"/>
                <w:szCs w:val="16"/>
                <w:lang w:eastAsia="ru-RU"/>
              </w:rPr>
              <w:t>, Гкал/ч</w:t>
            </w:r>
          </w:p>
        </w:tc>
        <w:tc>
          <w:tcPr>
            <w:tcW w:w="298" w:type="pct"/>
            <w:vAlign w:val="center"/>
          </w:tcPr>
          <w:p w:rsidR="003D6286" w:rsidRPr="00E557EE" w:rsidRDefault="003D6286" w:rsidP="00444429">
            <w:pPr>
              <w:spacing w:after="0"/>
              <w:jc w:val="center"/>
              <w:rPr>
                <w:rFonts w:ascii="Times New Roman" w:hAnsi="Times New Roman"/>
                <w:bCs/>
                <w:sz w:val="16"/>
                <w:szCs w:val="16"/>
                <w:lang w:eastAsia="ru-RU"/>
              </w:rPr>
            </w:pPr>
            <w:r w:rsidRPr="00E557EE">
              <w:rPr>
                <w:rFonts w:ascii="Times New Roman" w:hAnsi="Times New Roman"/>
                <w:bCs/>
                <w:sz w:val="16"/>
                <w:szCs w:val="16"/>
              </w:rPr>
              <w:t xml:space="preserve">Расход тепла на с/н котельной в </w:t>
            </w:r>
            <w:smartTag w:uri="urn:schemas-microsoft-com:office:smarttags" w:element="metricconverter">
              <w:smartTagPr>
                <w:attr w:name="ProductID" w:val="2017 г"/>
              </w:smartTagPr>
              <w:r w:rsidRPr="00E557EE">
                <w:rPr>
                  <w:rFonts w:ascii="Times New Roman" w:hAnsi="Times New Roman"/>
                  <w:bCs/>
                  <w:sz w:val="16"/>
                  <w:szCs w:val="16"/>
                </w:rPr>
                <w:t>2017 г</w:t>
              </w:r>
            </w:smartTag>
            <w:r w:rsidRPr="00E557EE">
              <w:rPr>
                <w:rFonts w:ascii="Times New Roman" w:hAnsi="Times New Roman"/>
                <w:bCs/>
                <w:sz w:val="16"/>
                <w:szCs w:val="16"/>
                <w:lang w:eastAsia="ru-RU"/>
              </w:rPr>
              <w:t>, Гкал/ч</w:t>
            </w:r>
          </w:p>
        </w:tc>
        <w:tc>
          <w:tcPr>
            <w:tcW w:w="298" w:type="pct"/>
            <w:vAlign w:val="center"/>
          </w:tcPr>
          <w:p w:rsidR="003D6286" w:rsidRPr="00E557EE" w:rsidRDefault="003D6286" w:rsidP="00444429">
            <w:pPr>
              <w:spacing w:after="0"/>
              <w:jc w:val="center"/>
              <w:rPr>
                <w:rFonts w:ascii="Times New Roman" w:hAnsi="Times New Roman"/>
                <w:bCs/>
                <w:sz w:val="16"/>
                <w:szCs w:val="16"/>
                <w:lang w:eastAsia="ru-RU"/>
              </w:rPr>
            </w:pPr>
            <w:r w:rsidRPr="00E557EE">
              <w:rPr>
                <w:rFonts w:ascii="Times New Roman" w:hAnsi="Times New Roman"/>
                <w:bCs/>
                <w:sz w:val="16"/>
                <w:szCs w:val="16"/>
              </w:rPr>
              <w:t xml:space="preserve">Расход тепла на с/н котельной в </w:t>
            </w:r>
            <w:smartTag w:uri="urn:schemas-microsoft-com:office:smarttags" w:element="metricconverter">
              <w:smartTagPr>
                <w:attr w:name="ProductID" w:val="2018 г"/>
              </w:smartTagPr>
              <w:r w:rsidRPr="00E557EE">
                <w:rPr>
                  <w:rFonts w:ascii="Times New Roman" w:hAnsi="Times New Roman"/>
                  <w:bCs/>
                  <w:sz w:val="16"/>
                  <w:szCs w:val="16"/>
                </w:rPr>
                <w:t>2018 г</w:t>
              </w:r>
            </w:smartTag>
            <w:r w:rsidRPr="00E557EE">
              <w:rPr>
                <w:rFonts w:ascii="Times New Roman" w:hAnsi="Times New Roman"/>
                <w:bCs/>
                <w:sz w:val="16"/>
                <w:szCs w:val="16"/>
              </w:rPr>
              <w:t>.</w:t>
            </w:r>
            <w:r w:rsidRPr="00E557EE">
              <w:rPr>
                <w:rFonts w:ascii="Times New Roman" w:hAnsi="Times New Roman"/>
                <w:bCs/>
                <w:sz w:val="16"/>
                <w:szCs w:val="16"/>
                <w:lang w:eastAsia="ru-RU"/>
              </w:rPr>
              <w:t>, Гкал/ч</w:t>
            </w:r>
          </w:p>
        </w:tc>
        <w:tc>
          <w:tcPr>
            <w:tcW w:w="298" w:type="pct"/>
            <w:vAlign w:val="center"/>
          </w:tcPr>
          <w:p w:rsidR="003D6286" w:rsidRPr="00E557EE" w:rsidRDefault="003D6286" w:rsidP="006327F1">
            <w:pPr>
              <w:spacing w:after="0"/>
              <w:jc w:val="center"/>
              <w:rPr>
                <w:rFonts w:ascii="Times New Roman" w:hAnsi="Times New Roman"/>
                <w:bCs/>
                <w:sz w:val="16"/>
                <w:szCs w:val="16"/>
                <w:lang w:eastAsia="ru-RU"/>
              </w:rPr>
            </w:pPr>
            <w:r w:rsidRPr="00E557EE">
              <w:rPr>
                <w:rFonts w:ascii="Times New Roman" w:hAnsi="Times New Roman"/>
                <w:bCs/>
                <w:sz w:val="16"/>
                <w:szCs w:val="16"/>
              </w:rPr>
              <w:t>Расход тепла на с/н котельной в 2019-2023 гг.</w:t>
            </w:r>
            <w:r w:rsidRPr="00E557EE">
              <w:rPr>
                <w:rFonts w:ascii="Times New Roman" w:hAnsi="Times New Roman"/>
                <w:bCs/>
                <w:sz w:val="16"/>
                <w:szCs w:val="16"/>
                <w:lang w:eastAsia="ru-RU"/>
              </w:rPr>
              <w:t>, Гкал/ч</w:t>
            </w:r>
          </w:p>
        </w:tc>
        <w:tc>
          <w:tcPr>
            <w:tcW w:w="293" w:type="pct"/>
            <w:vAlign w:val="center"/>
          </w:tcPr>
          <w:p w:rsidR="003D6286" w:rsidRPr="00E557EE" w:rsidRDefault="003D6286" w:rsidP="00281CDD">
            <w:pPr>
              <w:spacing w:after="0"/>
              <w:jc w:val="center"/>
              <w:rPr>
                <w:rFonts w:ascii="Times New Roman" w:hAnsi="Times New Roman"/>
                <w:bCs/>
                <w:sz w:val="16"/>
                <w:szCs w:val="16"/>
                <w:lang w:eastAsia="ru-RU"/>
              </w:rPr>
            </w:pPr>
            <w:r w:rsidRPr="00E557EE">
              <w:rPr>
                <w:rFonts w:ascii="Times New Roman" w:hAnsi="Times New Roman"/>
                <w:bCs/>
                <w:sz w:val="16"/>
                <w:szCs w:val="16"/>
              </w:rPr>
              <w:t>Расход тепла на с/н котельной в 2024-2028 гг.</w:t>
            </w:r>
            <w:r w:rsidRPr="00E557EE">
              <w:rPr>
                <w:rFonts w:ascii="Times New Roman" w:hAnsi="Times New Roman"/>
                <w:bCs/>
                <w:sz w:val="16"/>
                <w:szCs w:val="16"/>
                <w:lang w:eastAsia="ru-RU"/>
              </w:rPr>
              <w:t>, Гкал/ч</w:t>
            </w:r>
          </w:p>
        </w:tc>
      </w:tr>
      <w:tr w:rsidR="003D6286" w:rsidRPr="00873AF6" w:rsidTr="00E557EE">
        <w:trPr>
          <w:gridAfter w:val="3"/>
          <w:wAfter w:w="872" w:type="pct"/>
          <w:trHeight w:val="169"/>
        </w:trPr>
        <w:tc>
          <w:tcPr>
            <w:tcW w:w="1083" w:type="pct"/>
            <w:gridSpan w:val="4"/>
            <w:vAlign w:val="center"/>
          </w:tcPr>
          <w:p w:rsidR="003D6286" w:rsidRPr="00AE2A08" w:rsidRDefault="003D6286" w:rsidP="001C45C3">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МУП "УГХ"</w:t>
            </w:r>
          </w:p>
        </w:tc>
        <w:tc>
          <w:tcPr>
            <w:tcW w:w="299" w:type="pct"/>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367" w:type="pct"/>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298" w:type="pct"/>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298" w:type="pct"/>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298" w:type="pct"/>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298" w:type="pct"/>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298" w:type="pct"/>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298" w:type="pct"/>
            <w:noWrap/>
            <w:vAlign w:val="center"/>
          </w:tcPr>
          <w:p w:rsidR="003D6286" w:rsidRPr="00AE2A08" w:rsidRDefault="003D6286" w:rsidP="001C45C3">
            <w:pPr>
              <w:spacing w:after="0" w:line="240" w:lineRule="auto"/>
              <w:jc w:val="both"/>
              <w:rPr>
                <w:rFonts w:ascii="Times New Roman" w:hAnsi="Times New Roman"/>
                <w:bCs/>
                <w:sz w:val="18"/>
                <w:szCs w:val="18"/>
                <w:lang w:eastAsia="ru-RU"/>
              </w:rPr>
            </w:pPr>
            <w:r w:rsidRPr="00AE2A08">
              <w:rPr>
                <w:rFonts w:ascii="Times New Roman" w:hAnsi="Times New Roman"/>
                <w:bCs/>
                <w:sz w:val="18"/>
                <w:szCs w:val="18"/>
                <w:lang w:eastAsia="ru-RU"/>
              </w:rPr>
              <w:t> </w:t>
            </w:r>
          </w:p>
        </w:tc>
        <w:tc>
          <w:tcPr>
            <w:tcW w:w="298" w:type="pct"/>
          </w:tcPr>
          <w:p w:rsidR="003D6286" w:rsidRPr="00AE2A08" w:rsidRDefault="003D6286" w:rsidP="001C45C3">
            <w:pPr>
              <w:spacing w:after="0" w:line="240" w:lineRule="auto"/>
              <w:jc w:val="both"/>
              <w:rPr>
                <w:rFonts w:ascii="Times New Roman" w:hAnsi="Times New Roman"/>
                <w:bCs/>
                <w:sz w:val="18"/>
                <w:szCs w:val="18"/>
                <w:lang w:eastAsia="ru-RU"/>
              </w:rPr>
            </w:pPr>
          </w:p>
        </w:tc>
        <w:tc>
          <w:tcPr>
            <w:tcW w:w="293" w:type="pct"/>
          </w:tcPr>
          <w:p w:rsidR="003D6286" w:rsidRPr="00AE2A08" w:rsidRDefault="003D6286" w:rsidP="001C45C3">
            <w:pPr>
              <w:spacing w:after="0" w:line="240" w:lineRule="auto"/>
              <w:jc w:val="both"/>
              <w:rPr>
                <w:rFonts w:ascii="Times New Roman" w:hAnsi="Times New Roman"/>
                <w:bCs/>
                <w:sz w:val="18"/>
                <w:szCs w:val="18"/>
                <w:lang w:eastAsia="ru-RU"/>
              </w:rPr>
            </w:pPr>
          </w:p>
        </w:tc>
      </w:tr>
      <w:tr w:rsidR="003D6286" w:rsidRPr="00873AF6" w:rsidTr="00E557EE">
        <w:trPr>
          <w:gridAfter w:val="3"/>
          <w:wAfter w:w="872" w:type="pct"/>
          <w:trHeight w:val="446"/>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1</w:t>
            </w:r>
          </w:p>
        </w:tc>
        <w:tc>
          <w:tcPr>
            <w:tcW w:w="498" w:type="pct"/>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«Центральная»</w:t>
            </w:r>
          </w:p>
        </w:tc>
        <w:tc>
          <w:tcPr>
            <w:tcW w:w="437" w:type="pct"/>
            <w:gridSpan w:val="2"/>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Мамонтово</w:t>
            </w:r>
          </w:p>
        </w:tc>
        <w:tc>
          <w:tcPr>
            <w:tcW w:w="299"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28</w:t>
            </w:r>
          </w:p>
        </w:tc>
        <w:tc>
          <w:tcPr>
            <w:tcW w:w="367"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24,29</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1,59</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1,59</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1,59</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1,59</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3"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r>
      <w:tr w:rsidR="003D6286" w:rsidRPr="00873AF6" w:rsidTr="00E557EE">
        <w:trPr>
          <w:gridAfter w:val="3"/>
          <w:wAfter w:w="872" w:type="pct"/>
          <w:trHeight w:val="400"/>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2</w:t>
            </w:r>
          </w:p>
        </w:tc>
        <w:tc>
          <w:tcPr>
            <w:tcW w:w="498" w:type="pct"/>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«Таежная»</w:t>
            </w:r>
          </w:p>
        </w:tc>
        <w:tc>
          <w:tcPr>
            <w:tcW w:w="437" w:type="pct"/>
            <w:gridSpan w:val="2"/>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Промзона</w:t>
            </w:r>
          </w:p>
        </w:tc>
        <w:tc>
          <w:tcPr>
            <w:tcW w:w="299"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71</w:t>
            </w:r>
          </w:p>
        </w:tc>
        <w:tc>
          <w:tcPr>
            <w:tcW w:w="367"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64,7</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0,48</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0,48</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0,48</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0,48</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0,48</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0,48</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0,48</w:t>
            </w:r>
          </w:p>
        </w:tc>
        <w:tc>
          <w:tcPr>
            <w:tcW w:w="293"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0,48</w:t>
            </w:r>
          </w:p>
        </w:tc>
      </w:tr>
      <w:tr w:rsidR="003D6286" w:rsidRPr="00873AF6" w:rsidTr="00E557EE">
        <w:trPr>
          <w:gridAfter w:val="3"/>
          <w:wAfter w:w="872" w:type="pct"/>
          <w:trHeight w:val="458"/>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3</w:t>
            </w:r>
          </w:p>
        </w:tc>
        <w:tc>
          <w:tcPr>
            <w:tcW w:w="498" w:type="pct"/>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«Пыть-Ях»</w:t>
            </w:r>
          </w:p>
        </w:tc>
        <w:tc>
          <w:tcPr>
            <w:tcW w:w="437" w:type="pct"/>
            <w:gridSpan w:val="2"/>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1 мкр.</w:t>
            </w:r>
          </w:p>
        </w:tc>
        <w:tc>
          <w:tcPr>
            <w:tcW w:w="299"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44,31</w:t>
            </w:r>
          </w:p>
        </w:tc>
        <w:tc>
          <w:tcPr>
            <w:tcW w:w="367"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39,36</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1,81</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1,81</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1,81</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1,81</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1,81</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1,035</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1,035</w:t>
            </w:r>
          </w:p>
        </w:tc>
        <w:tc>
          <w:tcPr>
            <w:tcW w:w="293"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1,035</w:t>
            </w:r>
          </w:p>
        </w:tc>
      </w:tr>
      <w:tr w:rsidR="003D6286" w:rsidRPr="00873AF6" w:rsidTr="00E557EE">
        <w:trPr>
          <w:gridAfter w:val="3"/>
          <w:wAfter w:w="872" w:type="pct"/>
          <w:trHeight w:val="449"/>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4</w:t>
            </w:r>
          </w:p>
        </w:tc>
        <w:tc>
          <w:tcPr>
            <w:tcW w:w="498" w:type="pct"/>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«Мамонтовская»</w:t>
            </w:r>
          </w:p>
        </w:tc>
        <w:tc>
          <w:tcPr>
            <w:tcW w:w="437" w:type="pct"/>
            <w:gridSpan w:val="2"/>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ул. Православная</w:t>
            </w:r>
          </w:p>
        </w:tc>
        <w:tc>
          <w:tcPr>
            <w:tcW w:w="299"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94,2</w:t>
            </w:r>
          </w:p>
        </w:tc>
        <w:tc>
          <w:tcPr>
            <w:tcW w:w="367"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86,8</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0,54</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0,54</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0,54</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0,54</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0,54</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0,54</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0,54</w:t>
            </w:r>
          </w:p>
        </w:tc>
        <w:tc>
          <w:tcPr>
            <w:tcW w:w="293"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0,54</w:t>
            </w:r>
          </w:p>
        </w:tc>
      </w:tr>
      <w:tr w:rsidR="003D6286" w:rsidRPr="00873AF6" w:rsidTr="00E557EE">
        <w:trPr>
          <w:gridAfter w:val="3"/>
          <w:wAfter w:w="872" w:type="pct"/>
          <w:trHeight w:val="429"/>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5</w:t>
            </w:r>
          </w:p>
        </w:tc>
        <w:tc>
          <w:tcPr>
            <w:tcW w:w="498" w:type="pct"/>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«ДЕ-3 мкр»</w:t>
            </w:r>
          </w:p>
        </w:tc>
        <w:tc>
          <w:tcPr>
            <w:tcW w:w="437" w:type="pct"/>
            <w:gridSpan w:val="2"/>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3 мкр.</w:t>
            </w:r>
          </w:p>
        </w:tc>
        <w:tc>
          <w:tcPr>
            <w:tcW w:w="299"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36,36</w:t>
            </w:r>
          </w:p>
        </w:tc>
        <w:tc>
          <w:tcPr>
            <w:tcW w:w="367"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32,28</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1,17</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1,17</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1,17</w:t>
            </w:r>
          </w:p>
        </w:tc>
        <w:tc>
          <w:tcPr>
            <w:tcW w:w="298" w:type="pct"/>
            <w:vAlign w:val="center"/>
          </w:tcPr>
          <w:p w:rsidR="003D6286" w:rsidRPr="00AE2A08" w:rsidRDefault="003D6286" w:rsidP="006E4D56">
            <w:pPr>
              <w:spacing w:after="0"/>
              <w:jc w:val="center"/>
              <w:rPr>
                <w:rFonts w:ascii="Times New Roman" w:hAnsi="Times New Roman"/>
                <w:sz w:val="18"/>
                <w:szCs w:val="18"/>
                <w:highlight w:val="green"/>
                <w:lang w:eastAsia="ru-RU"/>
              </w:rPr>
            </w:pPr>
            <w:r w:rsidRPr="00AE2A08">
              <w:rPr>
                <w:rFonts w:ascii="Times New Roman" w:hAnsi="Times New Roman"/>
                <w:sz w:val="18"/>
                <w:szCs w:val="18"/>
                <w:lang w:eastAsia="ru-RU"/>
              </w:rPr>
              <w:t>0,98</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0,98</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0,98</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0,98</w:t>
            </w:r>
          </w:p>
        </w:tc>
        <w:tc>
          <w:tcPr>
            <w:tcW w:w="293"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0,98</w:t>
            </w:r>
          </w:p>
        </w:tc>
      </w:tr>
      <w:tr w:rsidR="003D6286" w:rsidRPr="00873AF6" w:rsidTr="00E557EE">
        <w:trPr>
          <w:gridAfter w:val="3"/>
          <w:wAfter w:w="872" w:type="pct"/>
          <w:trHeight w:val="450"/>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6</w:t>
            </w:r>
          </w:p>
        </w:tc>
        <w:tc>
          <w:tcPr>
            <w:tcW w:w="498" w:type="pct"/>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«Вертолетка»</w:t>
            </w:r>
          </w:p>
        </w:tc>
        <w:tc>
          <w:tcPr>
            <w:tcW w:w="437" w:type="pct"/>
            <w:gridSpan w:val="2"/>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ул. Белых ночей</w:t>
            </w:r>
          </w:p>
        </w:tc>
        <w:tc>
          <w:tcPr>
            <w:tcW w:w="299"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24</w:t>
            </w:r>
          </w:p>
        </w:tc>
        <w:tc>
          <w:tcPr>
            <w:tcW w:w="367"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21,12</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0,07</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0,07</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0,07</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3"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r>
      <w:tr w:rsidR="003D6286" w:rsidRPr="00873AF6" w:rsidTr="00E557EE">
        <w:trPr>
          <w:trHeight w:val="341"/>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7</w:t>
            </w:r>
          </w:p>
        </w:tc>
        <w:tc>
          <w:tcPr>
            <w:tcW w:w="498" w:type="pct"/>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Котельная       «2А»</w:t>
            </w:r>
          </w:p>
        </w:tc>
        <w:tc>
          <w:tcPr>
            <w:tcW w:w="437" w:type="pct"/>
            <w:gridSpan w:val="2"/>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2 а мкр.</w:t>
            </w:r>
          </w:p>
        </w:tc>
        <w:tc>
          <w:tcPr>
            <w:tcW w:w="299"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22,14</w:t>
            </w:r>
          </w:p>
        </w:tc>
        <w:tc>
          <w:tcPr>
            <w:tcW w:w="367"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19,38</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0,43</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0,43</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0,43</w:t>
            </w:r>
          </w:p>
        </w:tc>
        <w:tc>
          <w:tcPr>
            <w:tcW w:w="298" w:type="pct"/>
            <w:vAlign w:val="center"/>
          </w:tcPr>
          <w:p w:rsidR="003D6286" w:rsidRPr="00AE2A08" w:rsidRDefault="003D6286" w:rsidP="00273348">
            <w:pPr>
              <w:spacing w:after="0"/>
              <w:jc w:val="center"/>
              <w:rPr>
                <w:rFonts w:ascii="Times New Roman" w:hAnsi="Times New Roman"/>
                <w:sz w:val="18"/>
                <w:szCs w:val="18"/>
                <w:lang w:eastAsia="ru-RU"/>
              </w:rPr>
            </w:pPr>
            <w:r w:rsidRPr="00AE2A08">
              <w:rPr>
                <w:rFonts w:ascii="Times New Roman" w:hAnsi="Times New Roman"/>
                <w:sz w:val="18"/>
                <w:szCs w:val="18"/>
                <w:lang w:eastAsia="ru-RU"/>
              </w:rPr>
              <w:t>0,611</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0,611</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0,611</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0,611</w:t>
            </w:r>
          </w:p>
        </w:tc>
        <w:tc>
          <w:tcPr>
            <w:tcW w:w="293"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0,611</w:t>
            </w:r>
          </w:p>
        </w:tc>
        <w:tc>
          <w:tcPr>
            <w:tcW w:w="293" w:type="pct"/>
            <w:tcBorders>
              <w:top w:val="nil"/>
              <w:bottom w:val="nil"/>
              <w:right w:val="nil"/>
            </w:tcBorders>
            <w:vAlign w:val="center"/>
          </w:tcPr>
          <w:p w:rsidR="003D6286" w:rsidRPr="00AA0803" w:rsidRDefault="003D6286" w:rsidP="006E4D56">
            <w:pPr>
              <w:spacing w:after="0"/>
              <w:jc w:val="center"/>
              <w:rPr>
                <w:rFonts w:ascii="Times New Roman" w:hAnsi="Times New Roman"/>
                <w:sz w:val="20"/>
                <w:szCs w:val="20"/>
                <w:lang w:eastAsia="ru-RU"/>
              </w:rPr>
            </w:pPr>
          </w:p>
        </w:tc>
        <w:tc>
          <w:tcPr>
            <w:tcW w:w="293" w:type="pct"/>
            <w:tcBorders>
              <w:top w:val="nil"/>
              <w:left w:val="nil"/>
              <w:bottom w:val="nil"/>
              <w:right w:val="nil"/>
            </w:tcBorders>
            <w:vAlign w:val="center"/>
          </w:tcPr>
          <w:p w:rsidR="003D6286" w:rsidRPr="00AA0803" w:rsidRDefault="003D6286" w:rsidP="006E4D56">
            <w:pPr>
              <w:spacing w:after="0"/>
              <w:jc w:val="center"/>
              <w:rPr>
                <w:rFonts w:ascii="Times New Roman" w:hAnsi="Times New Roman"/>
                <w:sz w:val="20"/>
                <w:szCs w:val="20"/>
                <w:lang w:eastAsia="ru-RU"/>
              </w:rPr>
            </w:pPr>
          </w:p>
        </w:tc>
        <w:tc>
          <w:tcPr>
            <w:tcW w:w="286" w:type="pct"/>
            <w:tcBorders>
              <w:left w:val="nil"/>
            </w:tcBorders>
            <w:vAlign w:val="center"/>
          </w:tcPr>
          <w:p w:rsidR="003D6286" w:rsidRPr="00AA0803" w:rsidRDefault="003D6286" w:rsidP="006E4D56">
            <w:pPr>
              <w:spacing w:after="0"/>
              <w:jc w:val="center"/>
              <w:rPr>
                <w:rFonts w:ascii="Times New Roman" w:hAnsi="Times New Roman"/>
                <w:sz w:val="20"/>
                <w:szCs w:val="20"/>
                <w:lang w:eastAsia="ru-RU"/>
              </w:rPr>
            </w:pPr>
          </w:p>
        </w:tc>
      </w:tr>
      <w:tr w:rsidR="003D6286" w:rsidRPr="00873AF6" w:rsidTr="00E557EE">
        <w:trPr>
          <w:trHeight w:val="421"/>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8</w:t>
            </w:r>
          </w:p>
        </w:tc>
        <w:tc>
          <w:tcPr>
            <w:tcW w:w="498" w:type="pct"/>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 Котельная «Газовиков»</w:t>
            </w:r>
          </w:p>
        </w:tc>
        <w:tc>
          <w:tcPr>
            <w:tcW w:w="437" w:type="pct"/>
            <w:gridSpan w:val="2"/>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7 мкр.</w:t>
            </w:r>
          </w:p>
        </w:tc>
        <w:tc>
          <w:tcPr>
            <w:tcW w:w="299" w:type="pct"/>
            <w:vAlign w:val="center"/>
          </w:tcPr>
          <w:p w:rsidR="003D6286" w:rsidRPr="00AE2A08" w:rsidRDefault="003D6286" w:rsidP="00637092">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367" w:type="pct"/>
            <w:vAlign w:val="center"/>
          </w:tcPr>
          <w:p w:rsidR="003D6286" w:rsidRPr="00AE2A08" w:rsidRDefault="003D6286" w:rsidP="00637092">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273348">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0,06</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0,06</w:t>
            </w:r>
          </w:p>
        </w:tc>
        <w:tc>
          <w:tcPr>
            <w:tcW w:w="293"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0,06</w:t>
            </w:r>
          </w:p>
        </w:tc>
        <w:tc>
          <w:tcPr>
            <w:tcW w:w="293" w:type="pct"/>
            <w:tcBorders>
              <w:top w:val="nil"/>
              <w:bottom w:val="nil"/>
              <w:right w:val="nil"/>
            </w:tcBorders>
            <w:vAlign w:val="center"/>
          </w:tcPr>
          <w:p w:rsidR="003D6286" w:rsidRPr="00AA0803" w:rsidRDefault="003D6286" w:rsidP="006E4D56">
            <w:pPr>
              <w:spacing w:after="0"/>
              <w:jc w:val="center"/>
              <w:rPr>
                <w:rFonts w:ascii="Times New Roman" w:hAnsi="Times New Roman"/>
                <w:sz w:val="20"/>
                <w:szCs w:val="20"/>
                <w:lang w:eastAsia="ru-RU"/>
              </w:rPr>
            </w:pPr>
          </w:p>
        </w:tc>
        <w:tc>
          <w:tcPr>
            <w:tcW w:w="293" w:type="pct"/>
            <w:tcBorders>
              <w:top w:val="nil"/>
              <w:left w:val="nil"/>
              <w:bottom w:val="nil"/>
              <w:right w:val="nil"/>
            </w:tcBorders>
            <w:vAlign w:val="center"/>
          </w:tcPr>
          <w:p w:rsidR="003D6286" w:rsidRPr="00AA0803" w:rsidRDefault="003D6286" w:rsidP="006E4D56">
            <w:pPr>
              <w:spacing w:after="0"/>
              <w:jc w:val="center"/>
              <w:rPr>
                <w:rFonts w:ascii="Times New Roman" w:hAnsi="Times New Roman"/>
                <w:sz w:val="20"/>
                <w:szCs w:val="20"/>
                <w:lang w:eastAsia="ru-RU"/>
              </w:rPr>
            </w:pPr>
          </w:p>
        </w:tc>
        <w:tc>
          <w:tcPr>
            <w:tcW w:w="286" w:type="pct"/>
            <w:tcBorders>
              <w:left w:val="nil"/>
            </w:tcBorders>
            <w:vAlign w:val="center"/>
          </w:tcPr>
          <w:p w:rsidR="003D6286" w:rsidRPr="00AA0803" w:rsidRDefault="003D6286" w:rsidP="006E4D56">
            <w:pPr>
              <w:spacing w:after="0"/>
              <w:jc w:val="center"/>
              <w:rPr>
                <w:rFonts w:ascii="Times New Roman" w:hAnsi="Times New Roman"/>
                <w:sz w:val="20"/>
                <w:szCs w:val="20"/>
                <w:lang w:eastAsia="ru-RU"/>
              </w:rPr>
            </w:pPr>
          </w:p>
        </w:tc>
      </w:tr>
      <w:tr w:rsidR="003D6286" w:rsidRPr="00873AF6" w:rsidTr="00E557EE">
        <w:trPr>
          <w:trHeight w:val="346"/>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9</w:t>
            </w:r>
          </w:p>
        </w:tc>
        <w:tc>
          <w:tcPr>
            <w:tcW w:w="498" w:type="pct"/>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bCs/>
                <w:sz w:val="18"/>
                <w:szCs w:val="18"/>
                <w:lang w:eastAsia="ru-RU"/>
              </w:rPr>
              <w:t>* Котельная «ВОС»</w:t>
            </w:r>
          </w:p>
        </w:tc>
        <w:tc>
          <w:tcPr>
            <w:tcW w:w="437" w:type="pct"/>
            <w:gridSpan w:val="2"/>
            <w:vAlign w:val="center"/>
          </w:tcPr>
          <w:p w:rsidR="003D6286" w:rsidRPr="00AE2A08" w:rsidRDefault="003D6286" w:rsidP="008B3DDD">
            <w:pPr>
              <w:spacing w:after="0"/>
              <w:jc w:val="center"/>
              <w:rPr>
                <w:rFonts w:ascii="Times New Roman" w:hAnsi="Times New Roman"/>
                <w:sz w:val="18"/>
                <w:szCs w:val="18"/>
                <w:lang w:eastAsia="ru-RU"/>
              </w:rPr>
            </w:pPr>
            <w:r w:rsidRPr="00AE2A08">
              <w:rPr>
                <w:rFonts w:ascii="Times New Roman" w:hAnsi="Times New Roman"/>
                <w:sz w:val="18"/>
                <w:szCs w:val="18"/>
                <w:lang w:eastAsia="ru-RU"/>
              </w:rPr>
              <w:t>г. Пыть-Ях</w:t>
            </w:r>
          </w:p>
        </w:tc>
        <w:tc>
          <w:tcPr>
            <w:tcW w:w="299" w:type="pct"/>
            <w:vAlign w:val="center"/>
          </w:tcPr>
          <w:p w:rsidR="003D6286" w:rsidRPr="00AE2A08" w:rsidRDefault="003D6286" w:rsidP="00637092">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367" w:type="pct"/>
            <w:vAlign w:val="center"/>
          </w:tcPr>
          <w:p w:rsidR="003D6286" w:rsidRPr="00AE2A08" w:rsidRDefault="003D6286" w:rsidP="00637092">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0,0093</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0,0093</w:t>
            </w:r>
          </w:p>
        </w:tc>
        <w:tc>
          <w:tcPr>
            <w:tcW w:w="293"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0,0093</w:t>
            </w:r>
          </w:p>
        </w:tc>
        <w:tc>
          <w:tcPr>
            <w:tcW w:w="293" w:type="pct"/>
            <w:tcBorders>
              <w:top w:val="nil"/>
              <w:bottom w:val="nil"/>
              <w:right w:val="nil"/>
            </w:tcBorders>
            <w:vAlign w:val="center"/>
          </w:tcPr>
          <w:p w:rsidR="003D6286" w:rsidRPr="00AA0803" w:rsidRDefault="003D6286" w:rsidP="006E4D56">
            <w:pPr>
              <w:spacing w:after="0"/>
              <w:jc w:val="center"/>
              <w:rPr>
                <w:rFonts w:ascii="Times New Roman" w:hAnsi="Times New Roman"/>
                <w:sz w:val="20"/>
                <w:szCs w:val="20"/>
                <w:lang w:eastAsia="ru-RU"/>
              </w:rPr>
            </w:pPr>
          </w:p>
        </w:tc>
        <w:tc>
          <w:tcPr>
            <w:tcW w:w="293" w:type="pct"/>
            <w:tcBorders>
              <w:top w:val="nil"/>
              <w:left w:val="nil"/>
              <w:bottom w:val="nil"/>
              <w:right w:val="nil"/>
            </w:tcBorders>
            <w:vAlign w:val="center"/>
          </w:tcPr>
          <w:p w:rsidR="003D6286" w:rsidRPr="00AA0803" w:rsidRDefault="003D6286" w:rsidP="006E4D56">
            <w:pPr>
              <w:spacing w:after="0"/>
              <w:jc w:val="center"/>
              <w:rPr>
                <w:rFonts w:ascii="Times New Roman" w:hAnsi="Times New Roman"/>
                <w:sz w:val="20"/>
                <w:szCs w:val="20"/>
                <w:lang w:eastAsia="ru-RU"/>
              </w:rPr>
            </w:pPr>
          </w:p>
        </w:tc>
        <w:tc>
          <w:tcPr>
            <w:tcW w:w="286" w:type="pct"/>
            <w:tcBorders>
              <w:left w:val="nil"/>
            </w:tcBorders>
            <w:vAlign w:val="center"/>
          </w:tcPr>
          <w:p w:rsidR="003D6286" w:rsidRPr="00AA0803" w:rsidRDefault="003D6286" w:rsidP="006E4D56">
            <w:pPr>
              <w:spacing w:after="0"/>
              <w:jc w:val="center"/>
              <w:rPr>
                <w:rFonts w:ascii="Times New Roman" w:hAnsi="Times New Roman"/>
                <w:sz w:val="20"/>
                <w:szCs w:val="20"/>
                <w:lang w:eastAsia="ru-RU"/>
              </w:rPr>
            </w:pPr>
          </w:p>
        </w:tc>
      </w:tr>
      <w:tr w:rsidR="003D6286" w:rsidRPr="00873AF6" w:rsidTr="00E557EE">
        <w:trPr>
          <w:trHeight w:val="465"/>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10</w:t>
            </w:r>
          </w:p>
        </w:tc>
        <w:tc>
          <w:tcPr>
            <w:tcW w:w="498" w:type="pct"/>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bCs/>
                <w:sz w:val="18"/>
                <w:szCs w:val="18"/>
                <w:lang w:eastAsia="ru-RU"/>
              </w:rPr>
              <w:t>* Котельная «КОС»</w:t>
            </w:r>
          </w:p>
        </w:tc>
        <w:tc>
          <w:tcPr>
            <w:tcW w:w="437" w:type="pct"/>
            <w:gridSpan w:val="2"/>
            <w:vAlign w:val="center"/>
          </w:tcPr>
          <w:p w:rsidR="003D6286" w:rsidRPr="00AE2A08" w:rsidRDefault="003D6286" w:rsidP="008B3DDD">
            <w:pPr>
              <w:spacing w:after="0"/>
              <w:jc w:val="center"/>
              <w:rPr>
                <w:rFonts w:ascii="Times New Roman" w:hAnsi="Times New Roman"/>
                <w:sz w:val="18"/>
                <w:szCs w:val="18"/>
                <w:lang w:eastAsia="ru-RU"/>
              </w:rPr>
            </w:pPr>
            <w:r w:rsidRPr="00AE2A08">
              <w:rPr>
                <w:rFonts w:ascii="Times New Roman" w:hAnsi="Times New Roman"/>
                <w:sz w:val="18"/>
                <w:szCs w:val="18"/>
                <w:lang w:eastAsia="ru-RU"/>
              </w:rPr>
              <w:t>г. Пыть-Ях</w:t>
            </w:r>
          </w:p>
          <w:p w:rsidR="003D6286" w:rsidRPr="00AE2A08" w:rsidRDefault="003D6286" w:rsidP="008B3DDD">
            <w:pPr>
              <w:spacing w:after="0"/>
              <w:jc w:val="center"/>
              <w:rPr>
                <w:rFonts w:ascii="Times New Roman" w:hAnsi="Times New Roman"/>
                <w:sz w:val="18"/>
                <w:szCs w:val="18"/>
                <w:lang w:eastAsia="ru-RU"/>
              </w:rPr>
            </w:pPr>
            <w:r w:rsidRPr="00AE2A08">
              <w:rPr>
                <w:rFonts w:ascii="Times New Roman" w:hAnsi="Times New Roman"/>
                <w:sz w:val="18"/>
                <w:szCs w:val="18"/>
                <w:lang w:eastAsia="ru-RU"/>
              </w:rPr>
              <w:t>10 мкр.</w:t>
            </w:r>
          </w:p>
        </w:tc>
        <w:tc>
          <w:tcPr>
            <w:tcW w:w="299" w:type="pct"/>
            <w:vAlign w:val="center"/>
          </w:tcPr>
          <w:p w:rsidR="003D6286" w:rsidRPr="00AE2A08" w:rsidRDefault="003D6286" w:rsidP="00637092">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367" w:type="pct"/>
            <w:vAlign w:val="center"/>
          </w:tcPr>
          <w:p w:rsidR="003D6286" w:rsidRPr="00AE2A08" w:rsidRDefault="003D6286" w:rsidP="00637092">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0,0046</w:t>
            </w:r>
          </w:p>
        </w:tc>
        <w:tc>
          <w:tcPr>
            <w:tcW w:w="298"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0,0046</w:t>
            </w:r>
          </w:p>
        </w:tc>
        <w:tc>
          <w:tcPr>
            <w:tcW w:w="293" w:type="pct"/>
            <w:vAlign w:val="center"/>
          </w:tcPr>
          <w:p w:rsidR="003D6286" w:rsidRPr="00AE2A08" w:rsidRDefault="003D6286" w:rsidP="006E4D56">
            <w:pPr>
              <w:spacing w:after="0"/>
              <w:jc w:val="center"/>
              <w:rPr>
                <w:rFonts w:ascii="Times New Roman" w:hAnsi="Times New Roman"/>
                <w:sz w:val="18"/>
                <w:szCs w:val="18"/>
                <w:lang w:eastAsia="ru-RU"/>
              </w:rPr>
            </w:pPr>
            <w:r w:rsidRPr="00AE2A08">
              <w:rPr>
                <w:rFonts w:ascii="Times New Roman" w:hAnsi="Times New Roman"/>
                <w:sz w:val="18"/>
                <w:szCs w:val="18"/>
                <w:lang w:eastAsia="ru-RU"/>
              </w:rPr>
              <w:t>0,0046</w:t>
            </w:r>
          </w:p>
        </w:tc>
        <w:tc>
          <w:tcPr>
            <w:tcW w:w="293" w:type="pct"/>
            <w:tcBorders>
              <w:top w:val="nil"/>
              <w:bottom w:val="nil"/>
              <w:right w:val="nil"/>
            </w:tcBorders>
            <w:vAlign w:val="center"/>
          </w:tcPr>
          <w:p w:rsidR="003D6286" w:rsidRPr="00AA0803" w:rsidRDefault="003D6286" w:rsidP="006E4D56">
            <w:pPr>
              <w:spacing w:after="0"/>
              <w:jc w:val="center"/>
              <w:rPr>
                <w:rFonts w:ascii="Times New Roman" w:hAnsi="Times New Roman"/>
                <w:sz w:val="20"/>
                <w:szCs w:val="20"/>
                <w:lang w:eastAsia="ru-RU"/>
              </w:rPr>
            </w:pPr>
          </w:p>
        </w:tc>
        <w:tc>
          <w:tcPr>
            <w:tcW w:w="293" w:type="pct"/>
            <w:tcBorders>
              <w:top w:val="nil"/>
              <w:left w:val="nil"/>
              <w:bottom w:val="nil"/>
              <w:right w:val="nil"/>
            </w:tcBorders>
            <w:vAlign w:val="center"/>
          </w:tcPr>
          <w:p w:rsidR="003D6286" w:rsidRPr="00AA0803" w:rsidRDefault="003D6286" w:rsidP="006E4D56">
            <w:pPr>
              <w:spacing w:after="0"/>
              <w:jc w:val="center"/>
              <w:rPr>
                <w:rFonts w:ascii="Times New Roman" w:hAnsi="Times New Roman"/>
                <w:sz w:val="20"/>
                <w:szCs w:val="20"/>
                <w:lang w:eastAsia="ru-RU"/>
              </w:rPr>
            </w:pPr>
          </w:p>
        </w:tc>
        <w:tc>
          <w:tcPr>
            <w:tcW w:w="286" w:type="pct"/>
            <w:tcBorders>
              <w:left w:val="nil"/>
            </w:tcBorders>
            <w:vAlign w:val="center"/>
          </w:tcPr>
          <w:p w:rsidR="003D6286" w:rsidRPr="00AA0803" w:rsidRDefault="003D6286" w:rsidP="006E4D56">
            <w:pPr>
              <w:spacing w:after="0"/>
              <w:jc w:val="center"/>
              <w:rPr>
                <w:rFonts w:ascii="Times New Roman" w:hAnsi="Times New Roman"/>
                <w:sz w:val="20"/>
                <w:szCs w:val="20"/>
                <w:lang w:eastAsia="ru-RU"/>
              </w:rPr>
            </w:pPr>
          </w:p>
        </w:tc>
      </w:tr>
      <w:tr w:rsidR="003D6286" w:rsidRPr="00873AF6" w:rsidTr="00E557EE">
        <w:trPr>
          <w:gridAfter w:val="3"/>
          <w:wAfter w:w="872" w:type="pct"/>
          <w:trHeight w:val="253"/>
        </w:trPr>
        <w:tc>
          <w:tcPr>
            <w:tcW w:w="1083" w:type="pct"/>
            <w:gridSpan w:val="4"/>
            <w:vAlign w:val="center"/>
          </w:tcPr>
          <w:p w:rsidR="003D6286" w:rsidRPr="00AE2A08" w:rsidRDefault="003D6286" w:rsidP="001C45C3">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Итого по котельным МУП "УГХ"</w:t>
            </w:r>
          </w:p>
        </w:tc>
        <w:tc>
          <w:tcPr>
            <w:tcW w:w="299" w:type="pct"/>
            <w:vAlign w:val="center"/>
          </w:tcPr>
          <w:p w:rsidR="003D6286" w:rsidRPr="00AE2A08" w:rsidRDefault="003D6286" w:rsidP="001C45C3">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320,01</w:t>
            </w:r>
          </w:p>
        </w:tc>
        <w:tc>
          <w:tcPr>
            <w:tcW w:w="367" w:type="pct"/>
            <w:vAlign w:val="center"/>
          </w:tcPr>
          <w:p w:rsidR="003D6286" w:rsidRPr="00AE2A08" w:rsidRDefault="003D6286" w:rsidP="001C45C3">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287,93</w:t>
            </w:r>
          </w:p>
        </w:tc>
        <w:tc>
          <w:tcPr>
            <w:tcW w:w="298" w:type="pct"/>
            <w:vAlign w:val="center"/>
          </w:tcPr>
          <w:p w:rsidR="003D6286" w:rsidRPr="00AE2A08" w:rsidRDefault="003D6286" w:rsidP="001C45C3">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6,09</w:t>
            </w:r>
          </w:p>
        </w:tc>
        <w:tc>
          <w:tcPr>
            <w:tcW w:w="298" w:type="pct"/>
            <w:vAlign w:val="center"/>
          </w:tcPr>
          <w:p w:rsidR="003D6286" w:rsidRPr="00AE2A08" w:rsidRDefault="003D6286" w:rsidP="001C45C3">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6,09</w:t>
            </w:r>
          </w:p>
        </w:tc>
        <w:tc>
          <w:tcPr>
            <w:tcW w:w="298" w:type="pct"/>
            <w:vAlign w:val="center"/>
          </w:tcPr>
          <w:p w:rsidR="003D6286" w:rsidRPr="00AE2A08" w:rsidRDefault="003D6286" w:rsidP="001C45C3">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6,09</w:t>
            </w:r>
          </w:p>
        </w:tc>
        <w:tc>
          <w:tcPr>
            <w:tcW w:w="298" w:type="pct"/>
            <w:vAlign w:val="center"/>
          </w:tcPr>
          <w:p w:rsidR="003D6286" w:rsidRPr="00AE2A08" w:rsidRDefault="003D6286" w:rsidP="002B205F">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6,011</w:t>
            </w:r>
          </w:p>
        </w:tc>
        <w:tc>
          <w:tcPr>
            <w:tcW w:w="298" w:type="pct"/>
            <w:vAlign w:val="center"/>
          </w:tcPr>
          <w:p w:rsidR="003D6286" w:rsidRPr="00AE2A08" w:rsidRDefault="003D6286" w:rsidP="001C45C3">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4,421</w:t>
            </w:r>
          </w:p>
        </w:tc>
        <w:tc>
          <w:tcPr>
            <w:tcW w:w="298" w:type="pct"/>
            <w:vAlign w:val="center"/>
          </w:tcPr>
          <w:p w:rsidR="003D6286" w:rsidRPr="00AE2A08" w:rsidRDefault="003D6286" w:rsidP="002B205F">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3,7199</w:t>
            </w:r>
          </w:p>
        </w:tc>
        <w:tc>
          <w:tcPr>
            <w:tcW w:w="298" w:type="pct"/>
            <w:vAlign w:val="center"/>
          </w:tcPr>
          <w:p w:rsidR="003D6286" w:rsidRPr="00AE2A08" w:rsidRDefault="003D6286" w:rsidP="002B205F">
            <w:pPr>
              <w:spacing w:after="0"/>
              <w:jc w:val="center"/>
              <w:rPr>
                <w:rFonts w:ascii="Times New Roman" w:hAnsi="Times New Roman"/>
                <w:sz w:val="18"/>
                <w:szCs w:val="18"/>
                <w:lang w:eastAsia="ru-RU"/>
              </w:rPr>
            </w:pPr>
            <w:r w:rsidRPr="00AE2A08">
              <w:rPr>
                <w:rFonts w:ascii="Times New Roman" w:hAnsi="Times New Roman"/>
                <w:sz w:val="18"/>
                <w:szCs w:val="18"/>
                <w:lang w:eastAsia="ru-RU"/>
              </w:rPr>
              <w:t>3,7199</w:t>
            </w:r>
          </w:p>
        </w:tc>
        <w:tc>
          <w:tcPr>
            <w:tcW w:w="293" w:type="pct"/>
            <w:vAlign w:val="center"/>
          </w:tcPr>
          <w:p w:rsidR="003D6286" w:rsidRPr="00AE2A08" w:rsidRDefault="003D6286" w:rsidP="002B205F">
            <w:pPr>
              <w:spacing w:after="0"/>
              <w:jc w:val="center"/>
              <w:rPr>
                <w:rFonts w:ascii="Times New Roman" w:hAnsi="Times New Roman"/>
                <w:sz w:val="18"/>
                <w:szCs w:val="18"/>
                <w:lang w:eastAsia="ru-RU"/>
              </w:rPr>
            </w:pPr>
            <w:r w:rsidRPr="00AE2A08">
              <w:rPr>
                <w:rFonts w:ascii="Times New Roman" w:hAnsi="Times New Roman"/>
                <w:sz w:val="18"/>
                <w:szCs w:val="18"/>
                <w:lang w:eastAsia="ru-RU"/>
              </w:rPr>
              <w:t>3,7199</w:t>
            </w:r>
          </w:p>
        </w:tc>
      </w:tr>
      <w:tr w:rsidR="003D6286" w:rsidRPr="00873AF6" w:rsidTr="00E557EE">
        <w:trPr>
          <w:gridAfter w:val="3"/>
          <w:wAfter w:w="872" w:type="pct"/>
          <w:trHeight w:val="274"/>
        </w:trPr>
        <w:tc>
          <w:tcPr>
            <w:tcW w:w="1382" w:type="pct"/>
            <w:gridSpan w:val="5"/>
            <w:vAlign w:val="center"/>
          </w:tcPr>
          <w:p w:rsidR="003D6286" w:rsidRPr="00AE2A08" w:rsidRDefault="003D6286" w:rsidP="001C45C3">
            <w:pPr>
              <w:spacing w:after="0"/>
              <w:rPr>
                <w:rFonts w:ascii="Times New Roman" w:hAnsi="Times New Roman"/>
                <w:bCs/>
                <w:sz w:val="18"/>
                <w:szCs w:val="18"/>
                <w:lang w:eastAsia="ru-RU"/>
              </w:rPr>
            </w:pPr>
            <w:r w:rsidRPr="00AE2A08">
              <w:rPr>
                <w:rFonts w:ascii="Times New Roman" w:hAnsi="Times New Roman"/>
                <w:bCs/>
                <w:sz w:val="18"/>
                <w:szCs w:val="18"/>
                <w:lang w:eastAsia="ru-RU"/>
              </w:rPr>
              <w:t>Прочие котельные </w:t>
            </w:r>
          </w:p>
        </w:tc>
        <w:tc>
          <w:tcPr>
            <w:tcW w:w="367" w:type="pct"/>
            <w:noWrap/>
            <w:vAlign w:val="center"/>
          </w:tcPr>
          <w:p w:rsidR="003D6286" w:rsidRPr="00AE2A08" w:rsidRDefault="003D6286" w:rsidP="001C45C3">
            <w:pPr>
              <w:spacing w:after="0"/>
              <w:rPr>
                <w:rFonts w:ascii="Times New Roman" w:hAnsi="Times New Roman"/>
                <w:bCs/>
                <w:sz w:val="18"/>
                <w:szCs w:val="18"/>
                <w:lang w:eastAsia="ru-RU"/>
              </w:rPr>
            </w:pPr>
          </w:p>
        </w:tc>
        <w:tc>
          <w:tcPr>
            <w:tcW w:w="298" w:type="pct"/>
            <w:noWrap/>
            <w:vAlign w:val="center"/>
          </w:tcPr>
          <w:p w:rsidR="003D6286" w:rsidRPr="00AE2A08" w:rsidRDefault="003D6286" w:rsidP="001C45C3">
            <w:pPr>
              <w:spacing w:after="0"/>
              <w:rPr>
                <w:rFonts w:ascii="Times New Roman" w:hAnsi="Times New Roman"/>
                <w:bCs/>
                <w:sz w:val="18"/>
                <w:szCs w:val="18"/>
                <w:lang w:eastAsia="ru-RU"/>
              </w:rPr>
            </w:pPr>
          </w:p>
        </w:tc>
        <w:tc>
          <w:tcPr>
            <w:tcW w:w="298" w:type="pct"/>
            <w:noWrap/>
            <w:vAlign w:val="center"/>
          </w:tcPr>
          <w:p w:rsidR="003D6286" w:rsidRPr="00AE2A08" w:rsidRDefault="003D6286" w:rsidP="001C45C3">
            <w:pPr>
              <w:spacing w:after="0"/>
              <w:rPr>
                <w:rFonts w:ascii="Times New Roman" w:hAnsi="Times New Roman"/>
                <w:bCs/>
                <w:sz w:val="18"/>
                <w:szCs w:val="18"/>
                <w:lang w:eastAsia="ru-RU"/>
              </w:rPr>
            </w:pPr>
          </w:p>
        </w:tc>
        <w:tc>
          <w:tcPr>
            <w:tcW w:w="298" w:type="pct"/>
            <w:noWrap/>
            <w:vAlign w:val="center"/>
          </w:tcPr>
          <w:p w:rsidR="003D6286" w:rsidRPr="00AE2A08" w:rsidRDefault="003D6286" w:rsidP="001C45C3">
            <w:pPr>
              <w:spacing w:after="0"/>
              <w:rPr>
                <w:rFonts w:ascii="Times New Roman" w:hAnsi="Times New Roman"/>
                <w:bCs/>
                <w:sz w:val="18"/>
                <w:szCs w:val="18"/>
                <w:lang w:eastAsia="ru-RU"/>
              </w:rPr>
            </w:pPr>
          </w:p>
        </w:tc>
        <w:tc>
          <w:tcPr>
            <w:tcW w:w="298" w:type="pct"/>
            <w:noWrap/>
            <w:vAlign w:val="center"/>
          </w:tcPr>
          <w:p w:rsidR="003D6286" w:rsidRPr="00AE2A08" w:rsidRDefault="003D6286" w:rsidP="001C45C3">
            <w:pPr>
              <w:spacing w:after="0"/>
              <w:rPr>
                <w:rFonts w:ascii="Times New Roman" w:hAnsi="Times New Roman"/>
                <w:bCs/>
                <w:sz w:val="18"/>
                <w:szCs w:val="18"/>
                <w:lang w:eastAsia="ru-RU"/>
              </w:rPr>
            </w:pPr>
          </w:p>
        </w:tc>
        <w:tc>
          <w:tcPr>
            <w:tcW w:w="298" w:type="pct"/>
            <w:noWrap/>
            <w:vAlign w:val="center"/>
          </w:tcPr>
          <w:p w:rsidR="003D6286" w:rsidRPr="00AE2A08" w:rsidRDefault="003D6286" w:rsidP="001C45C3">
            <w:pPr>
              <w:spacing w:after="0"/>
              <w:rPr>
                <w:rFonts w:ascii="Times New Roman" w:hAnsi="Times New Roman"/>
                <w:bCs/>
                <w:sz w:val="18"/>
                <w:szCs w:val="18"/>
                <w:lang w:eastAsia="ru-RU"/>
              </w:rPr>
            </w:pPr>
          </w:p>
        </w:tc>
        <w:tc>
          <w:tcPr>
            <w:tcW w:w="298" w:type="pct"/>
            <w:noWrap/>
            <w:vAlign w:val="center"/>
          </w:tcPr>
          <w:p w:rsidR="003D6286" w:rsidRPr="00AE2A08" w:rsidRDefault="003D6286" w:rsidP="001C45C3">
            <w:pPr>
              <w:spacing w:after="0"/>
              <w:rPr>
                <w:rFonts w:ascii="Times New Roman" w:hAnsi="Times New Roman"/>
                <w:bCs/>
                <w:sz w:val="18"/>
                <w:szCs w:val="18"/>
                <w:lang w:eastAsia="ru-RU"/>
              </w:rPr>
            </w:pPr>
          </w:p>
        </w:tc>
        <w:tc>
          <w:tcPr>
            <w:tcW w:w="298" w:type="pct"/>
          </w:tcPr>
          <w:p w:rsidR="003D6286" w:rsidRPr="00AE2A08" w:rsidRDefault="003D6286" w:rsidP="001C45C3">
            <w:pPr>
              <w:spacing w:after="0"/>
              <w:rPr>
                <w:rFonts w:ascii="Times New Roman" w:hAnsi="Times New Roman"/>
                <w:bCs/>
                <w:sz w:val="18"/>
                <w:szCs w:val="18"/>
                <w:lang w:eastAsia="ru-RU"/>
              </w:rPr>
            </w:pPr>
          </w:p>
        </w:tc>
        <w:tc>
          <w:tcPr>
            <w:tcW w:w="293" w:type="pct"/>
          </w:tcPr>
          <w:p w:rsidR="003D6286" w:rsidRPr="00AE2A08" w:rsidRDefault="003D6286" w:rsidP="001C45C3">
            <w:pPr>
              <w:spacing w:after="0"/>
              <w:rPr>
                <w:rFonts w:ascii="Times New Roman" w:hAnsi="Times New Roman"/>
                <w:bCs/>
                <w:sz w:val="18"/>
                <w:szCs w:val="18"/>
                <w:lang w:eastAsia="ru-RU"/>
              </w:rPr>
            </w:pPr>
          </w:p>
        </w:tc>
      </w:tr>
      <w:tr w:rsidR="003D6286" w:rsidRPr="00873AF6" w:rsidTr="00E557EE">
        <w:trPr>
          <w:gridAfter w:val="3"/>
          <w:wAfter w:w="872" w:type="pct"/>
          <w:trHeight w:val="1080"/>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11</w:t>
            </w:r>
          </w:p>
        </w:tc>
        <w:tc>
          <w:tcPr>
            <w:tcW w:w="509" w:type="pct"/>
            <w:gridSpan w:val="2"/>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pacing w:val="-4"/>
                <w:sz w:val="18"/>
                <w:szCs w:val="18"/>
                <w:lang w:eastAsia="ru-RU"/>
              </w:rPr>
              <w:t>филиал ОАО «СибурТюмень Газ»</w:t>
            </w:r>
            <w:r w:rsidRPr="00AE2A08">
              <w:rPr>
                <w:rFonts w:ascii="Times New Roman" w:hAnsi="Times New Roman"/>
                <w:sz w:val="18"/>
                <w:szCs w:val="18"/>
                <w:lang w:eastAsia="ru-RU"/>
              </w:rPr>
              <w:t xml:space="preserve"> «Южно-Балыкский газоперерабатывающий завод»</w:t>
            </w:r>
          </w:p>
        </w:tc>
        <w:tc>
          <w:tcPr>
            <w:tcW w:w="426" w:type="pct"/>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микрорайон № 7, д. 7 «А»;</w:t>
            </w:r>
          </w:p>
        </w:tc>
        <w:tc>
          <w:tcPr>
            <w:tcW w:w="299"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0,13</w:t>
            </w:r>
          </w:p>
        </w:tc>
        <w:tc>
          <w:tcPr>
            <w:tcW w:w="367"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0,13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0,13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0,13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0,13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0,13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0,13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0,13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0,13</w:t>
            </w:r>
          </w:p>
        </w:tc>
        <w:tc>
          <w:tcPr>
            <w:tcW w:w="293"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0,13</w:t>
            </w:r>
          </w:p>
        </w:tc>
      </w:tr>
      <w:tr w:rsidR="003D6286" w:rsidRPr="00873AF6" w:rsidTr="00E557EE">
        <w:trPr>
          <w:gridAfter w:val="3"/>
          <w:wAfter w:w="872" w:type="pct"/>
          <w:trHeight w:val="445"/>
        </w:trPr>
        <w:tc>
          <w:tcPr>
            <w:tcW w:w="148"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12</w:t>
            </w:r>
          </w:p>
        </w:tc>
        <w:tc>
          <w:tcPr>
            <w:tcW w:w="509" w:type="pct"/>
            <w:gridSpan w:val="2"/>
            <w:vAlign w:val="center"/>
          </w:tcPr>
          <w:p w:rsidR="003D6286" w:rsidRPr="00AE2A08" w:rsidRDefault="003D6286" w:rsidP="008B3DDD">
            <w:pPr>
              <w:spacing w:after="0" w:line="240" w:lineRule="auto"/>
              <w:jc w:val="center"/>
              <w:rPr>
                <w:rFonts w:ascii="Times New Roman" w:hAnsi="Times New Roman"/>
                <w:bCs/>
                <w:sz w:val="18"/>
                <w:szCs w:val="18"/>
                <w:lang w:eastAsia="ru-RU"/>
              </w:rPr>
            </w:pPr>
            <w:r w:rsidRPr="00AE2A08">
              <w:rPr>
                <w:rFonts w:ascii="Times New Roman" w:hAnsi="Times New Roman"/>
                <w:bCs/>
                <w:sz w:val="18"/>
                <w:szCs w:val="18"/>
                <w:lang w:eastAsia="ru-RU"/>
              </w:rPr>
              <w:t>ЗАО «Сибур-транс»</w:t>
            </w:r>
          </w:p>
        </w:tc>
        <w:tc>
          <w:tcPr>
            <w:tcW w:w="426" w:type="pct"/>
            <w:vAlign w:val="center"/>
          </w:tcPr>
          <w:p w:rsidR="003D6286" w:rsidRPr="00AE2A08" w:rsidRDefault="003D6286" w:rsidP="008B3DDD">
            <w:pPr>
              <w:spacing w:after="0" w:line="240" w:lineRule="auto"/>
              <w:jc w:val="center"/>
              <w:rPr>
                <w:rFonts w:ascii="Times New Roman" w:hAnsi="Times New Roman"/>
                <w:sz w:val="18"/>
                <w:szCs w:val="18"/>
                <w:lang w:eastAsia="ru-RU"/>
              </w:rPr>
            </w:pPr>
            <w:r w:rsidRPr="00AE2A08">
              <w:rPr>
                <w:rFonts w:ascii="Times New Roman" w:hAnsi="Times New Roman"/>
                <w:sz w:val="18"/>
                <w:szCs w:val="18"/>
                <w:lang w:eastAsia="ru-RU"/>
              </w:rPr>
              <w:t>г. Пыть-Ях, Промзона Центральная, Станционный проезд, дом 18.</w:t>
            </w:r>
          </w:p>
        </w:tc>
        <w:tc>
          <w:tcPr>
            <w:tcW w:w="299" w:type="pct"/>
            <w:vAlign w:val="center"/>
          </w:tcPr>
          <w:p w:rsidR="003D6286" w:rsidRPr="00AE2A08" w:rsidRDefault="003D6286" w:rsidP="001C45C3">
            <w:pPr>
              <w:spacing w:after="0"/>
              <w:jc w:val="center"/>
              <w:rPr>
                <w:rFonts w:ascii="Times New Roman" w:hAnsi="Times New Roman"/>
                <w:sz w:val="18"/>
                <w:szCs w:val="18"/>
                <w:lang w:eastAsia="ru-RU"/>
              </w:rPr>
            </w:pPr>
            <w:r w:rsidRPr="00AE2A08">
              <w:rPr>
                <w:rFonts w:ascii="Times New Roman" w:hAnsi="Times New Roman"/>
                <w:sz w:val="18"/>
                <w:szCs w:val="18"/>
                <w:lang w:eastAsia="ru-RU"/>
              </w:rPr>
              <w:t>0,03</w:t>
            </w:r>
          </w:p>
        </w:tc>
        <w:tc>
          <w:tcPr>
            <w:tcW w:w="367"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0,03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0,03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0,03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0,03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0,03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0,03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0,03</w:t>
            </w:r>
          </w:p>
        </w:tc>
        <w:tc>
          <w:tcPr>
            <w:tcW w:w="298"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0,03</w:t>
            </w:r>
          </w:p>
        </w:tc>
        <w:tc>
          <w:tcPr>
            <w:tcW w:w="293" w:type="pct"/>
            <w:vAlign w:val="center"/>
          </w:tcPr>
          <w:p w:rsidR="003D6286" w:rsidRPr="00AE2A08" w:rsidRDefault="003D6286" w:rsidP="005951C4">
            <w:pPr>
              <w:spacing w:after="0"/>
              <w:jc w:val="center"/>
              <w:rPr>
                <w:rFonts w:ascii="Times New Roman" w:hAnsi="Times New Roman"/>
                <w:sz w:val="18"/>
                <w:szCs w:val="18"/>
                <w:lang w:eastAsia="ru-RU"/>
              </w:rPr>
            </w:pPr>
            <w:r w:rsidRPr="00AE2A08">
              <w:rPr>
                <w:rFonts w:ascii="Times New Roman" w:hAnsi="Times New Roman"/>
                <w:sz w:val="18"/>
                <w:szCs w:val="18"/>
                <w:lang w:eastAsia="ru-RU"/>
              </w:rPr>
              <w:t>0,03</w:t>
            </w:r>
          </w:p>
        </w:tc>
      </w:tr>
      <w:tr w:rsidR="003D6286" w:rsidRPr="00873AF6" w:rsidTr="00E557EE">
        <w:trPr>
          <w:gridAfter w:val="3"/>
          <w:wAfter w:w="872" w:type="pct"/>
          <w:trHeight w:val="303"/>
        </w:trPr>
        <w:tc>
          <w:tcPr>
            <w:tcW w:w="1083" w:type="pct"/>
            <w:gridSpan w:val="4"/>
            <w:vAlign w:val="center"/>
          </w:tcPr>
          <w:p w:rsidR="003D6286" w:rsidRPr="00AE2A08" w:rsidRDefault="003D6286" w:rsidP="001C45C3">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Итого по котельным г. Пыть-Ях</w:t>
            </w:r>
            <w:r>
              <w:rPr>
                <w:rFonts w:ascii="Times New Roman" w:hAnsi="Times New Roman"/>
                <w:bCs/>
                <w:sz w:val="18"/>
                <w:szCs w:val="18"/>
                <w:lang w:eastAsia="ru-RU"/>
              </w:rPr>
              <w:t>а</w:t>
            </w:r>
          </w:p>
        </w:tc>
        <w:tc>
          <w:tcPr>
            <w:tcW w:w="299" w:type="pct"/>
            <w:vAlign w:val="center"/>
          </w:tcPr>
          <w:p w:rsidR="003D6286" w:rsidRPr="00AE2A08" w:rsidRDefault="003D6286" w:rsidP="006970F9">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320,17</w:t>
            </w:r>
          </w:p>
        </w:tc>
        <w:tc>
          <w:tcPr>
            <w:tcW w:w="367" w:type="pct"/>
            <w:vAlign w:val="center"/>
          </w:tcPr>
          <w:p w:rsidR="003D6286" w:rsidRPr="00AE2A08" w:rsidRDefault="003D6286" w:rsidP="006E4D56">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288,09</w:t>
            </w:r>
          </w:p>
        </w:tc>
        <w:tc>
          <w:tcPr>
            <w:tcW w:w="298" w:type="pct"/>
            <w:vAlign w:val="center"/>
          </w:tcPr>
          <w:p w:rsidR="003D6286" w:rsidRPr="00AE2A08" w:rsidRDefault="003D6286" w:rsidP="006E4D56">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6,25</w:t>
            </w:r>
          </w:p>
        </w:tc>
        <w:tc>
          <w:tcPr>
            <w:tcW w:w="298" w:type="pct"/>
            <w:vAlign w:val="center"/>
          </w:tcPr>
          <w:p w:rsidR="003D6286" w:rsidRPr="00AE2A08" w:rsidRDefault="003D6286" w:rsidP="006970F9">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6,25</w:t>
            </w:r>
          </w:p>
        </w:tc>
        <w:tc>
          <w:tcPr>
            <w:tcW w:w="298" w:type="pct"/>
            <w:vAlign w:val="center"/>
          </w:tcPr>
          <w:p w:rsidR="003D6286" w:rsidRPr="00AE2A08" w:rsidRDefault="003D6286" w:rsidP="006970F9">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6,25</w:t>
            </w:r>
          </w:p>
        </w:tc>
        <w:tc>
          <w:tcPr>
            <w:tcW w:w="298" w:type="pct"/>
            <w:vAlign w:val="center"/>
          </w:tcPr>
          <w:p w:rsidR="003D6286" w:rsidRPr="00AE2A08" w:rsidRDefault="003D6286" w:rsidP="006970F9">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6,171</w:t>
            </w:r>
          </w:p>
        </w:tc>
        <w:tc>
          <w:tcPr>
            <w:tcW w:w="298" w:type="pct"/>
            <w:vAlign w:val="center"/>
          </w:tcPr>
          <w:p w:rsidR="003D6286" w:rsidRPr="00AE2A08" w:rsidRDefault="003D6286" w:rsidP="006970F9">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4,581</w:t>
            </w:r>
          </w:p>
        </w:tc>
        <w:tc>
          <w:tcPr>
            <w:tcW w:w="298" w:type="pct"/>
            <w:vAlign w:val="center"/>
          </w:tcPr>
          <w:p w:rsidR="003D6286" w:rsidRPr="00AE2A08" w:rsidRDefault="003D6286" w:rsidP="006E4D56">
            <w:pPr>
              <w:spacing w:after="0"/>
              <w:jc w:val="center"/>
              <w:rPr>
                <w:rFonts w:ascii="Times New Roman" w:hAnsi="Times New Roman"/>
                <w:bCs/>
                <w:sz w:val="18"/>
                <w:szCs w:val="18"/>
                <w:lang w:eastAsia="ru-RU"/>
              </w:rPr>
            </w:pPr>
            <w:r w:rsidRPr="00AE2A08">
              <w:rPr>
                <w:rFonts w:ascii="Times New Roman" w:hAnsi="Times New Roman"/>
                <w:bCs/>
                <w:sz w:val="18"/>
                <w:szCs w:val="18"/>
                <w:lang w:eastAsia="ru-RU"/>
              </w:rPr>
              <w:t>3,880</w:t>
            </w:r>
          </w:p>
        </w:tc>
        <w:tc>
          <w:tcPr>
            <w:tcW w:w="298" w:type="pct"/>
            <w:vAlign w:val="center"/>
          </w:tcPr>
          <w:p w:rsidR="003D6286" w:rsidRPr="00AE2A08" w:rsidRDefault="003D6286" w:rsidP="006970F9">
            <w:pPr>
              <w:spacing w:after="0"/>
              <w:jc w:val="center"/>
              <w:rPr>
                <w:rFonts w:ascii="Times New Roman" w:hAnsi="Times New Roman"/>
                <w:sz w:val="18"/>
                <w:szCs w:val="18"/>
                <w:lang w:eastAsia="ru-RU"/>
              </w:rPr>
            </w:pPr>
            <w:r w:rsidRPr="00AE2A08">
              <w:rPr>
                <w:rFonts w:ascii="Times New Roman" w:hAnsi="Times New Roman"/>
                <w:sz w:val="18"/>
                <w:szCs w:val="18"/>
                <w:lang w:eastAsia="ru-RU"/>
              </w:rPr>
              <w:t>3,880</w:t>
            </w:r>
          </w:p>
        </w:tc>
        <w:tc>
          <w:tcPr>
            <w:tcW w:w="293" w:type="pct"/>
            <w:vAlign w:val="center"/>
          </w:tcPr>
          <w:p w:rsidR="003D6286" w:rsidRPr="00AE2A08" w:rsidRDefault="003D6286" w:rsidP="006970F9">
            <w:pPr>
              <w:spacing w:after="0"/>
              <w:jc w:val="center"/>
              <w:rPr>
                <w:rFonts w:ascii="Times New Roman" w:hAnsi="Times New Roman"/>
                <w:sz w:val="18"/>
                <w:szCs w:val="18"/>
                <w:lang w:eastAsia="ru-RU"/>
              </w:rPr>
            </w:pPr>
            <w:r w:rsidRPr="00AE2A08">
              <w:rPr>
                <w:rFonts w:ascii="Times New Roman" w:hAnsi="Times New Roman"/>
                <w:sz w:val="18"/>
                <w:szCs w:val="18"/>
                <w:lang w:eastAsia="ru-RU"/>
              </w:rPr>
              <w:t>3,880</w:t>
            </w:r>
          </w:p>
        </w:tc>
      </w:tr>
    </w:tbl>
    <w:p w:rsidR="003D6286" w:rsidRPr="00E557EE" w:rsidRDefault="003D6286" w:rsidP="00E557EE">
      <w:pPr>
        <w:spacing w:after="0" w:line="240" w:lineRule="auto"/>
        <w:rPr>
          <w:rFonts w:ascii="Times New Roman" w:hAnsi="Times New Roman"/>
          <w:sz w:val="26"/>
          <w:szCs w:val="26"/>
          <w:lang w:eastAsia="ru-RU"/>
        </w:rPr>
      </w:pPr>
      <w:r w:rsidRPr="00E557EE">
        <w:rPr>
          <w:rFonts w:ascii="Times New Roman" w:hAnsi="Times New Roman"/>
          <w:sz w:val="26"/>
          <w:szCs w:val="26"/>
          <w:lang w:eastAsia="ru-RU"/>
        </w:rPr>
        <w:t xml:space="preserve">Примечание:   *  -  ввод новой котельной в эксплуатацию в </w:t>
      </w:r>
      <w:smartTag w:uri="urn:schemas-microsoft-com:office:smarttags" w:element="metricconverter">
        <w:smartTagPr>
          <w:attr w:name="ProductID" w:val="2017 г"/>
        </w:smartTagPr>
        <w:r w:rsidRPr="00E557EE">
          <w:rPr>
            <w:rFonts w:ascii="Times New Roman" w:hAnsi="Times New Roman"/>
            <w:sz w:val="26"/>
            <w:szCs w:val="26"/>
            <w:lang w:eastAsia="ru-RU"/>
          </w:rPr>
          <w:t>2017 г</w:t>
        </w:r>
      </w:smartTag>
      <w:r w:rsidRPr="00E557EE">
        <w:rPr>
          <w:rFonts w:ascii="Times New Roman" w:hAnsi="Times New Roman"/>
          <w:sz w:val="26"/>
          <w:szCs w:val="26"/>
          <w:lang w:eastAsia="ru-RU"/>
        </w:rPr>
        <w:t xml:space="preserve">.; </w:t>
      </w:r>
    </w:p>
    <w:p w:rsidR="003D6286" w:rsidRPr="00E557EE" w:rsidRDefault="003D6286" w:rsidP="00E557EE">
      <w:pPr>
        <w:spacing w:after="0" w:line="240" w:lineRule="auto"/>
        <w:rPr>
          <w:rFonts w:ascii="Times New Roman" w:hAnsi="Times New Roman"/>
          <w:sz w:val="26"/>
          <w:szCs w:val="26"/>
          <w:lang w:eastAsia="ru-RU"/>
        </w:rPr>
        <w:sectPr w:rsidR="003D6286" w:rsidRPr="00E557EE" w:rsidSect="00E557EE">
          <w:pgSz w:w="16840" w:h="11907" w:orient="landscape" w:code="9"/>
          <w:pgMar w:top="1418" w:right="851" w:bottom="567" w:left="1134" w:header="709" w:footer="709" w:gutter="0"/>
          <w:cols w:space="708"/>
          <w:docGrid w:linePitch="381"/>
        </w:sectPr>
      </w:pPr>
      <w:r w:rsidRPr="00E557EE">
        <w:rPr>
          <w:rFonts w:ascii="Times New Roman" w:hAnsi="Times New Roman"/>
          <w:sz w:val="26"/>
          <w:szCs w:val="26"/>
          <w:lang w:eastAsia="ru-RU"/>
        </w:rPr>
        <w:t xml:space="preserve">                         ** - вывод котельной из эксплуатации.</w:t>
      </w:r>
    </w:p>
    <w:p w:rsidR="003D6286" w:rsidRDefault="003D6286" w:rsidP="00C90C45">
      <w:pPr>
        <w:pStyle w:val="S20"/>
      </w:pPr>
      <w:bookmarkStart w:id="57" w:name="_Toc361751839"/>
      <w:bookmarkStart w:id="58" w:name="_Toc388953494"/>
      <w:r>
        <w:t xml:space="preserve">2.4.4.  </w:t>
      </w:r>
      <w:r w:rsidRPr="00E557EE">
        <w:t>Значения существующей и перспективной тепловой мощности источников тепловой энергии нетто</w:t>
      </w:r>
      <w:bookmarkEnd w:id="57"/>
      <w:bookmarkEnd w:id="58"/>
    </w:p>
    <w:p w:rsidR="003D6286" w:rsidRPr="00E557EE" w:rsidRDefault="003D6286" w:rsidP="00C90C45">
      <w:pPr>
        <w:pStyle w:val="S20"/>
      </w:pPr>
    </w:p>
    <w:p w:rsidR="003D6286" w:rsidRPr="00E557EE" w:rsidRDefault="003D6286" w:rsidP="00757ED2">
      <w:pPr>
        <w:spacing w:after="0"/>
        <w:ind w:firstLine="709"/>
        <w:jc w:val="both"/>
        <w:rPr>
          <w:rFonts w:ascii="Times New Roman" w:hAnsi="Times New Roman"/>
          <w:sz w:val="26"/>
          <w:szCs w:val="26"/>
          <w:lang w:eastAsia="ru-RU"/>
        </w:rPr>
      </w:pPr>
      <w:r w:rsidRPr="00E557EE">
        <w:rPr>
          <w:rFonts w:ascii="Times New Roman" w:hAnsi="Times New Roman"/>
          <w:sz w:val="26"/>
          <w:szCs w:val="26"/>
          <w:lang w:eastAsia="ru-RU"/>
        </w:rPr>
        <w:t xml:space="preserve">Балансы тепловой мощности нетто и перспективной тепловой нагрузки в каждой зоне действия источников тепловой энергии определены с учетом приростов тепловой нагрузки подключаемых потребителей по периодам ввода объектов и представлены в таблице 2.4.3. </w:t>
      </w: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757ED2">
      <w:pPr>
        <w:spacing w:after="0"/>
        <w:ind w:firstLine="709"/>
        <w:jc w:val="both"/>
        <w:rPr>
          <w:rFonts w:ascii="Times New Roman" w:hAnsi="Times New Roman"/>
          <w:sz w:val="26"/>
          <w:szCs w:val="26"/>
          <w:lang w:eastAsia="ru-RU"/>
        </w:rPr>
      </w:pPr>
    </w:p>
    <w:p w:rsidR="003D6286" w:rsidRPr="00E557EE" w:rsidRDefault="003D6286" w:rsidP="006F1115">
      <w:pPr>
        <w:pStyle w:val="Caption"/>
        <w:rPr>
          <w:sz w:val="26"/>
          <w:szCs w:val="26"/>
        </w:rPr>
        <w:sectPr w:rsidR="003D6286" w:rsidRPr="00E557EE" w:rsidSect="00A62798">
          <w:pgSz w:w="11906" w:h="16838" w:code="9"/>
          <w:pgMar w:top="1134" w:right="851" w:bottom="1134" w:left="1701" w:header="709" w:footer="709" w:gutter="0"/>
          <w:cols w:space="708"/>
          <w:docGrid w:linePitch="360"/>
        </w:sectPr>
      </w:pPr>
    </w:p>
    <w:p w:rsidR="003D6286" w:rsidRPr="00E557EE" w:rsidRDefault="003D6286" w:rsidP="00FC1639">
      <w:pPr>
        <w:pStyle w:val="S1"/>
      </w:pPr>
      <w:bookmarkStart w:id="59" w:name="_Toc385087303"/>
      <w:r w:rsidRPr="00E557EE">
        <w:t>Таблица 2.4.3  – Значения по существующей и перспективной тепловой мощности источников тепловой энергии нетто, Гкал/ч</w:t>
      </w:r>
      <w:bookmarkEnd w:id="59"/>
    </w:p>
    <w:tbl>
      <w:tblPr>
        <w:tblW w:w="5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2"/>
        <w:gridCol w:w="2010"/>
        <w:gridCol w:w="39"/>
        <w:gridCol w:w="1208"/>
        <w:gridCol w:w="26"/>
        <w:gridCol w:w="1267"/>
        <w:gridCol w:w="1284"/>
        <w:gridCol w:w="1046"/>
        <w:gridCol w:w="1046"/>
        <w:gridCol w:w="1046"/>
        <w:gridCol w:w="1046"/>
        <w:gridCol w:w="1046"/>
        <w:gridCol w:w="1046"/>
        <w:gridCol w:w="1046"/>
        <w:gridCol w:w="1030"/>
        <w:gridCol w:w="1030"/>
        <w:gridCol w:w="1030"/>
        <w:gridCol w:w="1012"/>
      </w:tblGrid>
      <w:tr w:rsidR="003D6286" w:rsidRPr="00873AF6" w:rsidTr="00F026AC">
        <w:trPr>
          <w:gridAfter w:val="3"/>
          <w:wAfter w:w="886" w:type="pct"/>
          <w:trHeight w:val="1191"/>
          <w:tblHeader/>
        </w:trPr>
        <w:tc>
          <w:tcPr>
            <w:tcW w:w="126"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 п/п</w:t>
            </w:r>
          </w:p>
        </w:tc>
        <w:tc>
          <w:tcPr>
            <w:tcW w:w="468"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Наименование котельной</w:t>
            </w:r>
          </w:p>
        </w:tc>
        <w:tc>
          <w:tcPr>
            <w:tcW w:w="359" w:type="pct"/>
            <w:gridSpan w:val="2"/>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Адрес котельной</w:t>
            </w:r>
          </w:p>
        </w:tc>
        <w:tc>
          <w:tcPr>
            <w:tcW w:w="377" w:type="pct"/>
            <w:gridSpan w:val="2"/>
            <w:vAlign w:val="center"/>
          </w:tcPr>
          <w:p w:rsidR="003D6286" w:rsidRPr="00E557EE" w:rsidRDefault="003D6286" w:rsidP="003A7B5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Установленная мощность котельной в 2013 году, Гкал/ч</w:t>
            </w:r>
          </w:p>
        </w:tc>
        <w:tc>
          <w:tcPr>
            <w:tcW w:w="369"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Располагаемая мощность котельной в 2013 году, Гкал/ч</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rPr>
              <w:t>Тепловая мощность нетто котельной в базовом периоде</w:t>
            </w:r>
            <w:r w:rsidRPr="00E557EE">
              <w:rPr>
                <w:rFonts w:ascii="Times New Roman" w:hAnsi="Times New Roman"/>
                <w:bCs/>
                <w:sz w:val="16"/>
                <w:szCs w:val="16"/>
                <w:lang w:eastAsia="ru-RU"/>
              </w:rPr>
              <w:t>, Гкал/ч</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rPr>
              <w:t xml:space="preserve">Тепловая мощность нетто котельной в </w:t>
            </w:r>
            <w:smartTag w:uri="urn:schemas-microsoft-com:office:smarttags" w:element="metricconverter">
              <w:smartTagPr>
                <w:attr w:name="ProductID" w:val="2014 г"/>
              </w:smartTagPr>
              <w:r w:rsidRPr="00E557EE">
                <w:rPr>
                  <w:rFonts w:ascii="Times New Roman" w:hAnsi="Times New Roman"/>
                  <w:bCs/>
                  <w:sz w:val="16"/>
                  <w:szCs w:val="16"/>
                </w:rPr>
                <w:t>2014 г</w:t>
              </w:r>
            </w:smartTag>
            <w:r w:rsidRPr="00E557EE">
              <w:rPr>
                <w:rFonts w:ascii="Times New Roman" w:hAnsi="Times New Roman"/>
                <w:bCs/>
                <w:sz w:val="16"/>
                <w:szCs w:val="16"/>
              </w:rPr>
              <w:t>.</w:t>
            </w:r>
            <w:r w:rsidRPr="00E557EE">
              <w:rPr>
                <w:rFonts w:ascii="Times New Roman" w:hAnsi="Times New Roman"/>
                <w:bCs/>
                <w:sz w:val="16"/>
                <w:szCs w:val="16"/>
                <w:lang w:eastAsia="ru-RU"/>
              </w:rPr>
              <w:t>, Гкал/ч</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rPr>
              <w:t xml:space="preserve">Тепловая мощность нетто котельной в </w:t>
            </w:r>
            <w:smartTag w:uri="urn:schemas-microsoft-com:office:smarttags" w:element="metricconverter">
              <w:smartTagPr>
                <w:attr w:name="ProductID" w:val="2015 г"/>
              </w:smartTagPr>
              <w:r w:rsidRPr="00E557EE">
                <w:rPr>
                  <w:rFonts w:ascii="Times New Roman" w:hAnsi="Times New Roman"/>
                  <w:bCs/>
                  <w:sz w:val="16"/>
                  <w:szCs w:val="16"/>
                </w:rPr>
                <w:t>2015 г</w:t>
              </w:r>
            </w:smartTag>
            <w:r w:rsidRPr="00E557EE">
              <w:rPr>
                <w:rFonts w:ascii="Times New Roman" w:hAnsi="Times New Roman"/>
                <w:bCs/>
                <w:sz w:val="16"/>
                <w:szCs w:val="16"/>
              </w:rPr>
              <w:t>.</w:t>
            </w:r>
            <w:r w:rsidRPr="00E557EE">
              <w:rPr>
                <w:rFonts w:ascii="Times New Roman" w:hAnsi="Times New Roman"/>
                <w:bCs/>
                <w:sz w:val="16"/>
                <w:szCs w:val="16"/>
                <w:lang w:eastAsia="ru-RU"/>
              </w:rPr>
              <w:t>, Гкал/ч</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rPr>
              <w:t xml:space="preserve">Тепловая мощность нетто котельной в </w:t>
            </w:r>
            <w:smartTag w:uri="urn:schemas-microsoft-com:office:smarttags" w:element="metricconverter">
              <w:smartTagPr>
                <w:attr w:name="ProductID" w:val="2016 г"/>
              </w:smartTagPr>
              <w:r w:rsidRPr="00E557EE">
                <w:rPr>
                  <w:rFonts w:ascii="Times New Roman" w:hAnsi="Times New Roman"/>
                  <w:bCs/>
                  <w:sz w:val="16"/>
                  <w:szCs w:val="16"/>
                </w:rPr>
                <w:t>2016 г</w:t>
              </w:r>
            </w:smartTag>
            <w:r w:rsidRPr="00E557EE">
              <w:rPr>
                <w:rFonts w:ascii="Times New Roman" w:hAnsi="Times New Roman"/>
                <w:bCs/>
                <w:sz w:val="16"/>
                <w:szCs w:val="16"/>
              </w:rPr>
              <w:t>.</w:t>
            </w:r>
            <w:r w:rsidRPr="00E557EE">
              <w:rPr>
                <w:rFonts w:ascii="Times New Roman" w:hAnsi="Times New Roman"/>
                <w:bCs/>
                <w:sz w:val="16"/>
                <w:szCs w:val="16"/>
                <w:lang w:eastAsia="ru-RU"/>
              </w:rPr>
              <w:t>, Гкал/ч</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rPr>
              <w:t xml:space="preserve">Тепловая мощность нетто котельной в </w:t>
            </w:r>
            <w:smartTag w:uri="urn:schemas-microsoft-com:office:smarttags" w:element="metricconverter">
              <w:smartTagPr>
                <w:attr w:name="ProductID" w:val="2017 г"/>
              </w:smartTagPr>
              <w:r w:rsidRPr="00E557EE">
                <w:rPr>
                  <w:rFonts w:ascii="Times New Roman" w:hAnsi="Times New Roman"/>
                  <w:bCs/>
                  <w:sz w:val="16"/>
                  <w:szCs w:val="16"/>
                </w:rPr>
                <w:t>2017 г</w:t>
              </w:r>
            </w:smartTag>
            <w:r w:rsidRPr="00E557EE">
              <w:rPr>
                <w:rFonts w:ascii="Times New Roman" w:hAnsi="Times New Roman"/>
                <w:bCs/>
                <w:sz w:val="16"/>
                <w:szCs w:val="16"/>
                <w:lang w:eastAsia="ru-RU"/>
              </w:rPr>
              <w:t>, Гкал/ч</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rPr>
              <w:t xml:space="preserve">Тепловая мощность нетто котельной в </w:t>
            </w:r>
            <w:smartTag w:uri="urn:schemas-microsoft-com:office:smarttags" w:element="metricconverter">
              <w:smartTagPr>
                <w:attr w:name="ProductID" w:val="2018 г"/>
              </w:smartTagPr>
              <w:r w:rsidRPr="00E557EE">
                <w:rPr>
                  <w:rFonts w:ascii="Times New Roman" w:hAnsi="Times New Roman"/>
                  <w:bCs/>
                  <w:sz w:val="16"/>
                  <w:szCs w:val="16"/>
                </w:rPr>
                <w:t>2018 г</w:t>
              </w:r>
            </w:smartTag>
            <w:r w:rsidRPr="00E557EE">
              <w:rPr>
                <w:rFonts w:ascii="Times New Roman" w:hAnsi="Times New Roman"/>
                <w:bCs/>
                <w:sz w:val="16"/>
                <w:szCs w:val="16"/>
              </w:rPr>
              <w:t>.</w:t>
            </w:r>
            <w:r w:rsidRPr="00E557EE">
              <w:rPr>
                <w:rFonts w:ascii="Times New Roman" w:hAnsi="Times New Roman"/>
                <w:bCs/>
                <w:sz w:val="16"/>
                <w:szCs w:val="16"/>
                <w:lang w:eastAsia="ru-RU"/>
              </w:rPr>
              <w:t>, Гкал/ч</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rPr>
              <w:t>Тепловая мощность нетто котельной в 2019-2023 гг.</w:t>
            </w:r>
            <w:r w:rsidRPr="00E557EE">
              <w:rPr>
                <w:rFonts w:ascii="Times New Roman" w:hAnsi="Times New Roman"/>
                <w:bCs/>
                <w:sz w:val="16"/>
                <w:szCs w:val="16"/>
                <w:lang w:eastAsia="ru-RU"/>
              </w:rPr>
              <w:t>, Гкал/ч</w:t>
            </w:r>
          </w:p>
        </w:tc>
        <w:tc>
          <w:tcPr>
            <w:tcW w:w="297"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rPr>
              <w:t>Тепловая мощность нетто котельной в 2024-2028 гг.</w:t>
            </w:r>
            <w:r w:rsidRPr="00E557EE">
              <w:rPr>
                <w:rFonts w:ascii="Times New Roman" w:hAnsi="Times New Roman"/>
                <w:bCs/>
                <w:sz w:val="16"/>
                <w:szCs w:val="16"/>
                <w:lang w:eastAsia="ru-RU"/>
              </w:rPr>
              <w:t>, Гкал/ч</w:t>
            </w:r>
          </w:p>
        </w:tc>
      </w:tr>
      <w:tr w:rsidR="003D6286" w:rsidRPr="00873AF6" w:rsidTr="00F026AC">
        <w:trPr>
          <w:gridAfter w:val="3"/>
          <w:wAfter w:w="886" w:type="pct"/>
          <w:trHeight w:val="169"/>
        </w:trPr>
        <w:tc>
          <w:tcPr>
            <w:tcW w:w="953" w:type="pct"/>
            <w:gridSpan w:val="4"/>
            <w:vAlign w:val="center"/>
          </w:tcPr>
          <w:p w:rsidR="003D6286" w:rsidRPr="00E557EE" w:rsidRDefault="003D6286" w:rsidP="005951C4">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МУП "УГХ"</w:t>
            </w:r>
          </w:p>
        </w:tc>
        <w:tc>
          <w:tcPr>
            <w:tcW w:w="377" w:type="pct"/>
            <w:gridSpan w:val="2"/>
            <w:vAlign w:val="center"/>
          </w:tcPr>
          <w:p w:rsidR="003D6286" w:rsidRPr="00E557EE" w:rsidRDefault="003D6286" w:rsidP="005951C4">
            <w:pPr>
              <w:spacing w:after="0" w:line="240" w:lineRule="auto"/>
              <w:jc w:val="both"/>
              <w:rPr>
                <w:rFonts w:ascii="Times New Roman" w:hAnsi="Times New Roman"/>
                <w:bCs/>
                <w:sz w:val="16"/>
                <w:szCs w:val="16"/>
                <w:lang w:eastAsia="ru-RU"/>
              </w:rPr>
            </w:pPr>
            <w:r w:rsidRPr="00E557EE">
              <w:rPr>
                <w:rFonts w:ascii="Times New Roman" w:hAnsi="Times New Roman"/>
                <w:bCs/>
                <w:sz w:val="16"/>
                <w:szCs w:val="16"/>
                <w:lang w:eastAsia="ru-RU"/>
              </w:rPr>
              <w:t> </w:t>
            </w:r>
          </w:p>
        </w:tc>
        <w:tc>
          <w:tcPr>
            <w:tcW w:w="369" w:type="pct"/>
            <w:noWrap/>
            <w:vAlign w:val="center"/>
          </w:tcPr>
          <w:p w:rsidR="003D6286" w:rsidRPr="00E557EE" w:rsidRDefault="003D6286" w:rsidP="005951C4">
            <w:pPr>
              <w:spacing w:after="0" w:line="240" w:lineRule="auto"/>
              <w:jc w:val="both"/>
              <w:rPr>
                <w:rFonts w:ascii="Times New Roman" w:hAnsi="Times New Roman"/>
                <w:bCs/>
                <w:sz w:val="16"/>
                <w:szCs w:val="16"/>
                <w:lang w:eastAsia="ru-RU"/>
              </w:rPr>
            </w:pPr>
            <w:r w:rsidRPr="00E557EE">
              <w:rPr>
                <w:rFonts w:ascii="Times New Roman" w:hAnsi="Times New Roman"/>
                <w:bCs/>
                <w:sz w:val="16"/>
                <w:szCs w:val="16"/>
                <w:lang w:eastAsia="ru-RU"/>
              </w:rPr>
              <w:t> </w:t>
            </w:r>
          </w:p>
        </w:tc>
        <w:tc>
          <w:tcPr>
            <w:tcW w:w="302" w:type="pct"/>
            <w:noWrap/>
            <w:vAlign w:val="center"/>
          </w:tcPr>
          <w:p w:rsidR="003D6286" w:rsidRPr="00E557EE" w:rsidRDefault="003D6286" w:rsidP="005951C4">
            <w:pPr>
              <w:spacing w:after="0" w:line="240" w:lineRule="auto"/>
              <w:jc w:val="both"/>
              <w:rPr>
                <w:rFonts w:ascii="Times New Roman" w:hAnsi="Times New Roman"/>
                <w:bCs/>
                <w:sz w:val="16"/>
                <w:szCs w:val="16"/>
                <w:lang w:eastAsia="ru-RU"/>
              </w:rPr>
            </w:pPr>
            <w:r w:rsidRPr="00E557EE">
              <w:rPr>
                <w:rFonts w:ascii="Times New Roman" w:hAnsi="Times New Roman"/>
                <w:bCs/>
                <w:sz w:val="16"/>
                <w:szCs w:val="16"/>
                <w:lang w:eastAsia="ru-RU"/>
              </w:rPr>
              <w:t> </w:t>
            </w:r>
          </w:p>
        </w:tc>
        <w:tc>
          <w:tcPr>
            <w:tcW w:w="302" w:type="pct"/>
            <w:noWrap/>
            <w:vAlign w:val="center"/>
          </w:tcPr>
          <w:p w:rsidR="003D6286" w:rsidRPr="00E557EE" w:rsidRDefault="003D6286" w:rsidP="005951C4">
            <w:pPr>
              <w:spacing w:after="0" w:line="240" w:lineRule="auto"/>
              <w:jc w:val="both"/>
              <w:rPr>
                <w:rFonts w:ascii="Times New Roman" w:hAnsi="Times New Roman"/>
                <w:bCs/>
                <w:sz w:val="16"/>
                <w:szCs w:val="16"/>
                <w:lang w:eastAsia="ru-RU"/>
              </w:rPr>
            </w:pPr>
            <w:r w:rsidRPr="00E557EE">
              <w:rPr>
                <w:rFonts w:ascii="Times New Roman" w:hAnsi="Times New Roman"/>
                <w:bCs/>
                <w:sz w:val="16"/>
                <w:szCs w:val="16"/>
                <w:lang w:eastAsia="ru-RU"/>
              </w:rPr>
              <w:t> </w:t>
            </w:r>
          </w:p>
        </w:tc>
        <w:tc>
          <w:tcPr>
            <w:tcW w:w="302" w:type="pct"/>
            <w:noWrap/>
            <w:vAlign w:val="center"/>
          </w:tcPr>
          <w:p w:rsidR="003D6286" w:rsidRPr="00E557EE" w:rsidRDefault="003D6286" w:rsidP="005951C4">
            <w:pPr>
              <w:spacing w:after="0" w:line="240" w:lineRule="auto"/>
              <w:jc w:val="both"/>
              <w:rPr>
                <w:rFonts w:ascii="Times New Roman" w:hAnsi="Times New Roman"/>
                <w:bCs/>
                <w:sz w:val="16"/>
                <w:szCs w:val="16"/>
                <w:lang w:eastAsia="ru-RU"/>
              </w:rPr>
            </w:pPr>
            <w:r w:rsidRPr="00E557EE">
              <w:rPr>
                <w:rFonts w:ascii="Times New Roman" w:hAnsi="Times New Roman"/>
                <w:bCs/>
                <w:sz w:val="16"/>
                <w:szCs w:val="16"/>
                <w:lang w:eastAsia="ru-RU"/>
              </w:rPr>
              <w:t> </w:t>
            </w:r>
          </w:p>
        </w:tc>
        <w:tc>
          <w:tcPr>
            <w:tcW w:w="302" w:type="pct"/>
            <w:noWrap/>
            <w:vAlign w:val="center"/>
          </w:tcPr>
          <w:p w:rsidR="003D6286" w:rsidRPr="00E557EE" w:rsidRDefault="003D6286" w:rsidP="005951C4">
            <w:pPr>
              <w:spacing w:after="0" w:line="240" w:lineRule="auto"/>
              <w:jc w:val="both"/>
              <w:rPr>
                <w:rFonts w:ascii="Times New Roman" w:hAnsi="Times New Roman"/>
                <w:bCs/>
                <w:sz w:val="16"/>
                <w:szCs w:val="16"/>
                <w:lang w:eastAsia="ru-RU"/>
              </w:rPr>
            </w:pPr>
            <w:r w:rsidRPr="00E557EE">
              <w:rPr>
                <w:rFonts w:ascii="Times New Roman" w:hAnsi="Times New Roman"/>
                <w:bCs/>
                <w:sz w:val="16"/>
                <w:szCs w:val="16"/>
                <w:lang w:eastAsia="ru-RU"/>
              </w:rPr>
              <w:t> </w:t>
            </w:r>
          </w:p>
        </w:tc>
        <w:tc>
          <w:tcPr>
            <w:tcW w:w="302" w:type="pct"/>
            <w:noWrap/>
            <w:vAlign w:val="center"/>
          </w:tcPr>
          <w:p w:rsidR="003D6286" w:rsidRPr="00E557EE" w:rsidRDefault="003D6286" w:rsidP="005951C4">
            <w:pPr>
              <w:spacing w:after="0" w:line="240" w:lineRule="auto"/>
              <w:jc w:val="both"/>
              <w:rPr>
                <w:rFonts w:ascii="Times New Roman" w:hAnsi="Times New Roman"/>
                <w:bCs/>
                <w:sz w:val="16"/>
                <w:szCs w:val="16"/>
                <w:lang w:eastAsia="ru-RU"/>
              </w:rPr>
            </w:pPr>
            <w:r w:rsidRPr="00E557EE">
              <w:rPr>
                <w:rFonts w:ascii="Times New Roman" w:hAnsi="Times New Roman"/>
                <w:bCs/>
                <w:sz w:val="16"/>
                <w:szCs w:val="16"/>
                <w:lang w:eastAsia="ru-RU"/>
              </w:rPr>
              <w:t> </w:t>
            </w:r>
          </w:p>
        </w:tc>
        <w:tc>
          <w:tcPr>
            <w:tcW w:w="302" w:type="pct"/>
            <w:noWrap/>
            <w:vAlign w:val="center"/>
          </w:tcPr>
          <w:p w:rsidR="003D6286" w:rsidRPr="00E557EE" w:rsidRDefault="003D6286" w:rsidP="005951C4">
            <w:pPr>
              <w:spacing w:after="0" w:line="240" w:lineRule="auto"/>
              <w:jc w:val="both"/>
              <w:rPr>
                <w:rFonts w:ascii="Times New Roman" w:hAnsi="Times New Roman"/>
                <w:bCs/>
                <w:sz w:val="16"/>
                <w:szCs w:val="16"/>
                <w:lang w:eastAsia="ru-RU"/>
              </w:rPr>
            </w:pPr>
            <w:r w:rsidRPr="00E557EE">
              <w:rPr>
                <w:rFonts w:ascii="Times New Roman" w:hAnsi="Times New Roman"/>
                <w:bCs/>
                <w:sz w:val="16"/>
                <w:szCs w:val="16"/>
                <w:lang w:eastAsia="ru-RU"/>
              </w:rPr>
              <w:t> </w:t>
            </w:r>
          </w:p>
        </w:tc>
        <w:tc>
          <w:tcPr>
            <w:tcW w:w="302" w:type="pct"/>
          </w:tcPr>
          <w:p w:rsidR="003D6286" w:rsidRPr="00E557EE" w:rsidRDefault="003D6286" w:rsidP="005951C4">
            <w:pPr>
              <w:spacing w:after="0" w:line="240" w:lineRule="auto"/>
              <w:jc w:val="both"/>
              <w:rPr>
                <w:rFonts w:ascii="Times New Roman" w:hAnsi="Times New Roman"/>
                <w:bCs/>
                <w:sz w:val="16"/>
                <w:szCs w:val="16"/>
                <w:lang w:eastAsia="ru-RU"/>
              </w:rPr>
            </w:pPr>
          </w:p>
        </w:tc>
        <w:tc>
          <w:tcPr>
            <w:tcW w:w="297" w:type="pct"/>
          </w:tcPr>
          <w:p w:rsidR="003D6286" w:rsidRPr="00E557EE" w:rsidRDefault="003D6286" w:rsidP="005951C4">
            <w:pPr>
              <w:spacing w:after="0" w:line="240" w:lineRule="auto"/>
              <w:jc w:val="both"/>
              <w:rPr>
                <w:rFonts w:ascii="Times New Roman" w:hAnsi="Times New Roman"/>
                <w:bCs/>
                <w:sz w:val="16"/>
                <w:szCs w:val="16"/>
                <w:lang w:eastAsia="ru-RU"/>
              </w:rPr>
            </w:pPr>
          </w:p>
        </w:tc>
      </w:tr>
      <w:tr w:rsidR="003D6286" w:rsidRPr="00873AF6" w:rsidTr="00E557EE">
        <w:trPr>
          <w:gridAfter w:val="3"/>
          <w:wAfter w:w="886" w:type="pct"/>
          <w:trHeight w:val="342"/>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w:t>
            </w:r>
          </w:p>
        </w:tc>
        <w:tc>
          <w:tcPr>
            <w:tcW w:w="468" w:type="pct"/>
            <w:vAlign w:val="center"/>
          </w:tcPr>
          <w:p w:rsidR="003D6286" w:rsidRPr="00E557EE" w:rsidRDefault="003D6286" w:rsidP="005951C4">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«Центральная»</w:t>
            </w:r>
          </w:p>
        </w:tc>
        <w:tc>
          <w:tcPr>
            <w:tcW w:w="359" w:type="pct"/>
            <w:gridSpan w:val="2"/>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Мамонтово</w:t>
            </w:r>
          </w:p>
        </w:tc>
        <w:tc>
          <w:tcPr>
            <w:tcW w:w="377"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28</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24,29</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22,7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22,70</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22,70</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22,70</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r>
      <w:tr w:rsidR="003D6286" w:rsidRPr="00873AF6" w:rsidTr="00F026AC">
        <w:trPr>
          <w:gridAfter w:val="3"/>
          <w:wAfter w:w="886" w:type="pct"/>
          <w:trHeight w:val="400"/>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w:t>
            </w:r>
          </w:p>
        </w:tc>
        <w:tc>
          <w:tcPr>
            <w:tcW w:w="468" w:type="pct"/>
            <w:vAlign w:val="center"/>
          </w:tcPr>
          <w:p w:rsidR="003D6286" w:rsidRPr="00E557EE" w:rsidRDefault="003D6286" w:rsidP="005951C4">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«Таежная»</w:t>
            </w:r>
          </w:p>
        </w:tc>
        <w:tc>
          <w:tcPr>
            <w:tcW w:w="359" w:type="pct"/>
            <w:gridSpan w:val="2"/>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Промзона</w:t>
            </w:r>
          </w:p>
        </w:tc>
        <w:tc>
          <w:tcPr>
            <w:tcW w:w="377"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71</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64,7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64,22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64,22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64,22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55,90</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55,90</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55,90</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55,90</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55,90</w:t>
            </w:r>
          </w:p>
        </w:tc>
      </w:tr>
      <w:tr w:rsidR="003D6286" w:rsidRPr="00873AF6" w:rsidTr="00E557EE">
        <w:trPr>
          <w:gridAfter w:val="3"/>
          <w:wAfter w:w="886" w:type="pct"/>
          <w:trHeight w:val="265"/>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w:t>
            </w:r>
          </w:p>
        </w:tc>
        <w:tc>
          <w:tcPr>
            <w:tcW w:w="468" w:type="pct"/>
            <w:vAlign w:val="center"/>
          </w:tcPr>
          <w:p w:rsidR="003D6286" w:rsidRPr="00E557EE" w:rsidRDefault="003D6286" w:rsidP="005951C4">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«Пыть-Ях»</w:t>
            </w:r>
          </w:p>
        </w:tc>
        <w:tc>
          <w:tcPr>
            <w:tcW w:w="359" w:type="pct"/>
            <w:gridSpan w:val="2"/>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1 мкр.</w:t>
            </w:r>
          </w:p>
        </w:tc>
        <w:tc>
          <w:tcPr>
            <w:tcW w:w="377"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44,31</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39,36</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37,55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37,55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37,55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37,55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37,55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43,97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43,97</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43,97</w:t>
            </w:r>
          </w:p>
        </w:tc>
      </w:tr>
      <w:tr w:rsidR="003D6286" w:rsidRPr="00873AF6" w:rsidTr="00F026AC">
        <w:trPr>
          <w:gridAfter w:val="3"/>
          <w:wAfter w:w="886" w:type="pct"/>
          <w:trHeight w:val="449"/>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4</w:t>
            </w:r>
          </w:p>
        </w:tc>
        <w:tc>
          <w:tcPr>
            <w:tcW w:w="468" w:type="pct"/>
            <w:vAlign w:val="center"/>
          </w:tcPr>
          <w:p w:rsidR="003D6286" w:rsidRPr="00E557EE" w:rsidRDefault="003D6286" w:rsidP="005951C4">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«Мамонтовская»</w:t>
            </w:r>
          </w:p>
        </w:tc>
        <w:tc>
          <w:tcPr>
            <w:tcW w:w="359" w:type="pct"/>
            <w:gridSpan w:val="2"/>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ул. Православная</w:t>
            </w:r>
          </w:p>
        </w:tc>
        <w:tc>
          <w:tcPr>
            <w:tcW w:w="377"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94,2</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86,8</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86,26</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86,26</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85,72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85,72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85,72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85,72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85,72</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85,72</w:t>
            </w:r>
          </w:p>
        </w:tc>
      </w:tr>
      <w:tr w:rsidR="003D6286" w:rsidRPr="00873AF6" w:rsidTr="00E557EE">
        <w:trPr>
          <w:gridAfter w:val="3"/>
          <w:wAfter w:w="886" w:type="pct"/>
          <w:trHeight w:val="241"/>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w:t>
            </w:r>
          </w:p>
        </w:tc>
        <w:tc>
          <w:tcPr>
            <w:tcW w:w="468" w:type="pct"/>
            <w:vAlign w:val="center"/>
          </w:tcPr>
          <w:p w:rsidR="003D6286" w:rsidRDefault="003D6286" w:rsidP="005951C4">
            <w:pPr>
              <w:spacing w:after="0" w:line="240" w:lineRule="auto"/>
              <w:jc w:val="center"/>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E557EE">
              <w:rPr>
                <w:rFonts w:ascii="Times New Roman" w:hAnsi="Times New Roman"/>
                <w:bCs/>
                <w:sz w:val="16"/>
                <w:szCs w:val="16"/>
                <w:lang w:eastAsia="ru-RU"/>
              </w:rPr>
              <w:t xml:space="preserve"> «ДЕ-</w:t>
            </w:r>
          </w:p>
          <w:p w:rsidR="003D6286" w:rsidRPr="00E557EE" w:rsidRDefault="003D6286" w:rsidP="005951C4">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3 мкр»</w:t>
            </w:r>
          </w:p>
        </w:tc>
        <w:tc>
          <w:tcPr>
            <w:tcW w:w="359" w:type="pct"/>
            <w:gridSpan w:val="2"/>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3 мкр.</w:t>
            </w:r>
          </w:p>
        </w:tc>
        <w:tc>
          <w:tcPr>
            <w:tcW w:w="377"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36,36</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32,28</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31,11</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31,11</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31,11</w:t>
            </w:r>
          </w:p>
        </w:tc>
        <w:tc>
          <w:tcPr>
            <w:tcW w:w="302" w:type="pct"/>
            <w:vAlign w:val="center"/>
          </w:tcPr>
          <w:p w:rsidR="003D6286" w:rsidRPr="00E557EE" w:rsidRDefault="003D6286" w:rsidP="005951C4">
            <w:pPr>
              <w:spacing w:after="0"/>
              <w:jc w:val="center"/>
              <w:rPr>
                <w:rFonts w:ascii="Times New Roman" w:hAnsi="Times New Roman"/>
                <w:sz w:val="16"/>
                <w:szCs w:val="16"/>
                <w:highlight w:val="green"/>
                <w:lang w:eastAsia="ru-RU"/>
              </w:rPr>
            </w:pPr>
            <w:r w:rsidRPr="00E557EE">
              <w:rPr>
                <w:rFonts w:ascii="Times New Roman" w:hAnsi="Times New Roman"/>
                <w:sz w:val="16"/>
                <w:szCs w:val="16"/>
                <w:lang w:eastAsia="ru-RU"/>
              </w:rPr>
              <w:t>40,83</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41,02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41,02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41,02</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41,02</w:t>
            </w:r>
          </w:p>
        </w:tc>
      </w:tr>
      <w:tr w:rsidR="003D6286" w:rsidRPr="00873AF6" w:rsidTr="00F026AC">
        <w:trPr>
          <w:gridAfter w:val="3"/>
          <w:wAfter w:w="886" w:type="pct"/>
          <w:trHeight w:val="450"/>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6</w:t>
            </w:r>
          </w:p>
        </w:tc>
        <w:tc>
          <w:tcPr>
            <w:tcW w:w="468" w:type="pct"/>
            <w:vAlign w:val="center"/>
          </w:tcPr>
          <w:p w:rsidR="003D6286" w:rsidRPr="00E557EE" w:rsidRDefault="003D6286" w:rsidP="005951C4">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«Вертолетка»</w:t>
            </w:r>
          </w:p>
        </w:tc>
        <w:tc>
          <w:tcPr>
            <w:tcW w:w="359" w:type="pct"/>
            <w:gridSpan w:val="2"/>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ул. Белых ночей</w:t>
            </w:r>
          </w:p>
        </w:tc>
        <w:tc>
          <w:tcPr>
            <w:tcW w:w="377"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24</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21,12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21,05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21,05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21,05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r>
      <w:tr w:rsidR="003D6286" w:rsidRPr="00873AF6" w:rsidTr="00F026AC">
        <w:trPr>
          <w:trHeight w:val="341"/>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7</w:t>
            </w:r>
          </w:p>
        </w:tc>
        <w:tc>
          <w:tcPr>
            <w:tcW w:w="468" w:type="pct"/>
            <w:vAlign w:val="center"/>
          </w:tcPr>
          <w:p w:rsidR="003D6286" w:rsidRPr="00E557EE" w:rsidRDefault="003D6286" w:rsidP="005951C4">
            <w:pPr>
              <w:spacing w:after="0" w:line="240" w:lineRule="auto"/>
              <w:jc w:val="center"/>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E557EE">
              <w:rPr>
                <w:rFonts w:ascii="Times New Roman" w:hAnsi="Times New Roman"/>
                <w:bCs/>
                <w:sz w:val="16"/>
                <w:szCs w:val="16"/>
                <w:lang w:eastAsia="ru-RU"/>
              </w:rPr>
              <w:t xml:space="preserve"> «2А»</w:t>
            </w:r>
          </w:p>
        </w:tc>
        <w:tc>
          <w:tcPr>
            <w:tcW w:w="359" w:type="pct"/>
            <w:gridSpan w:val="2"/>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2 а мкр.</w:t>
            </w:r>
          </w:p>
        </w:tc>
        <w:tc>
          <w:tcPr>
            <w:tcW w:w="377"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22,14</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19,38</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18,95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18,95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18,95</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25,39</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25,39</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25,39</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25,39</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25,39</w:t>
            </w:r>
          </w:p>
        </w:tc>
        <w:tc>
          <w:tcPr>
            <w:tcW w:w="297" w:type="pct"/>
            <w:tcBorders>
              <w:top w:val="nil"/>
              <w:bottom w:val="nil"/>
              <w:right w:val="nil"/>
            </w:tcBorders>
            <w:vAlign w:val="center"/>
          </w:tcPr>
          <w:p w:rsidR="003D6286" w:rsidRPr="00AA0803" w:rsidRDefault="003D6286" w:rsidP="005951C4">
            <w:pPr>
              <w:spacing w:after="0"/>
              <w:jc w:val="center"/>
              <w:rPr>
                <w:rFonts w:ascii="Times New Roman" w:hAnsi="Times New Roman"/>
                <w:sz w:val="20"/>
                <w:szCs w:val="20"/>
                <w:lang w:eastAsia="ru-RU"/>
              </w:rPr>
            </w:pPr>
          </w:p>
        </w:tc>
        <w:tc>
          <w:tcPr>
            <w:tcW w:w="297" w:type="pct"/>
            <w:tcBorders>
              <w:top w:val="nil"/>
              <w:left w:val="nil"/>
              <w:bottom w:val="nil"/>
              <w:right w:val="nil"/>
            </w:tcBorders>
            <w:vAlign w:val="center"/>
          </w:tcPr>
          <w:p w:rsidR="003D6286" w:rsidRPr="00AA0803" w:rsidRDefault="003D6286" w:rsidP="005951C4">
            <w:pPr>
              <w:spacing w:after="0"/>
              <w:jc w:val="center"/>
              <w:rPr>
                <w:rFonts w:ascii="Times New Roman" w:hAnsi="Times New Roman"/>
                <w:sz w:val="20"/>
                <w:szCs w:val="20"/>
                <w:lang w:eastAsia="ru-RU"/>
              </w:rPr>
            </w:pPr>
          </w:p>
        </w:tc>
        <w:tc>
          <w:tcPr>
            <w:tcW w:w="292" w:type="pct"/>
            <w:tcBorders>
              <w:left w:val="nil"/>
            </w:tcBorders>
            <w:vAlign w:val="center"/>
          </w:tcPr>
          <w:p w:rsidR="003D6286" w:rsidRPr="00AA0803" w:rsidRDefault="003D6286" w:rsidP="005951C4">
            <w:pPr>
              <w:spacing w:after="0"/>
              <w:jc w:val="center"/>
              <w:rPr>
                <w:rFonts w:ascii="Times New Roman" w:hAnsi="Times New Roman"/>
                <w:sz w:val="20"/>
                <w:szCs w:val="20"/>
                <w:lang w:eastAsia="ru-RU"/>
              </w:rPr>
            </w:pPr>
          </w:p>
        </w:tc>
      </w:tr>
      <w:tr w:rsidR="003D6286" w:rsidRPr="00873AF6" w:rsidTr="00E557EE">
        <w:trPr>
          <w:trHeight w:val="307"/>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w:t>
            </w:r>
          </w:p>
        </w:tc>
        <w:tc>
          <w:tcPr>
            <w:tcW w:w="468" w:type="pct"/>
            <w:vAlign w:val="center"/>
          </w:tcPr>
          <w:p w:rsidR="003D6286" w:rsidRPr="00E557EE" w:rsidRDefault="003D6286" w:rsidP="005951C4">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 Котельная «Газовиков»</w:t>
            </w:r>
          </w:p>
        </w:tc>
        <w:tc>
          <w:tcPr>
            <w:tcW w:w="359" w:type="pct"/>
            <w:gridSpan w:val="2"/>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7 мкр.</w:t>
            </w:r>
          </w:p>
        </w:tc>
        <w:tc>
          <w:tcPr>
            <w:tcW w:w="377"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2,94</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2,94</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2,94</w:t>
            </w:r>
          </w:p>
        </w:tc>
        <w:tc>
          <w:tcPr>
            <w:tcW w:w="297" w:type="pct"/>
            <w:tcBorders>
              <w:top w:val="nil"/>
              <w:bottom w:val="nil"/>
              <w:right w:val="nil"/>
            </w:tcBorders>
            <w:vAlign w:val="center"/>
          </w:tcPr>
          <w:p w:rsidR="003D6286" w:rsidRPr="00AA0803" w:rsidRDefault="003D6286" w:rsidP="005951C4">
            <w:pPr>
              <w:spacing w:after="0"/>
              <w:jc w:val="center"/>
              <w:rPr>
                <w:rFonts w:ascii="Times New Roman" w:hAnsi="Times New Roman"/>
                <w:sz w:val="20"/>
                <w:szCs w:val="20"/>
                <w:lang w:eastAsia="ru-RU"/>
              </w:rPr>
            </w:pPr>
          </w:p>
        </w:tc>
        <w:tc>
          <w:tcPr>
            <w:tcW w:w="297" w:type="pct"/>
            <w:tcBorders>
              <w:top w:val="nil"/>
              <w:left w:val="nil"/>
              <w:bottom w:val="nil"/>
              <w:right w:val="nil"/>
            </w:tcBorders>
            <w:vAlign w:val="center"/>
          </w:tcPr>
          <w:p w:rsidR="003D6286" w:rsidRPr="00AA0803" w:rsidRDefault="003D6286" w:rsidP="005951C4">
            <w:pPr>
              <w:spacing w:after="0"/>
              <w:jc w:val="center"/>
              <w:rPr>
                <w:rFonts w:ascii="Times New Roman" w:hAnsi="Times New Roman"/>
                <w:sz w:val="20"/>
                <w:szCs w:val="20"/>
                <w:lang w:eastAsia="ru-RU"/>
              </w:rPr>
            </w:pPr>
          </w:p>
        </w:tc>
        <w:tc>
          <w:tcPr>
            <w:tcW w:w="292" w:type="pct"/>
            <w:tcBorders>
              <w:left w:val="nil"/>
            </w:tcBorders>
            <w:vAlign w:val="center"/>
          </w:tcPr>
          <w:p w:rsidR="003D6286" w:rsidRPr="00AA0803" w:rsidRDefault="003D6286" w:rsidP="005951C4">
            <w:pPr>
              <w:spacing w:after="0"/>
              <w:jc w:val="center"/>
              <w:rPr>
                <w:rFonts w:ascii="Times New Roman" w:hAnsi="Times New Roman"/>
                <w:sz w:val="20"/>
                <w:szCs w:val="20"/>
                <w:lang w:eastAsia="ru-RU"/>
              </w:rPr>
            </w:pPr>
          </w:p>
        </w:tc>
      </w:tr>
      <w:tr w:rsidR="003D6286" w:rsidRPr="00873AF6" w:rsidTr="00E557EE">
        <w:trPr>
          <w:trHeight w:val="233"/>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9</w:t>
            </w:r>
          </w:p>
        </w:tc>
        <w:tc>
          <w:tcPr>
            <w:tcW w:w="468" w:type="pct"/>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bCs/>
                <w:sz w:val="16"/>
                <w:szCs w:val="16"/>
                <w:lang w:eastAsia="ru-RU"/>
              </w:rPr>
              <w:t>* Котельная «ВОС»</w:t>
            </w:r>
          </w:p>
        </w:tc>
        <w:tc>
          <w:tcPr>
            <w:tcW w:w="359"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г. Пыть-Ях</w:t>
            </w:r>
          </w:p>
        </w:tc>
        <w:tc>
          <w:tcPr>
            <w:tcW w:w="377"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0,39</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0,39</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0,39</w:t>
            </w:r>
          </w:p>
        </w:tc>
        <w:tc>
          <w:tcPr>
            <w:tcW w:w="297" w:type="pct"/>
            <w:tcBorders>
              <w:top w:val="nil"/>
              <w:bottom w:val="nil"/>
              <w:right w:val="nil"/>
            </w:tcBorders>
            <w:vAlign w:val="center"/>
          </w:tcPr>
          <w:p w:rsidR="003D6286" w:rsidRPr="00AA0803" w:rsidRDefault="003D6286" w:rsidP="005951C4">
            <w:pPr>
              <w:spacing w:after="0"/>
              <w:jc w:val="center"/>
              <w:rPr>
                <w:rFonts w:ascii="Times New Roman" w:hAnsi="Times New Roman"/>
                <w:sz w:val="20"/>
                <w:szCs w:val="20"/>
                <w:lang w:eastAsia="ru-RU"/>
              </w:rPr>
            </w:pPr>
          </w:p>
        </w:tc>
        <w:tc>
          <w:tcPr>
            <w:tcW w:w="297" w:type="pct"/>
            <w:tcBorders>
              <w:top w:val="nil"/>
              <w:left w:val="nil"/>
              <w:bottom w:val="nil"/>
              <w:right w:val="nil"/>
            </w:tcBorders>
            <w:vAlign w:val="center"/>
          </w:tcPr>
          <w:p w:rsidR="003D6286" w:rsidRPr="00AA0803" w:rsidRDefault="003D6286" w:rsidP="005951C4">
            <w:pPr>
              <w:spacing w:after="0"/>
              <w:jc w:val="center"/>
              <w:rPr>
                <w:rFonts w:ascii="Times New Roman" w:hAnsi="Times New Roman"/>
                <w:sz w:val="20"/>
                <w:szCs w:val="20"/>
                <w:lang w:eastAsia="ru-RU"/>
              </w:rPr>
            </w:pPr>
          </w:p>
        </w:tc>
        <w:tc>
          <w:tcPr>
            <w:tcW w:w="292" w:type="pct"/>
            <w:tcBorders>
              <w:left w:val="nil"/>
            </w:tcBorders>
            <w:vAlign w:val="center"/>
          </w:tcPr>
          <w:p w:rsidR="003D6286" w:rsidRPr="00AA0803" w:rsidRDefault="003D6286" w:rsidP="005951C4">
            <w:pPr>
              <w:spacing w:after="0"/>
              <w:jc w:val="center"/>
              <w:rPr>
                <w:rFonts w:ascii="Times New Roman" w:hAnsi="Times New Roman"/>
                <w:sz w:val="20"/>
                <w:szCs w:val="20"/>
                <w:lang w:eastAsia="ru-RU"/>
              </w:rPr>
            </w:pPr>
          </w:p>
        </w:tc>
      </w:tr>
      <w:tr w:rsidR="003D6286" w:rsidRPr="00873AF6" w:rsidTr="00E557EE">
        <w:trPr>
          <w:trHeight w:val="409"/>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10</w:t>
            </w:r>
          </w:p>
        </w:tc>
        <w:tc>
          <w:tcPr>
            <w:tcW w:w="468" w:type="pct"/>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bCs/>
                <w:sz w:val="16"/>
                <w:szCs w:val="16"/>
                <w:lang w:eastAsia="ru-RU"/>
              </w:rPr>
              <w:t>* Котельная «КОС»</w:t>
            </w:r>
          </w:p>
        </w:tc>
        <w:tc>
          <w:tcPr>
            <w:tcW w:w="359"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г. Пыть-Ях</w:t>
            </w:r>
          </w:p>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10 мкр.</w:t>
            </w:r>
          </w:p>
        </w:tc>
        <w:tc>
          <w:tcPr>
            <w:tcW w:w="377" w:type="pct"/>
            <w:gridSpan w:val="2"/>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0,20</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0,20</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0,20</w:t>
            </w:r>
          </w:p>
        </w:tc>
        <w:tc>
          <w:tcPr>
            <w:tcW w:w="297" w:type="pct"/>
            <w:tcBorders>
              <w:top w:val="nil"/>
              <w:bottom w:val="nil"/>
              <w:right w:val="nil"/>
            </w:tcBorders>
            <w:vAlign w:val="center"/>
          </w:tcPr>
          <w:p w:rsidR="003D6286" w:rsidRPr="00AA0803" w:rsidRDefault="003D6286" w:rsidP="005951C4">
            <w:pPr>
              <w:spacing w:after="0"/>
              <w:jc w:val="center"/>
              <w:rPr>
                <w:rFonts w:ascii="Times New Roman" w:hAnsi="Times New Roman"/>
                <w:sz w:val="20"/>
                <w:szCs w:val="20"/>
                <w:lang w:eastAsia="ru-RU"/>
              </w:rPr>
            </w:pPr>
          </w:p>
        </w:tc>
        <w:tc>
          <w:tcPr>
            <w:tcW w:w="297" w:type="pct"/>
            <w:tcBorders>
              <w:top w:val="nil"/>
              <w:left w:val="nil"/>
              <w:bottom w:val="nil"/>
              <w:right w:val="nil"/>
            </w:tcBorders>
            <w:vAlign w:val="center"/>
          </w:tcPr>
          <w:p w:rsidR="003D6286" w:rsidRPr="00AA0803" w:rsidRDefault="003D6286" w:rsidP="005951C4">
            <w:pPr>
              <w:spacing w:after="0"/>
              <w:jc w:val="center"/>
              <w:rPr>
                <w:rFonts w:ascii="Times New Roman" w:hAnsi="Times New Roman"/>
                <w:sz w:val="20"/>
                <w:szCs w:val="20"/>
                <w:lang w:eastAsia="ru-RU"/>
              </w:rPr>
            </w:pPr>
          </w:p>
        </w:tc>
        <w:tc>
          <w:tcPr>
            <w:tcW w:w="292" w:type="pct"/>
            <w:tcBorders>
              <w:left w:val="nil"/>
            </w:tcBorders>
            <w:vAlign w:val="center"/>
          </w:tcPr>
          <w:p w:rsidR="003D6286" w:rsidRPr="00AA0803" w:rsidRDefault="003D6286" w:rsidP="005951C4">
            <w:pPr>
              <w:spacing w:after="0"/>
              <w:jc w:val="center"/>
              <w:rPr>
                <w:rFonts w:ascii="Times New Roman" w:hAnsi="Times New Roman"/>
                <w:sz w:val="20"/>
                <w:szCs w:val="20"/>
                <w:lang w:eastAsia="ru-RU"/>
              </w:rPr>
            </w:pPr>
          </w:p>
        </w:tc>
      </w:tr>
      <w:tr w:rsidR="003D6286" w:rsidRPr="00873AF6" w:rsidTr="00F026AC">
        <w:trPr>
          <w:gridAfter w:val="3"/>
          <w:wAfter w:w="886" w:type="pct"/>
          <w:trHeight w:val="253"/>
        </w:trPr>
        <w:tc>
          <w:tcPr>
            <w:tcW w:w="953" w:type="pct"/>
            <w:gridSpan w:val="4"/>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Итого по котельным МУП "УГХ"</w:t>
            </w:r>
          </w:p>
        </w:tc>
        <w:tc>
          <w:tcPr>
            <w:tcW w:w="377" w:type="pct"/>
            <w:gridSpan w:val="2"/>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320,01</w:t>
            </w:r>
          </w:p>
        </w:tc>
        <w:tc>
          <w:tcPr>
            <w:tcW w:w="369"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287,93</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281,84</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281,84</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281,30</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268,09</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268,28</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255,52</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255,52</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255,52</w:t>
            </w:r>
          </w:p>
        </w:tc>
      </w:tr>
      <w:tr w:rsidR="003D6286" w:rsidRPr="00873AF6" w:rsidTr="00F026AC">
        <w:trPr>
          <w:gridAfter w:val="3"/>
          <w:wAfter w:w="886" w:type="pct"/>
          <w:trHeight w:val="274"/>
        </w:trPr>
        <w:tc>
          <w:tcPr>
            <w:tcW w:w="1330" w:type="pct"/>
            <w:gridSpan w:val="6"/>
            <w:vAlign w:val="center"/>
          </w:tcPr>
          <w:p w:rsidR="003D6286" w:rsidRPr="00E557EE" w:rsidRDefault="003D6286" w:rsidP="005951C4">
            <w:pPr>
              <w:spacing w:after="0"/>
              <w:rPr>
                <w:rFonts w:ascii="Times New Roman" w:hAnsi="Times New Roman"/>
                <w:bCs/>
                <w:sz w:val="16"/>
                <w:szCs w:val="16"/>
                <w:lang w:eastAsia="ru-RU"/>
              </w:rPr>
            </w:pPr>
            <w:r w:rsidRPr="00E557EE">
              <w:rPr>
                <w:rFonts w:ascii="Times New Roman" w:hAnsi="Times New Roman"/>
                <w:bCs/>
                <w:sz w:val="16"/>
                <w:szCs w:val="16"/>
                <w:lang w:eastAsia="ru-RU"/>
              </w:rPr>
              <w:t>Прочие котельные </w:t>
            </w:r>
          </w:p>
        </w:tc>
        <w:tc>
          <w:tcPr>
            <w:tcW w:w="369" w:type="pct"/>
            <w:noWrap/>
            <w:vAlign w:val="center"/>
          </w:tcPr>
          <w:p w:rsidR="003D6286" w:rsidRPr="00E557EE" w:rsidRDefault="003D6286" w:rsidP="005951C4">
            <w:pPr>
              <w:spacing w:after="0"/>
              <w:rPr>
                <w:rFonts w:ascii="Times New Roman" w:hAnsi="Times New Roman"/>
                <w:bCs/>
                <w:sz w:val="16"/>
                <w:szCs w:val="16"/>
                <w:lang w:eastAsia="ru-RU"/>
              </w:rPr>
            </w:pPr>
          </w:p>
        </w:tc>
        <w:tc>
          <w:tcPr>
            <w:tcW w:w="302" w:type="pct"/>
            <w:noWrap/>
            <w:vAlign w:val="center"/>
          </w:tcPr>
          <w:p w:rsidR="003D6286" w:rsidRPr="00E557EE" w:rsidRDefault="003D6286" w:rsidP="005951C4">
            <w:pPr>
              <w:spacing w:after="0"/>
              <w:rPr>
                <w:rFonts w:ascii="Times New Roman" w:hAnsi="Times New Roman"/>
                <w:bCs/>
                <w:sz w:val="16"/>
                <w:szCs w:val="16"/>
                <w:lang w:eastAsia="ru-RU"/>
              </w:rPr>
            </w:pPr>
          </w:p>
        </w:tc>
        <w:tc>
          <w:tcPr>
            <w:tcW w:w="302" w:type="pct"/>
            <w:noWrap/>
            <w:vAlign w:val="center"/>
          </w:tcPr>
          <w:p w:rsidR="003D6286" w:rsidRPr="00E557EE" w:rsidRDefault="003D6286" w:rsidP="005951C4">
            <w:pPr>
              <w:spacing w:after="0"/>
              <w:rPr>
                <w:rFonts w:ascii="Times New Roman" w:hAnsi="Times New Roman"/>
                <w:bCs/>
                <w:sz w:val="16"/>
                <w:szCs w:val="16"/>
                <w:lang w:eastAsia="ru-RU"/>
              </w:rPr>
            </w:pPr>
          </w:p>
        </w:tc>
        <w:tc>
          <w:tcPr>
            <w:tcW w:w="302" w:type="pct"/>
            <w:noWrap/>
            <w:vAlign w:val="center"/>
          </w:tcPr>
          <w:p w:rsidR="003D6286" w:rsidRPr="00E557EE" w:rsidRDefault="003D6286" w:rsidP="005951C4">
            <w:pPr>
              <w:spacing w:after="0"/>
              <w:rPr>
                <w:rFonts w:ascii="Times New Roman" w:hAnsi="Times New Roman"/>
                <w:bCs/>
                <w:sz w:val="16"/>
                <w:szCs w:val="16"/>
                <w:lang w:eastAsia="ru-RU"/>
              </w:rPr>
            </w:pPr>
          </w:p>
        </w:tc>
        <w:tc>
          <w:tcPr>
            <w:tcW w:w="302" w:type="pct"/>
            <w:noWrap/>
            <w:vAlign w:val="center"/>
          </w:tcPr>
          <w:p w:rsidR="003D6286" w:rsidRPr="00E557EE" w:rsidRDefault="003D6286" w:rsidP="005951C4">
            <w:pPr>
              <w:spacing w:after="0"/>
              <w:rPr>
                <w:rFonts w:ascii="Times New Roman" w:hAnsi="Times New Roman"/>
                <w:bCs/>
                <w:sz w:val="16"/>
                <w:szCs w:val="16"/>
                <w:lang w:eastAsia="ru-RU"/>
              </w:rPr>
            </w:pPr>
          </w:p>
        </w:tc>
        <w:tc>
          <w:tcPr>
            <w:tcW w:w="302" w:type="pct"/>
            <w:noWrap/>
            <w:vAlign w:val="center"/>
          </w:tcPr>
          <w:p w:rsidR="003D6286" w:rsidRPr="00E557EE" w:rsidRDefault="003D6286" w:rsidP="005951C4">
            <w:pPr>
              <w:spacing w:after="0"/>
              <w:rPr>
                <w:rFonts w:ascii="Times New Roman" w:hAnsi="Times New Roman"/>
                <w:bCs/>
                <w:sz w:val="16"/>
                <w:szCs w:val="16"/>
                <w:lang w:eastAsia="ru-RU"/>
              </w:rPr>
            </w:pPr>
          </w:p>
        </w:tc>
        <w:tc>
          <w:tcPr>
            <w:tcW w:w="302" w:type="pct"/>
            <w:noWrap/>
            <w:vAlign w:val="center"/>
          </w:tcPr>
          <w:p w:rsidR="003D6286" w:rsidRPr="00E557EE" w:rsidRDefault="003D6286" w:rsidP="005951C4">
            <w:pPr>
              <w:spacing w:after="0"/>
              <w:rPr>
                <w:rFonts w:ascii="Times New Roman" w:hAnsi="Times New Roman"/>
                <w:bCs/>
                <w:sz w:val="16"/>
                <w:szCs w:val="16"/>
                <w:lang w:eastAsia="ru-RU"/>
              </w:rPr>
            </w:pPr>
          </w:p>
        </w:tc>
        <w:tc>
          <w:tcPr>
            <w:tcW w:w="302" w:type="pct"/>
          </w:tcPr>
          <w:p w:rsidR="003D6286" w:rsidRPr="00E557EE" w:rsidRDefault="003D6286" w:rsidP="005951C4">
            <w:pPr>
              <w:spacing w:after="0"/>
              <w:rPr>
                <w:rFonts w:ascii="Times New Roman" w:hAnsi="Times New Roman"/>
                <w:bCs/>
                <w:sz w:val="16"/>
                <w:szCs w:val="16"/>
                <w:lang w:eastAsia="ru-RU"/>
              </w:rPr>
            </w:pPr>
          </w:p>
        </w:tc>
        <w:tc>
          <w:tcPr>
            <w:tcW w:w="297" w:type="pct"/>
          </w:tcPr>
          <w:p w:rsidR="003D6286" w:rsidRPr="00E557EE" w:rsidRDefault="003D6286" w:rsidP="005951C4">
            <w:pPr>
              <w:spacing w:after="0"/>
              <w:rPr>
                <w:rFonts w:ascii="Times New Roman" w:hAnsi="Times New Roman"/>
                <w:bCs/>
                <w:sz w:val="16"/>
                <w:szCs w:val="16"/>
                <w:lang w:eastAsia="ru-RU"/>
              </w:rPr>
            </w:pPr>
          </w:p>
        </w:tc>
      </w:tr>
      <w:tr w:rsidR="003D6286" w:rsidRPr="00873AF6" w:rsidTr="00F026AC">
        <w:trPr>
          <w:gridAfter w:val="3"/>
          <w:wAfter w:w="886" w:type="pct"/>
          <w:trHeight w:val="507"/>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11</w:t>
            </w:r>
          </w:p>
        </w:tc>
        <w:tc>
          <w:tcPr>
            <w:tcW w:w="477" w:type="pct"/>
            <w:gridSpan w:val="2"/>
            <w:vAlign w:val="center"/>
          </w:tcPr>
          <w:p w:rsidR="003D6286" w:rsidRPr="00E557EE" w:rsidRDefault="003D6286" w:rsidP="005951C4">
            <w:pPr>
              <w:spacing w:after="0" w:line="240" w:lineRule="auto"/>
              <w:jc w:val="center"/>
              <w:rPr>
                <w:rFonts w:ascii="Times New Roman" w:hAnsi="Times New Roman"/>
                <w:bCs/>
                <w:sz w:val="16"/>
                <w:szCs w:val="16"/>
                <w:lang w:eastAsia="ru-RU"/>
              </w:rPr>
            </w:pPr>
            <w:r w:rsidRPr="00AE2A08">
              <w:rPr>
                <w:rFonts w:ascii="Times New Roman" w:hAnsi="Times New Roman"/>
                <w:bCs/>
                <w:spacing w:val="-4"/>
                <w:sz w:val="18"/>
                <w:szCs w:val="18"/>
                <w:lang w:eastAsia="ru-RU"/>
              </w:rPr>
              <w:t>филиал ОАО «СибурТюмень Газ»</w:t>
            </w:r>
            <w:r w:rsidRPr="00AE2A08">
              <w:rPr>
                <w:rFonts w:ascii="Times New Roman" w:hAnsi="Times New Roman"/>
                <w:sz w:val="18"/>
                <w:szCs w:val="18"/>
                <w:lang w:eastAsia="ru-RU"/>
              </w:rPr>
              <w:t xml:space="preserve"> «Южно-Балыкский газоперерабатывающий завод»</w:t>
            </w:r>
          </w:p>
        </w:tc>
        <w:tc>
          <w:tcPr>
            <w:tcW w:w="358" w:type="pct"/>
            <w:gridSpan w:val="2"/>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микрорайон № 7, д. 7 «А»;</w:t>
            </w:r>
          </w:p>
        </w:tc>
        <w:tc>
          <w:tcPr>
            <w:tcW w:w="370"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5,6</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5,47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5,47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5,47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5,47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5,47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5,47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5,47</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5,47</w:t>
            </w:r>
          </w:p>
        </w:tc>
      </w:tr>
      <w:tr w:rsidR="003D6286" w:rsidRPr="00873AF6" w:rsidTr="00F026AC">
        <w:trPr>
          <w:gridAfter w:val="3"/>
          <w:wAfter w:w="886" w:type="pct"/>
          <w:trHeight w:val="445"/>
        </w:trPr>
        <w:tc>
          <w:tcPr>
            <w:tcW w:w="126"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12</w:t>
            </w:r>
          </w:p>
        </w:tc>
        <w:tc>
          <w:tcPr>
            <w:tcW w:w="477" w:type="pct"/>
            <w:gridSpan w:val="2"/>
            <w:vAlign w:val="center"/>
          </w:tcPr>
          <w:p w:rsidR="003D6286" w:rsidRPr="00E557EE" w:rsidRDefault="003D6286" w:rsidP="005951C4">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ЗАО «Сибур-транс»</w:t>
            </w:r>
          </w:p>
        </w:tc>
        <w:tc>
          <w:tcPr>
            <w:tcW w:w="358" w:type="pct"/>
            <w:gridSpan w:val="2"/>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Промзона Центральная, Станционный проезд, дом 18.</w:t>
            </w:r>
          </w:p>
        </w:tc>
        <w:tc>
          <w:tcPr>
            <w:tcW w:w="370" w:type="pct"/>
            <w:vAlign w:val="center"/>
          </w:tcPr>
          <w:p w:rsidR="003D6286" w:rsidRPr="00E557EE" w:rsidRDefault="003D6286" w:rsidP="00E675A7">
            <w:pPr>
              <w:spacing w:after="0"/>
              <w:jc w:val="center"/>
              <w:rPr>
                <w:rFonts w:ascii="Times New Roman" w:hAnsi="Times New Roman"/>
                <w:sz w:val="16"/>
                <w:szCs w:val="16"/>
                <w:lang w:eastAsia="ru-RU"/>
              </w:rPr>
            </w:pPr>
            <w:r w:rsidRPr="00E557EE">
              <w:rPr>
                <w:rFonts w:ascii="Times New Roman" w:hAnsi="Times New Roman"/>
                <w:sz w:val="16"/>
                <w:szCs w:val="16"/>
                <w:lang w:eastAsia="ru-RU"/>
              </w:rPr>
              <w:t>2</w:t>
            </w:r>
          </w:p>
        </w:tc>
        <w:tc>
          <w:tcPr>
            <w:tcW w:w="369"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1,6</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1,57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1,57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1,57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1,57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1,57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1,57</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1,57</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1,57</w:t>
            </w:r>
          </w:p>
        </w:tc>
      </w:tr>
      <w:tr w:rsidR="003D6286" w:rsidRPr="00873AF6" w:rsidTr="00F026AC">
        <w:trPr>
          <w:gridAfter w:val="3"/>
          <w:wAfter w:w="886" w:type="pct"/>
          <w:trHeight w:val="303"/>
        </w:trPr>
        <w:tc>
          <w:tcPr>
            <w:tcW w:w="960" w:type="pct"/>
            <w:gridSpan w:val="5"/>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Итого по котельным г. Пыть-Ях</w:t>
            </w:r>
            <w:r>
              <w:rPr>
                <w:rFonts w:ascii="Times New Roman" w:hAnsi="Times New Roman"/>
                <w:bCs/>
                <w:sz w:val="16"/>
                <w:szCs w:val="16"/>
                <w:lang w:eastAsia="ru-RU"/>
              </w:rPr>
              <w:t>а</w:t>
            </w:r>
          </w:p>
        </w:tc>
        <w:tc>
          <w:tcPr>
            <w:tcW w:w="370"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330,01</w:t>
            </w:r>
          </w:p>
        </w:tc>
        <w:tc>
          <w:tcPr>
            <w:tcW w:w="369"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288,09</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288,88</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288,88</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288,34</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275,13</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275,32</w:t>
            </w:r>
          </w:p>
        </w:tc>
        <w:tc>
          <w:tcPr>
            <w:tcW w:w="302" w:type="pct"/>
            <w:vAlign w:val="center"/>
          </w:tcPr>
          <w:p w:rsidR="003D6286" w:rsidRPr="00E557EE" w:rsidRDefault="003D6286" w:rsidP="005951C4">
            <w:pPr>
              <w:spacing w:after="0"/>
              <w:jc w:val="center"/>
              <w:rPr>
                <w:rFonts w:ascii="Times New Roman" w:hAnsi="Times New Roman"/>
                <w:bCs/>
                <w:sz w:val="16"/>
                <w:szCs w:val="16"/>
                <w:lang w:eastAsia="ru-RU"/>
              </w:rPr>
            </w:pPr>
            <w:r w:rsidRPr="00E557EE">
              <w:rPr>
                <w:rFonts w:ascii="Times New Roman" w:hAnsi="Times New Roman"/>
                <w:bCs/>
                <w:sz w:val="16"/>
                <w:szCs w:val="16"/>
                <w:lang w:eastAsia="ru-RU"/>
              </w:rPr>
              <w:t>262,56</w:t>
            </w:r>
          </w:p>
        </w:tc>
        <w:tc>
          <w:tcPr>
            <w:tcW w:w="302"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262,56</w:t>
            </w:r>
          </w:p>
        </w:tc>
        <w:tc>
          <w:tcPr>
            <w:tcW w:w="297" w:type="pct"/>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262,56</w:t>
            </w:r>
          </w:p>
        </w:tc>
      </w:tr>
    </w:tbl>
    <w:p w:rsidR="003D6286" w:rsidRPr="00AA0803" w:rsidRDefault="003D6286" w:rsidP="00EF0CA3">
      <w:pPr>
        <w:spacing w:after="0"/>
        <w:jc w:val="both"/>
        <w:rPr>
          <w:rFonts w:ascii="Times New Roman" w:hAnsi="Times New Roman"/>
          <w:sz w:val="24"/>
          <w:szCs w:val="28"/>
          <w:lang w:eastAsia="ru-RU"/>
        </w:rPr>
        <w:sectPr w:rsidR="003D6286" w:rsidRPr="00AA0803" w:rsidSect="00A62798">
          <w:pgSz w:w="16838" w:h="11906" w:orient="landscape" w:code="9"/>
          <w:pgMar w:top="851" w:right="1134" w:bottom="1701" w:left="1134" w:header="709" w:footer="709" w:gutter="0"/>
          <w:cols w:space="708"/>
          <w:docGrid w:linePitch="360"/>
        </w:sectPr>
      </w:pPr>
    </w:p>
    <w:p w:rsidR="003D6286" w:rsidRDefault="003D6286" w:rsidP="00C90C45">
      <w:pPr>
        <w:pStyle w:val="S20"/>
      </w:pPr>
      <w:bookmarkStart w:id="60" w:name="_Toc361751840"/>
      <w:bookmarkStart w:id="61" w:name="_Toc388953495"/>
      <w:r w:rsidRPr="00E557EE">
        <w:t>2.4.5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60"/>
      <w:bookmarkEnd w:id="61"/>
    </w:p>
    <w:p w:rsidR="003D6286" w:rsidRPr="00E557EE" w:rsidRDefault="003D6286" w:rsidP="00C90C45">
      <w:pPr>
        <w:pStyle w:val="S20"/>
      </w:pPr>
    </w:p>
    <w:p w:rsidR="003D6286" w:rsidRPr="00E557EE" w:rsidRDefault="003D6286" w:rsidP="0068003C">
      <w:pPr>
        <w:spacing w:after="0"/>
        <w:ind w:firstLine="709"/>
        <w:jc w:val="both"/>
        <w:rPr>
          <w:rFonts w:ascii="Times New Roman" w:hAnsi="Times New Roman"/>
          <w:sz w:val="26"/>
          <w:szCs w:val="26"/>
          <w:highlight w:val="yellow"/>
          <w:lang w:eastAsia="ru-RU"/>
        </w:rPr>
      </w:pPr>
      <w:r w:rsidRPr="00E557EE">
        <w:rPr>
          <w:rFonts w:ascii="Times New Roman" w:hAnsi="Times New Roman"/>
          <w:sz w:val="26"/>
          <w:szCs w:val="26"/>
          <w:lang w:eastAsia="ru-RU"/>
        </w:rPr>
        <w:t xml:space="preserve"> В соответствии с информацией, полученной от теплоснабжающих организаций, диагностика состояния и коррозионный контроль тепловых сетей, а так же режимно-наладочные испытания тепловых сетей, с целью определения фактических потерь тепла не проводятся. Следовательно, провести анализ существующих и перспективных потерь тепловой энергии при ее передаче по тепловым сетям не представляется возможным.</w:t>
      </w:r>
    </w:p>
    <w:p w:rsidR="003D6286" w:rsidRPr="00E557EE" w:rsidRDefault="003D6286" w:rsidP="0068003C">
      <w:pPr>
        <w:spacing w:after="0"/>
        <w:ind w:firstLine="709"/>
        <w:jc w:val="both"/>
        <w:rPr>
          <w:rFonts w:ascii="Times New Roman" w:hAnsi="Times New Roman"/>
          <w:sz w:val="26"/>
          <w:szCs w:val="26"/>
          <w:lang w:eastAsia="ru-RU"/>
        </w:rPr>
      </w:pPr>
      <w:r w:rsidRPr="00E557EE">
        <w:rPr>
          <w:rFonts w:ascii="Times New Roman" w:hAnsi="Times New Roman"/>
          <w:sz w:val="26"/>
          <w:szCs w:val="26"/>
          <w:lang w:eastAsia="ru-RU"/>
        </w:rPr>
        <w:t xml:space="preserve">В то же время в схеме теплоснабжения в базовом периоде проведена оценка нормируемых тепловых потерь в тепловых сетях </w:t>
      </w:r>
      <w:r>
        <w:rPr>
          <w:rFonts w:ascii="Times New Roman" w:hAnsi="Times New Roman"/>
          <w:sz w:val="26"/>
          <w:szCs w:val="26"/>
          <w:lang w:eastAsia="ru-RU"/>
        </w:rPr>
        <w:t xml:space="preserve">МУП </w:t>
      </w:r>
      <w:r w:rsidRPr="00E557EE">
        <w:rPr>
          <w:rFonts w:ascii="Times New Roman" w:hAnsi="Times New Roman"/>
          <w:sz w:val="26"/>
          <w:szCs w:val="26"/>
          <w:lang w:eastAsia="ru-RU"/>
        </w:rPr>
        <w:t xml:space="preserve">«УГХ» </w:t>
      </w:r>
    </w:p>
    <w:p w:rsidR="003D6286" w:rsidRPr="00E557EE" w:rsidRDefault="003D6286" w:rsidP="00E30723">
      <w:pPr>
        <w:spacing w:after="0"/>
        <w:ind w:firstLine="709"/>
        <w:jc w:val="both"/>
        <w:rPr>
          <w:rFonts w:ascii="Times New Roman" w:hAnsi="Times New Roman"/>
          <w:sz w:val="26"/>
          <w:szCs w:val="26"/>
          <w:lang w:eastAsia="ru-RU"/>
        </w:rPr>
      </w:pPr>
      <w:r w:rsidRPr="00E557EE">
        <w:rPr>
          <w:rFonts w:ascii="Times New Roman" w:hAnsi="Times New Roman"/>
          <w:sz w:val="26"/>
          <w:szCs w:val="26"/>
          <w:lang w:eastAsia="ru-RU"/>
        </w:rPr>
        <w:t xml:space="preserve">На основании данных Экспертного заключения по рассмотрению дела №100-нп «Об установлении тарифов на тепловую энергию для потребителей муниципального </w:t>
      </w:r>
      <w:r>
        <w:rPr>
          <w:rFonts w:ascii="Times New Roman" w:hAnsi="Times New Roman"/>
          <w:sz w:val="26"/>
          <w:szCs w:val="26"/>
          <w:lang w:eastAsia="ru-RU"/>
        </w:rPr>
        <w:t xml:space="preserve">унитарного </w:t>
      </w:r>
      <w:r w:rsidRPr="00E557EE">
        <w:rPr>
          <w:rFonts w:ascii="Times New Roman" w:hAnsi="Times New Roman"/>
          <w:sz w:val="26"/>
          <w:szCs w:val="26"/>
          <w:lang w:eastAsia="ru-RU"/>
        </w:rPr>
        <w:t xml:space="preserve">предприятия «УГХ» г. Пыть-Ях на 2013 год» суммарные нормируемые тепловые потери через изоляцию трубопроводов тепловых сетей при передаче тепловой энергии от источников к потребителям в 2012 году составили 76,055 Гкал (16,72 % от суммарного отпуска тепла по сетям </w:t>
      </w:r>
      <w:r>
        <w:rPr>
          <w:rFonts w:ascii="Times New Roman" w:hAnsi="Times New Roman"/>
          <w:sz w:val="26"/>
          <w:szCs w:val="26"/>
          <w:lang w:eastAsia="ru-RU"/>
        </w:rPr>
        <w:t xml:space="preserve">МУП </w:t>
      </w:r>
      <w:r w:rsidRPr="00E557EE">
        <w:rPr>
          <w:rFonts w:ascii="Times New Roman" w:hAnsi="Times New Roman"/>
          <w:sz w:val="26"/>
          <w:szCs w:val="26"/>
          <w:lang w:eastAsia="ru-RU"/>
        </w:rPr>
        <w:t>«УГХ»).</w:t>
      </w:r>
    </w:p>
    <w:p w:rsidR="003D6286" w:rsidRPr="00E557EE" w:rsidRDefault="003D6286" w:rsidP="00E30723">
      <w:pPr>
        <w:spacing w:after="0"/>
        <w:ind w:firstLine="709"/>
        <w:jc w:val="both"/>
        <w:rPr>
          <w:rFonts w:ascii="Times New Roman" w:hAnsi="Times New Roman"/>
          <w:sz w:val="26"/>
          <w:szCs w:val="26"/>
          <w:lang w:eastAsia="ru-RU"/>
        </w:rPr>
      </w:pPr>
      <w:r w:rsidRPr="00E557EE">
        <w:rPr>
          <w:rFonts w:ascii="Times New Roman" w:hAnsi="Times New Roman"/>
          <w:sz w:val="26"/>
          <w:szCs w:val="26"/>
          <w:lang w:eastAsia="ru-RU"/>
        </w:rPr>
        <w:t xml:space="preserve"> Суммарный отпуск тепловой энергии по сетям МУП «УГХ»  в 2013 году составил 554907 Гкал</w:t>
      </w:r>
    </w:p>
    <w:p w:rsidR="003D6286" w:rsidRPr="00E557EE" w:rsidRDefault="003D6286" w:rsidP="00E30723">
      <w:pPr>
        <w:spacing w:after="0"/>
        <w:ind w:firstLine="709"/>
        <w:jc w:val="both"/>
        <w:rPr>
          <w:rFonts w:ascii="Times New Roman" w:hAnsi="Times New Roman"/>
          <w:sz w:val="26"/>
          <w:szCs w:val="26"/>
          <w:lang w:eastAsia="ru-RU"/>
        </w:rPr>
      </w:pPr>
      <w:r w:rsidRPr="00E557EE">
        <w:rPr>
          <w:rFonts w:ascii="Times New Roman" w:hAnsi="Times New Roman"/>
          <w:sz w:val="26"/>
          <w:szCs w:val="26"/>
          <w:lang w:eastAsia="ru-RU"/>
        </w:rPr>
        <w:t>В таблице 2.4.4 представлены значения суммарных нормируемых тепловых потерь через изоляцию трубопроводов тепловых сетей находящихся в эксплуатационной ответственности</w:t>
      </w:r>
      <w:r>
        <w:rPr>
          <w:rFonts w:ascii="Times New Roman" w:hAnsi="Times New Roman"/>
          <w:sz w:val="26"/>
          <w:szCs w:val="26"/>
          <w:lang w:eastAsia="ru-RU"/>
        </w:rPr>
        <w:t xml:space="preserve"> МУП</w:t>
      </w:r>
      <w:r w:rsidRPr="00E557EE">
        <w:rPr>
          <w:rFonts w:ascii="Times New Roman" w:hAnsi="Times New Roman"/>
          <w:sz w:val="26"/>
          <w:szCs w:val="26"/>
          <w:lang w:eastAsia="ru-RU"/>
        </w:rPr>
        <w:t xml:space="preserve"> «УГХ»  при передаче тепловой энергии за 2009 – 2013 годы, а так же их фактические значения за 2009 - 2012 годы.</w:t>
      </w:r>
    </w:p>
    <w:p w:rsidR="003D6286" w:rsidRPr="00E557EE" w:rsidRDefault="003D6286" w:rsidP="007A3DE9">
      <w:pPr>
        <w:spacing w:after="0"/>
        <w:jc w:val="both"/>
        <w:rPr>
          <w:rFonts w:ascii="Times New Roman" w:hAnsi="Times New Roman"/>
          <w:sz w:val="26"/>
          <w:szCs w:val="26"/>
          <w:highlight w:val="yellow"/>
          <w:lang w:eastAsia="ru-RU"/>
        </w:rPr>
      </w:pPr>
    </w:p>
    <w:p w:rsidR="003D6286" w:rsidRPr="00E557EE" w:rsidRDefault="003D6286" w:rsidP="00FC1639">
      <w:pPr>
        <w:pStyle w:val="S1"/>
      </w:pPr>
      <w:bookmarkStart w:id="62" w:name="_Toc361752074"/>
      <w:bookmarkStart w:id="63" w:name="_Toc385087304"/>
      <w:r w:rsidRPr="00E557EE">
        <w:t>Таблица 2.4.4  – Нормируемые тепловые потери МУП «УГХ»</w:t>
      </w:r>
      <w:bookmarkEnd w:id="62"/>
      <w:bookmarkEnd w:id="63"/>
    </w:p>
    <w:tbl>
      <w:tblPr>
        <w:tblW w:w="0" w:type="auto"/>
        <w:tblLook w:val="00A0"/>
      </w:tblPr>
      <w:tblGrid>
        <w:gridCol w:w="2323"/>
        <w:gridCol w:w="1207"/>
        <w:gridCol w:w="1208"/>
        <w:gridCol w:w="1208"/>
        <w:gridCol w:w="1208"/>
        <w:gridCol w:w="1208"/>
        <w:gridCol w:w="1208"/>
      </w:tblGrid>
      <w:tr w:rsidR="003D6286" w:rsidRPr="00E557EE" w:rsidTr="00F026AC">
        <w:trPr>
          <w:trHeight w:val="520"/>
        </w:trPr>
        <w:tc>
          <w:tcPr>
            <w:tcW w:w="2323"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center"/>
              <w:rPr>
                <w:rFonts w:ascii="Times New Roman" w:hAnsi="Times New Roman"/>
                <w:sz w:val="26"/>
                <w:szCs w:val="26"/>
                <w:lang w:eastAsia="ru-RU"/>
              </w:rPr>
            </w:pPr>
            <w:r w:rsidRPr="00E557EE">
              <w:rPr>
                <w:rFonts w:ascii="Times New Roman" w:hAnsi="Times New Roman"/>
                <w:sz w:val="26"/>
                <w:szCs w:val="26"/>
                <w:lang w:eastAsia="ru-RU"/>
              </w:rPr>
              <w:t xml:space="preserve">Наименование </w:t>
            </w:r>
          </w:p>
          <w:p w:rsidR="003D6286" w:rsidRPr="00E557EE" w:rsidRDefault="003D6286" w:rsidP="007A3DE9">
            <w:pPr>
              <w:spacing w:after="0"/>
              <w:jc w:val="center"/>
              <w:rPr>
                <w:rFonts w:ascii="Times New Roman" w:hAnsi="Times New Roman"/>
                <w:sz w:val="26"/>
                <w:szCs w:val="26"/>
                <w:lang w:eastAsia="ru-RU"/>
              </w:rPr>
            </w:pPr>
            <w:r w:rsidRPr="00E557EE">
              <w:rPr>
                <w:rFonts w:ascii="Times New Roman" w:hAnsi="Times New Roman"/>
                <w:sz w:val="26"/>
                <w:szCs w:val="26"/>
                <w:lang w:eastAsia="ru-RU"/>
              </w:rPr>
              <w:t>показателя</w:t>
            </w:r>
          </w:p>
        </w:tc>
        <w:tc>
          <w:tcPr>
            <w:tcW w:w="7247" w:type="dxa"/>
            <w:gridSpan w:val="6"/>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center"/>
              <w:rPr>
                <w:rFonts w:ascii="Times New Roman" w:hAnsi="Times New Roman"/>
                <w:sz w:val="26"/>
                <w:szCs w:val="26"/>
                <w:lang w:eastAsia="ru-RU"/>
              </w:rPr>
            </w:pPr>
            <w:r w:rsidRPr="00E557EE">
              <w:rPr>
                <w:rFonts w:ascii="Times New Roman" w:hAnsi="Times New Roman"/>
                <w:sz w:val="26"/>
                <w:szCs w:val="26"/>
                <w:lang w:eastAsia="ru-RU"/>
              </w:rPr>
              <w:t>Рассматриваемый период</w:t>
            </w:r>
          </w:p>
        </w:tc>
      </w:tr>
      <w:tr w:rsidR="003D6286" w:rsidRPr="00E557EE" w:rsidTr="00F026AC">
        <w:trPr>
          <w:trHeight w:val="340"/>
        </w:trPr>
        <w:tc>
          <w:tcPr>
            <w:tcW w:w="2323"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center"/>
              <w:rPr>
                <w:rFonts w:ascii="Times New Roman" w:hAnsi="Times New Roman"/>
                <w:sz w:val="26"/>
                <w:szCs w:val="26"/>
                <w:lang w:eastAsia="ru-RU"/>
              </w:rPr>
            </w:pPr>
            <w:r w:rsidRPr="00E557EE">
              <w:rPr>
                <w:rFonts w:ascii="Times New Roman" w:hAnsi="Times New Roman"/>
                <w:sz w:val="26"/>
                <w:szCs w:val="26"/>
                <w:lang w:eastAsia="ru-RU"/>
              </w:rPr>
              <w:t>Потери в тепловых сетях, тыс. Гкал</w:t>
            </w:r>
          </w:p>
        </w:tc>
        <w:tc>
          <w:tcPr>
            <w:tcW w:w="1207"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C91A26">
            <w:pPr>
              <w:spacing w:after="0"/>
              <w:jc w:val="center"/>
              <w:rPr>
                <w:rFonts w:ascii="Times New Roman" w:hAnsi="Times New Roman"/>
                <w:sz w:val="26"/>
                <w:szCs w:val="26"/>
                <w:lang w:eastAsia="ru-RU"/>
              </w:rPr>
            </w:pPr>
            <w:smartTag w:uri="urn:schemas-microsoft-com:office:smarttags" w:element="metricconverter">
              <w:smartTagPr>
                <w:attr w:name="ProductID" w:val="2008 г"/>
              </w:smartTagPr>
              <w:r w:rsidRPr="00E557EE">
                <w:rPr>
                  <w:rFonts w:ascii="Times New Roman" w:hAnsi="Times New Roman"/>
                  <w:sz w:val="26"/>
                  <w:szCs w:val="26"/>
                  <w:lang w:eastAsia="ru-RU"/>
                </w:rPr>
                <w:t>2008 г</w:t>
              </w:r>
            </w:smartTag>
            <w:r w:rsidRPr="00E557EE">
              <w:rPr>
                <w:rFonts w:ascii="Times New Roman" w:hAnsi="Times New Roman"/>
                <w:sz w:val="26"/>
                <w:szCs w:val="26"/>
                <w:lang w:eastAsia="ru-RU"/>
              </w:rPr>
              <w:t>.</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C91A26">
            <w:pPr>
              <w:spacing w:after="0"/>
              <w:jc w:val="center"/>
              <w:rPr>
                <w:rFonts w:ascii="Times New Roman" w:hAnsi="Times New Roman"/>
                <w:sz w:val="26"/>
                <w:szCs w:val="26"/>
                <w:lang w:eastAsia="ru-RU"/>
              </w:rPr>
            </w:pPr>
            <w:smartTag w:uri="urn:schemas-microsoft-com:office:smarttags" w:element="metricconverter">
              <w:smartTagPr>
                <w:attr w:name="ProductID" w:val="2009 г"/>
              </w:smartTagPr>
              <w:r w:rsidRPr="00E557EE">
                <w:rPr>
                  <w:rFonts w:ascii="Times New Roman" w:hAnsi="Times New Roman"/>
                  <w:sz w:val="26"/>
                  <w:szCs w:val="26"/>
                  <w:lang w:eastAsia="ru-RU"/>
                </w:rPr>
                <w:t>2009 г</w:t>
              </w:r>
            </w:smartTag>
            <w:r w:rsidRPr="00E557EE">
              <w:rPr>
                <w:rFonts w:ascii="Times New Roman" w:hAnsi="Times New Roman"/>
                <w:sz w:val="26"/>
                <w:szCs w:val="26"/>
                <w:lang w:eastAsia="ru-RU"/>
              </w:rPr>
              <w:t>.</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C91A26">
            <w:pPr>
              <w:spacing w:after="0"/>
              <w:jc w:val="center"/>
              <w:rPr>
                <w:rFonts w:ascii="Times New Roman" w:hAnsi="Times New Roman"/>
                <w:sz w:val="26"/>
                <w:szCs w:val="26"/>
                <w:lang w:eastAsia="ru-RU"/>
              </w:rPr>
            </w:pPr>
            <w:smartTag w:uri="urn:schemas-microsoft-com:office:smarttags" w:element="metricconverter">
              <w:smartTagPr>
                <w:attr w:name="ProductID" w:val="2010 г"/>
              </w:smartTagPr>
              <w:r w:rsidRPr="00E557EE">
                <w:rPr>
                  <w:rFonts w:ascii="Times New Roman" w:hAnsi="Times New Roman"/>
                  <w:sz w:val="26"/>
                  <w:szCs w:val="26"/>
                  <w:lang w:eastAsia="ru-RU"/>
                </w:rPr>
                <w:t>2010 г</w:t>
              </w:r>
            </w:smartTag>
            <w:r w:rsidRPr="00E557EE">
              <w:rPr>
                <w:rFonts w:ascii="Times New Roman" w:hAnsi="Times New Roman"/>
                <w:sz w:val="26"/>
                <w:szCs w:val="26"/>
                <w:lang w:eastAsia="ru-RU"/>
              </w:rPr>
              <w:t>.</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C91A26">
            <w:pPr>
              <w:spacing w:after="0"/>
              <w:jc w:val="center"/>
              <w:rPr>
                <w:rFonts w:ascii="Times New Roman" w:hAnsi="Times New Roman"/>
                <w:sz w:val="26"/>
                <w:szCs w:val="26"/>
                <w:lang w:eastAsia="ru-RU"/>
              </w:rPr>
            </w:pPr>
            <w:smartTag w:uri="urn:schemas-microsoft-com:office:smarttags" w:element="metricconverter">
              <w:smartTagPr>
                <w:attr w:name="ProductID" w:val="2011 г"/>
              </w:smartTagPr>
              <w:r w:rsidRPr="00E557EE">
                <w:rPr>
                  <w:rFonts w:ascii="Times New Roman" w:hAnsi="Times New Roman"/>
                  <w:sz w:val="26"/>
                  <w:szCs w:val="26"/>
                  <w:lang w:eastAsia="ru-RU"/>
                </w:rPr>
                <w:t>2011 г</w:t>
              </w:r>
            </w:smartTag>
            <w:r w:rsidRPr="00E557EE">
              <w:rPr>
                <w:rFonts w:ascii="Times New Roman" w:hAnsi="Times New Roman"/>
                <w:sz w:val="26"/>
                <w:szCs w:val="26"/>
                <w:lang w:eastAsia="ru-RU"/>
              </w:rPr>
              <w:t>.</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C91A26">
            <w:pPr>
              <w:spacing w:after="0"/>
              <w:jc w:val="center"/>
              <w:rPr>
                <w:rFonts w:ascii="Times New Roman" w:hAnsi="Times New Roman"/>
                <w:sz w:val="26"/>
                <w:szCs w:val="26"/>
                <w:lang w:eastAsia="ru-RU"/>
              </w:rPr>
            </w:pPr>
            <w:smartTag w:uri="urn:schemas-microsoft-com:office:smarttags" w:element="metricconverter">
              <w:smartTagPr>
                <w:attr w:name="ProductID" w:val="2012 г"/>
              </w:smartTagPr>
              <w:r w:rsidRPr="00E557EE">
                <w:rPr>
                  <w:rFonts w:ascii="Times New Roman" w:hAnsi="Times New Roman"/>
                  <w:sz w:val="26"/>
                  <w:szCs w:val="26"/>
                  <w:lang w:eastAsia="ru-RU"/>
                </w:rPr>
                <w:t>2012 г</w:t>
              </w:r>
            </w:smartTag>
            <w:r w:rsidRPr="00E557EE">
              <w:rPr>
                <w:rFonts w:ascii="Times New Roman" w:hAnsi="Times New Roman"/>
                <w:sz w:val="26"/>
                <w:szCs w:val="26"/>
                <w:lang w:eastAsia="ru-RU"/>
              </w:rPr>
              <w:t>.</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C91A26">
            <w:pPr>
              <w:spacing w:after="0"/>
              <w:jc w:val="center"/>
              <w:rPr>
                <w:rFonts w:ascii="Times New Roman" w:hAnsi="Times New Roman"/>
                <w:sz w:val="26"/>
                <w:szCs w:val="26"/>
                <w:lang w:eastAsia="ru-RU"/>
              </w:rPr>
            </w:pPr>
            <w:smartTag w:uri="urn:schemas-microsoft-com:office:smarttags" w:element="metricconverter">
              <w:smartTagPr>
                <w:attr w:name="ProductID" w:val="2013 г"/>
              </w:smartTagPr>
              <w:r w:rsidRPr="00E557EE">
                <w:rPr>
                  <w:rFonts w:ascii="Times New Roman" w:hAnsi="Times New Roman"/>
                  <w:sz w:val="26"/>
                  <w:szCs w:val="26"/>
                  <w:lang w:eastAsia="ru-RU"/>
                </w:rPr>
                <w:t>2013 г</w:t>
              </w:r>
            </w:smartTag>
            <w:r w:rsidRPr="00E557EE">
              <w:rPr>
                <w:rFonts w:ascii="Times New Roman" w:hAnsi="Times New Roman"/>
                <w:sz w:val="26"/>
                <w:szCs w:val="26"/>
                <w:lang w:eastAsia="ru-RU"/>
              </w:rPr>
              <w:t>.</w:t>
            </w:r>
          </w:p>
        </w:tc>
      </w:tr>
      <w:tr w:rsidR="003D6286" w:rsidRPr="00E557EE" w:rsidTr="00237303">
        <w:trPr>
          <w:trHeight w:val="340"/>
        </w:trPr>
        <w:tc>
          <w:tcPr>
            <w:tcW w:w="2323"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both"/>
              <w:rPr>
                <w:rFonts w:ascii="Times New Roman" w:hAnsi="Times New Roman"/>
                <w:sz w:val="26"/>
                <w:szCs w:val="26"/>
                <w:lang w:eastAsia="ru-RU"/>
              </w:rPr>
            </w:pPr>
            <w:r w:rsidRPr="00E557EE">
              <w:rPr>
                <w:rFonts w:ascii="Times New Roman" w:hAnsi="Times New Roman"/>
                <w:sz w:val="26"/>
                <w:szCs w:val="26"/>
                <w:lang w:eastAsia="ru-RU"/>
              </w:rPr>
              <w:t>Фактические</w:t>
            </w:r>
          </w:p>
        </w:tc>
        <w:tc>
          <w:tcPr>
            <w:tcW w:w="1207"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center"/>
              <w:rPr>
                <w:rFonts w:ascii="Times New Roman" w:hAnsi="Times New Roman"/>
                <w:sz w:val="26"/>
                <w:szCs w:val="26"/>
                <w:lang w:eastAsia="ru-RU"/>
              </w:rPr>
            </w:pPr>
            <w:r w:rsidRPr="00E557EE">
              <w:rPr>
                <w:rFonts w:ascii="Times New Roman" w:hAnsi="Times New Roman"/>
                <w:sz w:val="26"/>
                <w:szCs w:val="26"/>
                <w:lang w:eastAsia="ru-RU"/>
              </w:rPr>
              <w:t>51,5</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87,257</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101,89</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75,69</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118,18</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146,89</w:t>
            </w:r>
          </w:p>
        </w:tc>
      </w:tr>
      <w:tr w:rsidR="003D6286" w:rsidRPr="00E557EE" w:rsidTr="00237303">
        <w:trPr>
          <w:trHeight w:val="340"/>
        </w:trPr>
        <w:tc>
          <w:tcPr>
            <w:tcW w:w="2323"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both"/>
              <w:rPr>
                <w:rFonts w:ascii="Times New Roman" w:hAnsi="Times New Roman"/>
                <w:sz w:val="26"/>
                <w:szCs w:val="26"/>
                <w:lang w:eastAsia="ru-RU"/>
              </w:rPr>
            </w:pPr>
            <w:r w:rsidRPr="00E557EE">
              <w:rPr>
                <w:rFonts w:ascii="Times New Roman" w:hAnsi="Times New Roman"/>
                <w:sz w:val="26"/>
                <w:szCs w:val="26"/>
                <w:lang w:eastAsia="ru-RU"/>
              </w:rPr>
              <w:t>- то же в %</w:t>
            </w:r>
          </w:p>
        </w:tc>
        <w:tc>
          <w:tcPr>
            <w:tcW w:w="1207"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center"/>
              <w:rPr>
                <w:rFonts w:ascii="Times New Roman" w:hAnsi="Times New Roman"/>
                <w:sz w:val="26"/>
                <w:szCs w:val="26"/>
                <w:lang w:eastAsia="ru-RU"/>
              </w:rPr>
            </w:pPr>
            <w:r w:rsidRPr="00E557EE">
              <w:rPr>
                <w:rFonts w:ascii="Times New Roman" w:hAnsi="Times New Roman"/>
                <w:sz w:val="26"/>
                <w:szCs w:val="26"/>
                <w:lang w:eastAsia="ru-RU"/>
              </w:rPr>
              <w:t>12,22</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18,59</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20,71</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16,72</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22,74</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26,47</w:t>
            </w:r>
          </w:p>
        </w:tc>
      </w:tr>
      <w:tr w:rsidR="003D6286" w:rsidRPr="00E557EE" w:rsidTr="00237303">
        <w:trPr>
          <w:trHeight w:val="340"/>
        </w:trPr>
        <w:tc>
          <w:tcPr>
            <w:tcW w:w="2323"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both"/>
              <w:rPr>
                <w:rFonts w:ascii="Times New Roman" w:hAnsi="Times New Roman"/>
                <w:sz w:val="26"/>
                <w:szCs w:val="26"/>
                <w:lang w:eastAsia="ru-RU"/>
              </w:rPr>
            </w:pPr>
            <w:r w:rsidRPr="00E557EE">
              <w:rPr>
                <w:rFonts w:ascii="Times New Roman" w:hAnsi="Times New Roman"/>
                <w:sz w:val="26"/>
                <w:szCs w:val="26"/>
                <w:lang w:eastAsia="ru-RU"/>
              </w:rPr>
              <w:t>Нормируемые</w:t>
            </w:r>
          </w:p>
        </w:tc>
        <w:tc>
          <w:tcPr>
            <w:tcW w:w="1207"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center"/>
              <w:rPr>
                <w:rFonts w:ascii="Times New Roman" w:hAnsi="Times New Roman"/>
                <w:sz w:val="26"/>
                <w:szCs w:val="26"/>
                <w:lang w:eastAsia="ru-RU"/>
              </w:rPr>
            </w:pPr>
            <w:r w:rsidRPr="00E557EE">
              <w:rPr>
                <w:rFonts w:ascii="Times New Roman" w:hAnsi="Times New Roman"/>
                <w:sz w:val="26"/>
                <w:szCs w:val="26"/>
                <w:lang w:eastAsia="ru-RU"/>
              </w:rPr>
              <w:t>-</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43,613</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79,116</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75,69</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80,77</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76,055</w:t>
            </w:r>
          </w:p>
        </w:tc>
      </w:tr>
      <w:tr w:rsidR="003D6286" w:rsidRPr="00E557EE" w:rsidTr="00237303">
        <w:trPr>
          <w:trHeight w:val="340"/>
        </w:trPr>
        <w:tc>
          <w:tcPr>
            <w:tcW w:w="2323"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both"/>
              <w:rPr>
                <w:rFonts w:ascii="Times New Roman" w:hAnsi="Times New Roman"/>
                <w:sz w:val="26"/>
                <w:szCs w:val="26"/>
                <w:lang w:eastAsia="ru-RU"/>
              </w:rPr>
            </w:pPr>
            <w:r w:rsidRPr="00E557EE">
              <w:rPr>
                <w:rFonts w:ascii="Times New Roman" w:hAnsi="Times New Roman"/>
                <w:sz w:val="26"/>
                <w:szCs w:val="26"/>
                <w:lang w:eastAsia="ru-RU"/>
              </w:rPr>
              <w:t>- то же в %</w:t>
            </w:r>
          </w:p>
        </w:tc>
        <w:tc>
          <w:tcPr>
            <w:tcW w:w="1207"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7A3DE9">
            <w:pPr>
              <w:spacing w:after="0"/>
              <w:jc w:val="center"/>
              <w:rPr>
                <w:rFonts w:ascii="Times New Roman" w:hAnsi="Times New Roman"/>
                <w:sz w:val="26"/>
                <w:szCs w:val="26"/>
                <w:lang w:eastAsia="ru-RU"/>
              </w:rPr>
            </w:pPr>
            <w:r w:rsidRPr="00E557EE">
              <w:rPr>
                <w:rFonts w:ascii="Times New Roman" w:hAnsi="Times New Roman"/>
                <w:sz w:val="26"/>
                <w:szCs w:val="26"/>
                <w:lang w:eastAsia="ru-RU"/>
              </w:rPr>
              <w:t>-</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10,5</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17,76</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16,72</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16,72</w:t>
            </w:r>
          </w:p>
        </w:tc>
        <w:tc>
          <w:tcPr>
            <w:tcW w:w="1208" w:type="dxa"/>
            <w:tcBorders>
              <w:top w:val="single" w:sz="4" w:space="0" w:color="000000"/>
              <w:left w:val="single" w:sz="4" w:space="0" w:color="000000"/>
              <w:bottom w:val="single" w:sz="4" w:space="0" w:color="000000"/>
              <w:right w:val="single" w:sz="4" w:space="0" w:color="000000"/>
            </w:tcBorders>
            <w:vAlign w:val="center"/>
          </w:tcPr>
          <w:p w:rsidR="003D6286" w:rsidRPr="00E557EE" w:rsidRDefault="003D6286" w:rsidP="00237303">
            <w:pPr>
              <w:spacing w:after="0"/>
              <w:jc w:val="center"/>
              <w:rPr>
                <w:rFonts w:ascii="Times New Roman" w:hAnsi="Times New Roman"/>
                <w:sz w:val="26"/>
                <w:szCs w:val="26"/>
                <w:lang w:eastAsia="ru-RU"/>
              </w:rPr>
            </w:pPr>
            <w:r w:rsidRPr="00E557EE">
              <w:rPr>
                <w:rFonts w:ascii="Times New Roman" w:hAnsi="Times New Roman"/>
                <w:sz w:val="26"/>
                <w:szCs w:val="26"/>
                <w:lang w:eastAsia="ru-RU"/>
              </w:rPr>
              <w:t>16,72</w:t>
            </w:r>
          </w:p>
        </w:tc>
      </w:tr>
    </w:tbl>
    <w:p w:rsidR="003D6286" w:rsidRPr="00E557EE" w:rsidRDefault="003D6286" w:rsidP="007A3DE9">
      <w:pPr>
        <w:spacing w:after="0"/>
        <w:jc w:val="both"/>
        <w:rPr>
          <w:rFonts w:ascii="Times New Roman" w:hAnsi="Times New Roman"/>
          <w:sz w:val="26"/>
          <w:szCs w:val="26"/>
          <w:highlight w:val="yellow"/>
          <w:lang w:eastAsia="ru-RU"/>
        </w:rPr>
      </w:pPr>
    </w:p>
    <w:p w:rsidR="003D6286" w:rsidRPr="00E557EE" w:rsidRDefault="003D6286" w:rsidP="00E30723">
      <w:pPr>
        <w:spacing w:after="0"/>
        <w:ind w:firstLine="709"/>
        <w:jc w:val="both"/>
        <w:rPr>
          <w:rFonts w:ascii="Times New Roman" w:hAnsi="Times New Roman"/>
          <w:sz w:val="26"/>
          <w:szCs w:val="26"/>
          <w:lang w:eastAsia="ru-RU"/>
        </w:rPr>
      </w:pPr>
      <w:r w:rsidRPr="00E557EE">
        <w:rPr>
          <w:rFonts w:ascii="Times New Roman" w:hAnsi="Times New Roman"/>
          <w:sz w:val="26"/>
          <w:szCs w:val="26"/>
          <w:lang w:eastAsia="ru-RU"/>
        </w:rPr>
        <w:t xml:space="preserve">Из таблицы 2.4.4 видно, что доля годовых нормируемых потерь тепловой энергии от суммарного отпуска тепла по сетям </w:t>
      </w:r>
      <w:r>
        <w:rPr>
          <w:rFonts w:ascii="Times New Roman" w:hAnsi="Times New Roman"/>
          <w:sz w:val="26"/>
          <w:szCs w:val="26"/>
          <w:lang w:eastAsia="ru-RU"/>
        </w:rPr>
        <w:t xml:space="preserve">МУП </w:t>
      </w:r>
      <w:r w:rsidRPr="00E557EE">
        <w:rPr>
          <w:rFonts w:ascii="Times New Roman" w:hAnsi="Times New Roman"/>
          <w:sz w:val="26"/>
          <w:szCs w:val="26"/>
          <w:lang w:eastAsia="ru-RU"/>
        </w:rPr>
        <w:t>«УГХ» в 2009 - 2013 годах не снижалась, но росли фактические потери, что может быть связано с ветхостью отдельных участков трубопроводов тепловых сетей. Одновременно замечено присутствие в статьях потерь, так называемых «неучтенных потерь» со значительным показателем. В 2011 году доля годовых нормируемых потерь тепловой энергии от суммарного отпуска тепла снизилась на 19,2 %, но уже в 2012 году вновь отмечен рост потерь на 26,4 %.</w:t>
      </w:r>
    </w:p>
    <w:p w:rsidR="003D6286" w:rsidRPr="00E557EE" w:rsidRDefault="003D6286" w:rsidP="00E30723">
      <w:pPr>
        <w:spacing w:after="0"/>
        <w:ind w:firstLine="709"/>
        <w:jc w:val="both"/>
        <w:rPr>
          <w:rFonts w:ascii="Times New Roman" w:hAnsi="Times New Roman"/>
          <w:sz w:val="26"/>
          <w:szCs w:val="26"/>
          <w:lang w:eastAsia="ru-RU"/>
        </w:rPr>
      </w:pPr>
      <w:r w:rsidRPr="00E557EE">
        <w:rPr>
          <w:rFonts w:ascii="Times New Roman" w:hAnsi="Times New Roman"/>
          <w:sz w:val="26"/>
          <w:szCs w:val="26"/>
          <w:lang w:eastAsia="ru-RU"/>
        </w:rPr>
        <w:t>Расчет перспективных нормативных потерь теплоносителя в тепловых сетях всех зон действия источников тепловой энергии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СО 153-34.20.523(2)-2003, утвержденными приказом Министерства энергетики Российской Федерации от 30.06.2003 № 278 и «Порядком определения нормативов технологических потерь при передаче тепловой энергии, теплоносителя», утвержденным приказом Министерства энергетики Российской Федерации от 30.12.2008 № 325.</w:t>
      </w:r>
    </w:p>
    <w:p w:rsidR="003D6286" w:rsidRPr="00E557EE" w:rsidRDefault="003D6286" w:rsidP="007A3DE9">
      <w:pPr>
        <w:spacing w:after="0"/>
        <w:ind w:firstLine="567"/>
        <w:jc w:val="both"/>
        <w:rPr>
          <w:rFonts w:ascii="Times New Roman" w:hAnsi="Times New Roman"/>
          <w:sz w:val="26"/>
          <w:szCs w:val="26"/>
          <w:lang w:eastAsia="ru-RU"/>
        </w:rPr>
      </w:pPr>
      <w:r w:rsidRPr="00E557EE">
        <w:rPr>
          <w:rFonts w:ascii="Times New Roman" w:hAnsi="Times New Roman"/>
          <w:sz w:val="26"/>
          <w:szCs w:val="26"/>
          <w:lang w:eastAsia="ru-RU"/>
        </w:rPr>
        <w:t>Потери сетевой воды по своему отношению к технологическому процессу транспорта, распределения и потребления тепловой энергии разделяются на технологические потери (затраты) сетевой воды и потери сетевой воды (далее - ПСВ) с утечкой.</w:t>
      </w:r>
    </w:p>
    <w:p w:rsidR="003D6286" w:rsidRPr="00E557EE" w:rsidRDefault="003D6286" w:rsidP="007A3DE9">
      <w:pPr>
        <w:spacing w:after="0"/>
        <w:ind w:firstLine="567"/>
        <w:jc w:val="both"/>
        <w:rPr>
          <w:rFonts w:ascii="Times New Roman" w:hAnsi="Times New Roman"/>
          <w:sz w:val="26"/>
          <w:szCs w:val="26"/>
          <w:lang w:eastAsia="ru-RU"/>
        </w:rPr>
      </w:pPr>
      <w:r w:rsidRPr="00E557EE">
        <w:rPr>
          <w:rFonts w:ascii="Times New Roman" w:hAnsi="Times New Roman"/>
          <w:sz w:val="26"/>
          <w:szCs w:val="26"/>
          <w:lang w:eastAsia="ru-RU"/>
        </w:rPr>
        <w:t>Технически неизбежные в процессе транспорта, распределения и потребления тепловой энергии ПСВ с утечкой в системах централизованного теплоснабжения в установленных пределах составляют нормативное значение утечки.</w:t>
      </w:r>
    </w:p>
    <w:p w:rsidR="003D6286" w:rsidRPr="00E557EE" w:rsidRDefault="003D6286" w:rsidP="007A3DE9">
      <w:pPr>
        <w:spacing w:after="0"/>
        <w:ind w:firstLine="567"/>
        <w:jc w:val="both"/>
        <w:rPr>
          <w:rFonts w:ascii="Times New Roman" w:hAnsi="Times New Roman"/>
          <w:sz w:val="26"/>
          <w:szCs w:val="26"/>
          <w:lang w:eastAsia="ru-RU"/>
        </w:rPr>
      </w:pPr>
      <w:r w:rsidRPr="00E557EE">
        <w:rPr>
          <w:rFonts w:ascii="Times New Roman" w:hAnsi="Times New Roman"/>
          <w:sz w:val="26"/>
          <w:szCs w:val="26"/>
          <w:lang w:eastAsia="ru-RU"/>
        </w:rPr>
        <w:t>Значения нормативных утечек по всем котельным г. Пыть-Ях</w:t>
      </w:r>
      <w:r>
        <w:rPr>
          <w:rFonts w:ascii="Times New Roman" w:hAnsi="Times New Roman"/>
          <w:sz w:val="26"/>
          <w:szCs w:val="26"/>
          <w:lang w:eastAsia="ru-RU"/>
        </w:rPr>
        <w:t>а</w:t>
      </w:r>
      <w:r w:rsidRPr="00E557EE">
        <w:rPr>
          <w:rFonts w:ascii="Times New Roman" w:hAnsi="Times New Roman"/>
          <w:sz w:val="26"/>
          <w:szCs w:val="26"/>
          <w:lang w:eastAsia="ru-RU"/>
        </w:rPr>
        <w:t xml:space="preserve"> во всех расчетных периодах предоставлены в таблице 2.4.5.</w:t>
      </w:r>
    </w:p>
    <w:p w:rsidR="003D6286" w:rsidRPr="00E557EE" w:rsidRDefault="003D6286" w:rsidP="007A3DE9">
      <w:pPr>
        <w:spacing w:after="0"/>
        <w:ind w:firstLine="567"/>
        <w:jc w:val="both"/>
        <w:rPr>
          <w:rFonts w:ascii="Times New Roman" w:hAnsi="Times New Roman"/>
          <w:sz w:val="26"/>
          <w:szCs w:val="26"/>
          <w:lang w:eastAsia="ru-RU"/>
        </w:rPr>
      </w:pPr>
      <w:r w:rsidRPr="00E557EE">
        <w:rPr>
          <w:rFonts w:ascii="Times New Roman" w:hAnsi="Times New Roman"/>
          <w:sz w:val="26"/>
          <w:szCs w:val="26"/>
          <w:lang w:eastAsia="ru-RU"/>
        </w:rPr>
        <w:t>Затраты теплоносителя на компенсацию потерь в тепловых сетях теплосетей, в каждом расчетном периоде представлены в таблице 2.4.6.</w:t>
      </w:r>
    </w:p>
    <w:p w:rsidR="003D6286" w:rsidRPr="00AA0803" w:rsidRDefault="003D6286" w:rsidP="007A3DE9">
      <w:pPr>
        <w:spacing w:after="0"/>
        <w:ind w:firstLine="567"/>
        <w:jc w:val="both"/>
        <w:rPr>
          <w:rFonts w:ascii="Times New Roman" w:hAnsi="Times New Roman"/>
          <w:sz w:val="24"/>
          <w:szCs w:val="24"/>
          <w:lang w:eastAsia="ru-RU"/>
        </w:rPr>
      </w:pPr>
    </w:p>
    <w:p w:rsidR="003D6286" w:rsidRPr="00AA0803" w:rsidRDefault="003D6286" w:rsidP="007A3DE9">
      <w:pPr>
        <w:spacing w:after="0"/>
        <w:ind w:firstLine="567"/>
        <w:jc w:val="both"/>
        <w:rPr>
          <w:rFonts w:ascii="Times New Roman" w:hAnsi="Times New Roman"/>
          <w:sz w:val="24"/>
          <w:szCs w:val="24"/>
          <w:lang w:eastAsia="ru-RU"/>
        </w:rPr>
      </w:pPr>
    </w:p>
    <w:p w:rsidR="003D6286" w:rsidRPr="00AA0803" w:rsidRDefault="003D6286" w:rsidP="007A3DE9">
      <w:pPr>
        <w:spacing w:after="0"/>
        <w:ind w:firstLine="567"/>
        <w:jc w:val="both"/>
        <w:rPr>
          <w:rFonts w:ascii="Times New Roman" w:hAnsi="Times New Roman"/>
          <w:sz w:val="24"/>
          <w:szCs w:val="24"/>
          <w:lang w:eastAsia="ru-RU"/>
        </w:rPr>
      </w:pPr>
    </w:p>
    <w:p w:rsidR="003D6286" w:rsidRPr="00AA0803" w:rsidRDefault="003D6286" w:rsidP="007A3DE9">
      <w:pPr>
        <w:spacing w:after="0"/>
        <w:ind w:firstLine="567"/>
        <w:jc w:val="both"/>
        <w:rPr>
          <w:rFonts w:ascii="Times New Roman" w:hAnsi="Times New Roman"/>
          <w:sz w:val="24"/>
          <w:szCs w:val="24"/>
          <w:lang w:eastAsia="ru-RU"/>
        </w:rPr>
      </w:pPr>
    </w:p>
    <w:p w:rsidR="003D6286" w:rsidRPr="00AA0803" w:rsidRDefault="003D6286" w:rsidP="007A3DE9">
      <w:pPr>
        <w:spacing w:after="0"/>
        <w:ind w:firstLine="567"/>
        <w:jc w:val="both"/>
        <w:rPr>
          <w:rFonts w:ascii="Times New Roman" w:hAnsi="Times New Roman"/>
          <w:sz w:val="24"/>
          <w:szCs w:val="24"/>
          <w:lang w:eastAsia="ru-RU"/>
        </w:rPr>
      </w:pPr>
    </w:p>
    <w:p w:rsidR="003D6286" w:rsidRPr="00AA0803" w:rsidRDefault="003D6286" w:rsidP="00640364">
      <w:pPr>
        <w:spacing w:after="0"/>
        <w:jc w:val="both"/>
        <w:rPr>
          <w:rFonts w:ascii="Times New Roman" w:hAnsi="Times New Roman"/>
          <w:sz w:val="24"/>
          <w:szCs w:val="28"/>
          <w:lang w:eastAsia="ru-RU"/>
        </w:rPr>
        <w:sectPr w:rsidR="003D6286" w:rsidRPr="00AA0803" w:rsidSect="00A62798">
          <w:pgSz w:w="11906" w:h="16838" w:code="9"/>
          <w:pgMar w:top="1134" w:right="851" w:bottom="1134" w:left="1701" w:header="709" w:footer="709" w:gutter="0"/>
          <w:cols w:space="708"/>
          <w:docGrid w:linePitch="360"/>
        </w:sectPr>
      </w:pPr>
    </w:p>
    <w:p w:rsidR="003D6286" w:rsidRPr="00AA0803" w:rsidRDefault="003D6286" w:rsidP="00FC1639">
      <w:pPr>
        <w:pStyle w:val="S1"/>
      </w:pPr>
      <w:bookmarkStart w:id="64" w:name="_Toc361752075"/>
      <w:bookmarkStart w:id="65" w:name="_Toc385087305"/>
      <w:r w:rsidRPr="00AA0803">
        <w:t>Таблица 2.4.5</w:t>
      </w:r>
      <w:r>
        <w:t xml:space="preserve"> </w:t>
      </w:r>
      <w:r w:rsidRPr="00AA0803">
        <w:t xml:space="preserve">– </w:t>
      </w:r>
      <w:r w:rsidRPr="00EA503A">
        <w:t>Потери сетевой воды в теплосетях г.</w:t>
      </w:r>
      <w:bookmarkEnd w:id="64"/>
      <w:r w:rsidRPr="00EA503A">
        <w:t xml:space="preserve"> Пыть-Ях</w:t>
      </w:r>
      <w:bookmarkEnd w:id="65"/>
    </w:p>
    <w:tbl>
      <w:tblPr>
        <w:tblW w:w="51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67"/>
        <w:gridCol w:w="1505"/>
        <w:gridCol w:w="1423"/>
        <w:gridCol w:w="906"/>
        <w:gridCol w:w="721"/>
        <w:gridCol w:w="1051"/>
        <w:gridCol w:w="939"/>
        <w:gridCol w:w="1069"/>
        <w:gridCol w:w="842"/>
        <w:gridCol w:w="945"/>
        <w:gridCol w:w="781"/>
        <w:gridCol w:w="896"/>
        <w:gridCol w:w="718"/>
        <w:gridCol w:w="803"/>
        <w:gridCol w:w="899"/>
        <w:gridCol w:w="878"/>
      </w:tblGrid>
      <w:tr w:rsidR="003D6286" w:rsidRPr="00E557EE" w:rsidTr="00CB3A1C">
        <w:trPr>
          <w:trHeight w:val="279"/>
        </w:trPr>
        <w:tc>
          <w:tcPr>
            <w:tcW w:w="253" w:type="pct"/>
            <w:vMerge w:val="restar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 п/п</w:t>
            </w:r>
          </w:p>
        </w:tc>
        <w:tc>
          <w:tcPr>
            <w:tcW w:w="497" w:type="pct"/>
            <w:vMerge w:val="restart"/>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 xml:space="preserve">Наименование </w:t>
            </w:r>
          </w:p>
        </w:tc>
        <w:tc>
          <w:tcPr>
            <w:tcW w:w="470" w:type="pct"/>
            <w:vMerge w:val="restart"/>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 xml:space="preserve">Адрес </w:t>
            </w:r>
          </w:p>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котельной</w:t>
            </w:r>
          </w:p>
        </w:tc>
        <w:tc>
          <w:tcPr>
            <w:tcW w:w="1825" w:type="pct"/>
            <w:gridSpan w:val="6"/>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2013 год</w:t>
            </w:r>
          </w:p>
        </w:tc>
        <w:tc>
          <w:tcPr>
            <w:tcW w:w="312" w:type="pct"/>
            <w:vMerge w:val="restar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 xml:space="preserve">Суммарные нормативные потери сетевой воды в </w:t>
            </w:r>
            <w:smartTag w:uri="urn:schemas-microsoft-com:office:smarttags" w:element="metricconverter">
              <w:smartTagPr>
                <w:attr w:name="ProductID" w:val="2014 г"/>
              </w:smartTagPr>
              <w:r w:rsidRPr="00E557EE">
                <w:rPr>
                  <w:rFonts w:ascii="Times New Roman" w:hAnsi="Times New Roman"/>
                  <w:sz w:val="16"/>
                  <w:szCs w:val="16"/>
                  <w:lang w:eastAsia="ru-RU"/>
                </w:rPr>
                <w:t>2014 г</w:t>
              </w:r>
            </w:smartTag>
            <w:r w:rsidRPr="00E557EE">
              <w:rPr>
                <w:rFonts w:ascii="Times New Roman" w:hAnsi="Times New Roman"/>
                <w:sz w:val="16"/>
                <w:szCs w:val="16"/>
                <w:lang w:eastAsia="ru-RU"/>
              </w:rPr>
              <w:t>,</w:t>
            </w:r>
          </w:p>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 xml:space="preserve">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 xml:space="preserve">   </w:t>
            </w:r>
          </w:p>
        </w:tc>
        <w:tc>
          <w:tcPr>
            <w:tcW w:w="258" w:type="pct"/>
            <w:vMerge w:val="restar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 xml:space="preserve">Суммарные нормативные потери сетевой воды в </w:t>
            </w:r>
            <w:smartTag w:uri="urn:schemas-microsoft-com:office:smarttags" w:element="metricconverter">
              <w:smartTagPr>
                <w:attr w:name="ProductID" w:val="2015 г"/>
              </w:smartTagPr>
              <w:r w:rsidRPr="00E557EE">
                <w:rPr>
                  <w:rFonts w:ascii="Times New Roman" w:hAnsi="Times New Roman"/>
                  <w:sz w:val="16"/>
                  <w:szCs w:val="16"/>
                  <w:lang w:eastAsia="ru-RU"/>
                </w:rPr>
                <w:t>2015 г</w:t>
              </w:r>
            </w:smartTag>
            <w:r w:rsidRPr="00E557EE">
              <w:rPr>
                <w:rFonts w:ascii="Times New Roman" w:hAnsi="Times New Roman"/>
                <w:sz w:val="16"/>
                <w:szCs w:val="16"/>
                <w:lang w:eastAsia="ru-RU"/>
              </w:rPr>
              <w:t xml:space="preserve"> тыс. м</w:t>
            </w:r>
            <w:r w:rsidRPr="00E557EE">
              <w:rPr>
                <w:rFonts w:ascii="Times New Roman" w:hAnsi="Times New Roman"/>
                <w:sz w:val="16"/>
                <w:szCs w:val="16"/>
                <w:vertAlign w:val="superscript"/>
                <w:lang w:eastAsia="ru-RU"/>
              </w:rPr>
              <w:t>3</w:t>
            </w:r>
          </w:p>
        </w:tc>
        <w:tc>
          <w:tcPr>
            <w:tcW w:w="296" w:type="pct"/>
            <w:vMerge w:val="restar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 xml:space="preserve">Суммарные нормативные потери сетевой воды в </w:t>
            </w:r>
            <w:smartTag w:uri="urn:schemas-microsoft-com:office:smarttags" w:element="metricconverter">
              <w:smartTagPr>
                <w:attr w:name="ProductID" w:val="2016 г"/>
              </w:smartTagPr>
              <w:r w:rsidRPr="00E557EE">
                <w:rPr>
                  <w:rFonts w:ascii="Times New Roman" w:hAnsi="Times New Roman"/>
                  <w:sz w:val="16"/>
                  <w:szCs w:val="16"/>
                  <w:lang w:eastAsia="ru-RU"/>
                </w:rPr>
                <w:t>2016 г</w:t>
              </w:r>
            </w:smartTag>
            <w:r w:rsidRPr="00E557EE">
              <w:rPr>
                <w:rFonts w:ascii="Times New Roman" w:hAnsi="Times New Roman"/>
                <w:sz w:val="16"/>
                <w:szCs w:val="16"/>
                <w:lang w:eastAsia="ru-RU"/>
              </w:rPr>
              <w:t>, тыс. м</w:t>
            </w:r>
            <w:r w:rsidRPr="00E557EE">
              <w:rPr>
                <w:rFonts w:ascii="Times New Roman" w:hAnsi="Times New Roman"/>
                <w:sz w:val="16"/>
                <w:szCs w:val="16"/>
                <w:vertAlign w:val="superscript"/>
                <w:lang w:eastAsia="ru-RU"/>
              </w:rPr>
              <w:t>3</w:t>
            </w:r>
          </w:p>
        </w:tc>
        <w:tc>
          <w:tcPr>
            <w:tcW w:w="237" w:type="pct"/>
            <w:vMerge w:val="restar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 xml:space="preserve">Суммарные нормативные потери сетевой воды в </w:t>
            </w:r>
            <w:smartTag w:uri="urn:schemas-microsoft-com:office:smarttags" w:element="metricconverter">
              <w:smartTagPr>
                <w:attr w:name="ProductID" w:val="2017 г"/>
              </w:smartTagPr>
              <w:r w:rsidRPr="00E557EE">
                <w:rPr>
                  <w:rFonts w:ascii="Times New Roman" w:hAnsi="Times New Roman"/>
                  <w:sz w:val="16"/>
                  <w:szCs w:val="16"/>
                  <w:lang w:eastAsia="ru-RU"/>
                </w:rPr>
                <w:t>2017 г</w:t>
              </w:r>
            </w:smartTag>
            <w:r w:rsidRPr="00E557EE">
              <w:rPr>
                <w:rFonts w:ascii="Times New Roman" w:hAnsi="Times New Roman"/>
                <w:sz w:val="16"/>
                <w:szCs w:val="16"/>
                <w:lang w:eastAsia="ru-RU"/>
              </w:rPr>
              <w:t>, тыс. м</w:t>
            </w:r>
            <w:r w:rsidRPr="00E557EE">
              <w:rPr>
                <w:rFonts w:ascii="Times New Roman" w:hAnsi="Times New Roman"/>
                <w:sz w:val="16"/>
                <w:szCs w:val="16"/>
                <w:vertAlign w:val="superscript"/>
                <w:lang w:eastAsia="ru-RU"/>
              </w:rPr>
              <w:t>3</w:t>
            </w:r>
          </w:p>
        </w:tc>
        <w:tc>
          <w:tcPr>
            <w:tcW w:w="265" w:type="pct"/>
            <w:vMerge w:val="restar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 xml:space="preserve">Суммарные нормативные потери сетевой воды в </w:t>
            </w:r>
            <w:smartTag w:uri="urn:schemas-microsoft-com:office:smarttags" w:element="metricconverter">
              <w:smartTagPr>
                <w:attr w:name="ProductID" w:val="2018 г"/>
              </w:smartTagPr>
              <w:r w:rsidRPr="00E557EE">
                <w:rPr>
                  <w:rFonts w:ascii="Times New Roman" w:hAnsi="Times New Roman"/>
                  <w:sz w:val="16"/>
                  <w:szCs w:val="16"/>
                  <w:lang w:eastAsia="ru-RU"/>
                </w:rPr>
                <w:t>2018 г</w:t>
              </w:r>
            </w:smartTag>
            <w:r w:rsidRPr="00E557EE">
              <w:rPr>
                <w:rFonts w:ascii="Times New Roman" w:hAnsi="Times New Roman"/>
                <w:sz w:val="16"/>
                <w:szCs w:val="16"/>
                <w:lang w:eastAsia="ru-RU"/>
              </w:rPr>
              <w:t>, тыс. м</w:t>
            </w:r>
            <w:r w:rsidRPr="00E557EE">
              <w:rPr>
                <w:rFonts w:ascii="Times New Roman" w:hAnsi="Times New Roman"/>
                <w:sz w:val="16"/>
                <w:szCs w:val="16"/>
                <w:vertAlign w:val="superscript"/>
                <w:lang w:eastAsia="ru-RU"/>
              </w:rPr>
              <w:t>3</w:t>
            </w:r>
          </w:p>
        </w:tc>
        <w:tc>
          <w:tcPr>
            <w:tcW w:w="297" w:type="pct"/>
            <w:vMerge w:val="restar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Суммарные нормативные потери сетевой воды в 2019-2023 гг., тыс. м</w:t>
            </w:r>
            <w:r w:rsidRPr="00E557EE">
              <w:rPr>
                <w:rFonts w:ascii="Times New Roman" w:hAnsi="Times New Roman"/>
                <w:sz w:val="16"/>
                <w:szCs w:val="16"/>
                <w:vertAlign w:val="superscript"/>
                <w:lang w:eastAsia="ru-RU"/>
              </w:rPr>
              <w:t>3</w:t>
            </w:r>
          </w:p>
        </w:tc>
        <w:tc>
          <w:tcPr>
            <w:tcW w:w="292" w:type="pct"/>
            <w:vMerge w:val="restar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Суммарные нормативные потери сетевой воды в 2024-2028 гг., тыс. м</w:t>
            </w:r>
            <w:r w:rsidRPr="00E557EE">
              <w:rPr>
                <w:rFonts w:ascii="Times New Roman" w:hAnsi="Times New Roman"/>
                <w:sz w:val="16"/>
                <w:szCs w:val="16"/>
                <w:vertAlign w:val="superscript"/>
                <w:lang w:eastAsia="ru-RU"/>
              </w:rPr>
              <w:t>3</w:t>
            </w:r>
          </w:p>
        </w:tc>
      </w:tr>
      <w:tr w:rsidR="003D6286" w:rsidRPr="00E557EE" w:rsidTr="00CB3A1C">
        <w:trPr>
          <w:cantSplit/>
          <w:trHeight w:val="2308"/>
        </w:trPr>
        <w:tc>
          <w:tcPr>
            <w:tcW w:w="253" w:type="pct"/>
            <w:vMerge/>
            <w:vAlign w:val="center"/>
          </w:tcPr>
          <w:p w:rsidR="003D6286" w:rsidRPr="00E557EE" w:rsidRDefault="003D6286" w:rsidP="0047074A">
            <w:pPr>
              <w:spacing w:after="0"/>
              <w:jc w:val="both"/>
              <w:rPr>
                <w:rFonts w:ascii="Times New Roman" w:hAnsi="Times New Roman"/>
                <w:sz w:val="16"/>
                <w:szCs w:val="16"/>
                <w:lang w:eastAsia="ru-RU"/>
              </w:rPr>
            </w:pPr>
          </w:p>
        </w:tc>
        <w:tc>
          <w:tcPr>
            <w:tcW w:w="497" w:type="pct"/>
            <w:vMerge/>
            <w:vAlign w:val="center"/>
          </w:tcPr>
          <w:p w:rsidR="003D6286" w:rsidRPr="00E557EE" w:rsidRDefault="003D6286" w:rsidP="0047074A">
            <w:pPr>
              <w:spacing w:after="0"/>
              <w:jc w:val="both"/>
              <w:rPr>
                <w:rFonts w:ascii="Times New Roman" w:hAnsi="Times New Roman"/>
                <w:sz w:val="16"/>
                <w:szCs w:val="16"/>
                <w:lang w:eastAsia="ru-RU"/>
              </w:rPr>
            </w:pPr>
          </w:p>
        </w:tc>
        <w:tc>
          <w:tcPr>
            <w:tcW w:w="470" w:type="pct"/>
            <w:vMerge/>
            <w:vAlign w:val="center"/>
          </w:tcPr>
          <w:p w:rsidR="003D6286" w:rsidRPr="00E557EE" w:rsidRDefault="003D6286" w:rsidP="0047074A">
            <w:pPr>
              <w:spacing w:after="0"/>
              <w:jc w:val="both"/>
              <w:rPr>
                <w:rFonts w:ascii="Times New Roman" w:hAnsi="Times New Roman"/>
                <w:sz w:val="16"/>
                <w:szCs w:val="16"/>
                <w:lang w:eastAsia="ru-RU"/>
              </w:rPr>
            </w:pPr>
          </w:p>
        </w:tc>
        <w:tc>
          <w:tcPr>
            <w:tcW w:w="299" w:type="pc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 xml:space="preserve">Объем существующих теплосетей и систем </w:t>
            </w:r>
          </w:p>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теплопотребления,</w:t>
            </w:r>
          </w:p>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 xml:space="preserve"> м</w:t>
            </w:r>
            <w:r w:rsidRPr="00E557EE">
              <w:rPr>
                <w:rFonts w:ascii="Times New Roman" w:hAnsi="Times New Roman"/>
                <w:sz w:val="16"/>
                <w:szCs w:val="16"/>
                <w:vertAlign w:val="superscript"/>
                <w:lang w:eastAsia="ru-RU"/>
              </w:rPr>
              <w:t>3</w:t>
            </w:r>
          </w:p>
        </w:tc>
        <w:tc>
          <w:tcPr>
            <w:tcW w:w="238" w:type="pc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Нормативная утечка,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347" w:type="pc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Потери сетевой воды с</w:t>
            </w:r>
          </w:p>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 xml:space="preserve"> утечками,</w:t>
            </w:r>
          </w:p>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тыс. м</w:t>
            </w:r>
            <w:r w:rsidRPr="00E557EE">
              <w:rPr>
                <w:rFonts w:ascii="Times New Roman" w:hAnsi="Times New Roman"/>
                <w:sz w:val="16"/>
                <w:szCs w:val="16"/>
                <w:vertAlign w:val="superscript"/>
                <w:lang w:eastAsia="ru-RU"/>
              </w:rPr>
              <w:t xml:space="preserve">3 </w:t>
            </w:r>
            <w:r w:rsidRPr="00E557EE">
              <w:rPr>
                <w:rFonts w:ascii="Times New Roman" w:hAnsi="Times New Roman"/>
                <w:sz w:val="16"/>
                <w:szCs w:val="16"/>
                <w:lang w:eastAsia="ru-RU"/>
              </w:rPr>
              <w:t>в год</w:t>
            </w:r>
          </w:p>
        </w:tc>
        <w:tc>
          <w:tcPr>
            <w:tcW w:w="310" w:type="pc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Потери сетевой воды связанные с пуском после плановых ремонтов,</w:t>
            </w:r>
          </w:p>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тыс. м</w:t>
            </w:r>
            <w:r w:rsidRPr="00E557EE">
              <w:rPr>
                <w:rFonts w:ascii="Times New Roman" w:hAnsi="Times New Roman"/>
                <w:sz w:val="16"/>
                <w:szCs w:val="16"/>
                <w:vertAlign w:val="superscript"/>
                <w:lang w:eastAsia="ru-RU"/>
              </w:rPr>
              <w:t xml:space="preserve">3 </w:t>
            </w:r>
            <w:r w:rsidRPr="00E557EE">
              <w:rPr>
                <w:rFonts w:ascii="Times New Roman" w:hAnsi="Times New Roman"/>
                <w:sz w:val="16"/>
                <w:szCs w:val="16"/>
                <w:lang w:eastAsia="ru-RU"/>
              </w:rPr>
              <w:t>в год</w:t>
            </w:r>
          </w:p>
        </w:tc>
        <w:tc>
          <w:tcPr>
            <w:tcW w:w="353" w:type="pc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Потери сетевой воды связанные с проведением испытаний,</w:t>
            </w:r>
          </w:p>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 xml:space="preserve">тыс. </w:t>
            </w:r>
          </w:p>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м</w:t>
            </w:r>
            <w:r w:rsidRPr="00E557EE">
              <w:rPr>
                <w:rFonts w:ascii="Times New Roman" w:hAnsi="Times New Roman"/>
                <w:sz w:val="16"/>
                <w:szCs w:val="16"/>
                <w:vertAlign w:val="superscript"/>
                <w:lang w:eastAsia="ru-RU"/>
              </w:rPr>
              <w:t>3</w:t>
            </w:r>
          </w:p>
        </w:tc>
        <w:tc>
          <w:tcPr>
            <w:tcW w:w="278" w:type="pct"/>
            <w:textDirection w:val="btLr"/>
            <w:vAlign w:val="center"/>
          </w:tcPr>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Всего потерь, тыс.</w:t>
            </w:r>
          </w:p>
          <w:p w:rsidR="003D6286" w:rsidRPr="00E557EE" w:rsidRDefault="003D6286" w:rsidP="00CB3A1C">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м</w:t>
            </w:r>
            <w:r w:rsidRPr="00E557EE">
              <w:rPr>
                <w:rFonts w:ascii="Times New Roman" w:hAnsi="Times New Roman"/>
                <w:sz w:val="16"/>
                <w:szCs w:val="16"/>
                <w:vertAlign w:val="superscript"/>
                <w:lang w:eastAsia="ru-RU"/>
              </w:rPr>
              <w:t>3</w:t>
            </w:r>
          </w:p>
        </w:tc>
        <w:tc>
          <w:tcPr>
            <w:tcW w:w="312" w:type="pct"/>
            <w:vMerge/>
            <w:vAlign w:val="center"/>
          </w:tcPr>
          <w:p w:rsidR="003D6286" w:rsidRPr="00E557EE" w:rsidRDefault="003D6286" w:rsidP="0047074A">
            <w:pPr>
              <w:spacing w:after="0"/>
              <w:jc w:val="both"/>
              <w:rPr>
                <w:rFonts w:ascii="Times New Roman" w:hAnsi="Times New Roman"/>
                <w:sz w:val="16"/>
                <w:szCs w:val="16"/>
                <w:lang w:eastAsia="ru-RU"/>
              </w:rPr>
            </w:pPr>
          </w:p>
        </w:tc>
        <w:tc>
          <w:tcPr>
            <w:tcW w:w="258" w:type="pct"/>
            <w:vMerge/>
            <w:vAlign w:val="center"/>
          </w:tcPr>
          <w:p w:rsidR="003D6286" w:rsidRPr="00E557EE" w:rsidRDefault="003D6286" w:rsidP="0047074A">
            <w:pPr>
              <w:spacing w:after="0"/>
              <w:jc w:val="both"/>
              <w:rPr>
                <w:rFonts w:ascii="Times New Roman" w:hAnsi="Times New Roman"/>
                <w:sz w:val="16"/>
                <w:szCs w:val="16"/>
                <w:lang w:eastAsia="ru-RU"/>
              </w:rPr>
            </w:pPr>
          </w:p>
        </w:tc>
        <w:tc>
          <w:tcPr>
            <w:tcW w:w="296" w:type="pct"/>
            <w:vMerge/>
            <w:vAlign w:val="center"/>
          </w:tcPr>
          <w:p w:rsidR="003D6286" w:rsidRPr="00E557EE" w:rsidRDefault="003D6286" w:rsidP="0047074A">
            <w:pPr>
              <w:spacing w:after="0"/>
              <w:jc w:val="both"/>
              <w:rPr>
                <w:rFonts w:ascii="Times New Roman" w:hAnsi="Times New Roman"/>
                <w:sz w:val="16"/>
                <w:szCs w:val="16"/>
                <w:lang w:eastAsia="ru-RU"/>
              </w:rPr>
            </w:pPr>
          </w:p>
        </w:tc>
        <w:tc>
          <w:tcPr>
            <w:tcW w:w="237" w:type="pct"/>
            <w:vMerge/>
            <w:vAlign w:val="center"/>
          </w:tcPr>
          <w:p w:rsidR="003D6286" w:rsidRPr="00E557EE" w:rsidRDefault="003D6286" w:rsidP="0047074A">
            <w:pPr>
              <w:spacing w:after="0"/>
              <w:jc w:val="both"/>
              <w:rPr>
                <w:rFonts w:ascii="Times New Roman" w:hAnsi="Times New Roman"/>
                <w:sz w:val="16"/>
                <w:szCs w:val="16"/>
                <w:lang w:eastAsia="ru-RU"/>
              </w:rPr>
            </w:pPr>
          </w:p>
        </w:tc>
        <w:tc>
          <w:tcPr>
            <w:tcW w:w="265" w:type="pct"/>
            <w:vMerge/>
            <w:vAlign w:val="center"/>
          </w:tcPr>
          <w:p w:rsidR="003D6286" w:rsidRPr="00E557EE" w:rsidRDefault="003D6286" w:rsidP="0047074A">
            <w:pPr>
              <w:spacing w:after="0"/>
              <w:jc w:val="both"/>
              <w:rPr>
                <w:rFonts w:ascii="Times New Roman" w:hAnsi="Times New Roman"/>
                <w:sz w:val="16"/>
                <w:szCs w:val="16"/>
                <w:lang w:eastAsia="ru-RU"/>
              </w:rPr>
            </w:pPr>
          </w:p>
        </w:tc>
        <w:tc>
          <w:tcPr>
            <w:tcW w:w="297" w:type="pct"/>
            <w:vMerge/>
            <w:vAlign w:val="center"/>
          </w:tcPr>
          <w:p w:rsidR="003D6286" w:rsidRPr="00E557EE" w:rsidRDefault="003D6286" w:rsidP="0047074A">
            <w:pPr>
              <w:spacing w:after="0"/>
              <w:jc w:val="both"/>
              <w:rPr>
                <w:rFonts w:ascii="Times New Roman" w:hAnsi="Times New Roman"/>
                <w:sz w:val="16"/>
                <w:szCs w:val="16"/>
                <w:lang w:eastAsia="ru-RU"/>
              </w:rPr>
            </w:pPr>
          </w:p>
        </w:tc>
        <w:tc>
          <w:tcPr>
            <w:tcW w:w="292" w:type="pct"/>
            <w:vMerge/>
            <w:vAlign w:val="center"/>
          </w:tcPr>
          <w:p w:rsidR="003D6286" w:rsidRPr="00E557EE" w:rsidRDefault="003D6286" w:rsidP="0047074A">
            <w:pPr>
              <w:spacing w:after="0"/>
              <w:jc w:val="both"/>
              <w:rPr>
                <w:rFonts w:ascii="Times New Roman" w:hAnsi="Times New Roman"/>
                <w:sz w:val="16"/>
                <w:szCs w:val="16"/>
                <w:lang w:eastAsia="ru-RU"/>
              </w:rPr>
            </w:pPr>
          </w:p>
        </w:tc>
      </w:tr>
      <w:tr w:rsidR="003D6286" w:rsidRPr="00E557EE" w:rsidTr="00CB3A1C">
        <w:trPr>
          <w:trHeight w:val="330"/>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1</w:t>
            </w:r>
          </w:p>
        </w:tc>
        <w:tc>
          <w:tcPr>
            <w:tcW w:w="497" w:type="pct"/>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«Центральная»</w:t>
            </w:r>
          </w:p>
        </w:tc>
        <w:tc>
          <w:tcPr>
            <w:tcW w:w="470" w:type="pct"/>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Мамонтово</w:t>
            </w: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615,08</w:t>
            </w:r>
          </w:p>
        </w:tc>
        <w:tc>
          <w:tcPr>
            <w:tcW w:w="23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1,54</w:t>
            </w:r>
          </w:p>
        </w:tc>
        <w:tc>
          <w:tcPr>
            <w:tcW w:w="347"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12,92</w:t>
            </w:r>
          </w:p>
        </w:tc>
        <w:tc>
          <w:tcPr>
            <w:tcW w:w="310"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0,92</w:t>
            </w:r>
          </w:p>
        </w:tc>
        <w:tc>
          <w:tcPr>
            <w:tcW w:w="353"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0,31</w:t>
            </w:r>
          </w:p>
        </w:tc>
        <w:tc>
          <w:tcPr>
            <w:tcW w:w="27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14,15</w:t>
            </w:r>
          </w:p>
        </w:tc>
        <w:tc>
          <w:tcPr>
            <w:tcW w:w="312"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14,15</w:t>
            </w:r>
          </w:p>
        </w:tc>
        <w:tc>
          <w:tcPr>
            <w:tcW w:w="258"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14,15</w:t>
            </w:r>
          </w:p>
        </w:tc>
        <w:tc>
          <w:tcPr>
            <w:tcW w:w="296"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14,15</w:t>
            </w:r>
          </w:p>
        </w:tc>
        <w:tc>
          <w:tcPr>
            <w:tcW w:w="23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65"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97"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9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r>
      <w:tr w:rsidR="003D6286" w:rsidRPr="00E557EE" w:rsidTr="00CB3A1C">
        <w:trPr>
          <w:trHeight w:val="330"/>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2</w:t>
            </w:r>
          </w:p>
        </w:tc>
        <w:tc>
          <w:tcPr>
            <w:tcW w:w="497" w:type="pct"/>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«Таежная»</w:t>
            </w:r>
          </w:p>
        </w:tc>
        <w:tc>
          <w:tcPr>
            <w:tcW w:w="470" w:type="pct"/>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Промзона</w:t>
            </w: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2543,42</w:t>
            </w:r>
          </w:p>
        </w:tc>
        <w:tc>
          <w:tcPr>
            <w:tcW w:w="23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6,36</w:t>
            </w:r>
          </w:p>
        </w:tc>
        <w:tc>
          <w:tcPr>
            <w:tcW w:w="347" w:type="pct"/>
            <w:vAlign w:val="center"/>
          </w:tcPr>
          <w:p w:rsidR="003D6286" w:rsidRPr="00E557EE" w:rsidRDefault="003D6286" w:rsidP="005915A5">
            <w:pPr>
              <w:spacing w:after="0"/>
              <w:jc w:val="center"/>
              <w:rPr>
                <w:rFonts w:ascii="Times New Roman" w:hAnsi="Times New Roman"/>
                <w:sz w:val="16"/>
                <w:szCs w:val="16"/>
                <w:lang w:eastAsia="ru-RU"/>
              </w:rPr>
            </w:pPr>
            <w:r w:rsidRPr="00E557EE">
              <w:rPr>
                <w:rFonts w:ascii="Times New Roman" w:hAnsi="Times New Roman"/>
                <w:sz w:val="16"/>
                <w:szCs w:val="16"/>
                <w:lang w:eastAsia="ru-RU"/>
              </w:rPr>
              <w:t>53,41</w:t>
            </w:r>
          </w:p>
        </w:tc>
        <w:tc>
          <w:tcPr>
            <w:tcW w:w="310"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3,82</w:t>
            </w:r>
          </w:p>
        </w:tc>
        <w:tc>
          <w:tcPr>
            <w:tcW w:w="353"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1,27</w:t>
            </w:r>
          </w:p>
        </w:tc>
        <w:tc>
          <w:tcPr>
            <w:tcW w:w="278" w:type="pct"/>
            <w:vAlign w:val="center"/>
          </w:tcPr>
          <w:p w:rsidR="003D6286" w:rsidRPr="00E557EE" w:rsidRDefault="003D6286" w:rsidP="007E31C8">
            <w:pPr>
              <w:spacing w:after="0"/>
              <w:jc w:val="center"/>
              <w:rPr>
                <w:rFonts w:ascii="Times New Roman" w:hAnsi="Times New Roman"/>
                <w:sz w:val="16"/>
                <w:szCs w:val="16"/>
                <w:lang w:eastAsia="ru-RU"/>
              </w:rPr>
            </w:pPr>
            <w:r w:rsidRPr="00E557EE">
              <w:rPr>
                <w:rFonts w:ascii="Times New Roman" w:hAnsi="Times New Roman"/>
                <w:sz w:val="16"/>
                <w:szCs w:val="16"/>
                <w:lang w:eastAsia="ru-RU"/>
              </w:rPr>
              <w:t>58,50</w:t>
            </w:r>
          </w:p>
        </w:tc>
        <w:tc>
          <w:tcPr>
            <w:tcW w:w="312"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58,50</w:t>
            </w:r>
          </w:p>
        </w:tc>
        <w:tc>
          <w:tcPr>
            <w:tcW w:w="258"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58,50</w:t>
            </w:r>
          </w:p>
        </w:tc>
        <w:tc>
          <w:tcPr>
            <w:tcW w:w="296"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58,50</w:t>
            </w:r>
          </w:p>
        </w:tc>
        <w:tc>
          <w:tcPr>
            <w:tcW w:w="23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58,50</w:t>
            </w:r>
          </w:p>
        </w:tc>
        <w:tc>
          <w:tcPr>
            <w:tcW w:w="265"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58,50</w:t>
            </w:r>
          </w:p>
        </w:tc>
        <w:tc>
          <w:tcPr>
            <w:tcW w:w="29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58,50</w:t>
            </w:r>
          </w:p>
        </w:tc>
        <w:tc>
          <w:tcPr>
            <w:tcW w:w="29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58,50</w:t>
            </w:r>
          </w:p>
        </w:tc>
      </w:tr>
      <w:tr w:rsidR="003D6286" w:rsidRPr="00E557EE" w:rsidTr="00CB3A1C">
        <w:trPr>
          <w:trHeight w:val="463"/>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3</w:t>
            </w:r>
          </w:p>
        </w:tc>
        <w:tc>
          <w:tcPr>
            <w:tcW w:w="497" w:type="pct"/>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«Пыть-Ях»</w:t>
            </w:r>
          </w:p>
        </w:tc>
        <w:tc>
          <w:tcPr>
            <w:tcW w:w="470" w:type="pct"/>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1 мкр.</w:t>
            </w: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810,00</w:t>
            </w:r>
          </w:p>
        </w:tc>
        <w:tc>
          <w:tcPr>
            <w:tcW w:w="23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2,03</w:t>
            </w:r>
          </w:p>
        </w:tc>
        <w:tc>
          <w:tcPr>
            <w:tcW w:w="347"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17,01</w:t>
            </w:r>
          </w:p>
        </w:tc>
        <w:tc>
          <w:tcPr>
            <w:tcW w:w="310" w:type="pct"/>
            <w:vAlign w:val="center"/>
          </w:tcPr>
          <w:p w:rsidR="003D6286" w:rsidRPr="00E557EE" w:rsidRDefault="003D6286" w:rsidP="007E31C8">
            <w:pPr>
              <w:spacing w:after="0"/>
              <w:jc w:val="center"/>
              <w:rPr>
                <w:rFonts w:ascii="Times New Roman" w:hAnsi="Times New Roman"/>
                <w:sz w:val="16"/>
                <w:szCs w:val="16"/>
                <w:lang w:eastAsia="ru-RU"/>
              </w:rPr>
            </w:pPr>
            <w:r w:rsidRPr="00E557EE">
              <w:rPr>
                <w:rFonts w:ascii="Times New Roman" w:hAnsi="Times New Roman"/>
                <w:sz w:val="16"/>
                <w:szCs w:val="16"/>
                <w:lang w:eastAsia="ru-RU"/>
              </w:rPr>
              <w:t>1,22</w:t>
            </w:r>
          </w:p>
        </w:tc>
        <w:tc>
          <w:tcPr>
            <w:tcW w:w="353"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0,41</w:t>
            </w:r>
          </w:p>
        </w:tc>
        <w:tc>
          <w:tcPr>
            <w:tcW w:w="27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18,63</w:t>
            </w:r>
          </w:p>
        </w:tc>
        <w:tc>
          <w:tcPr>
            <w:tcW w:w="312"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18,63</w:t>
            </w:r>
          </w:p>
        </w:tc>
        <w:tc>
          <w:tcPr>
            <w:tcW w:w="258"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18,63</w:t>
            </w:r>
          </w:p>
        </w:tc>
        <w:tc>
          <w:tcPr>
            <w:tcW w:w="296"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18,84</w:t>
            </w:r>
          </w:p>
        </w:tc>
        <w:tc>
          <w:tcPr>
            <w:tcW w:w="23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19,62</w:t>
            </w:r>
          </w:p>
        </w:tc>
        <w:tc>
          <w:tcPr>
            <w:tcW w:w="265"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19,62</w:t>
            </w:r>
          </w:p>
        </w:tc>
        <w:tc>
          <w:tcPr>
            <w:tcW w:w="29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19,64</w:t>
            </w:r>
          </w:p>
        </w:tc>
        <w:tc>
          <w:tcPr>
            <w:tcW w:w="29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19,64</w:t>
            </w:r>
          </w:p>
        </w:tc>
      </w:tr>
      <w:tr w:rsidR="003D6286" w:rsidRPr="00E557EE" w:rsidTr="00CB3A1C">
        <w:trPr>
          <w:trHeight w:val="300"/>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4</w:t>
            </w:r>
          </w:p>
        </w:tc>
        <w:tc>
          <w:tcPr>
            <w:tcW w:w="497" w:type="pct"/>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«Мамонтовская»</w:t>
            </w:r>
          </w:p>
        </w:tc>
        <w:tc>
          <w:tcPr>
            <w:tcW w:w="470" w:type="pct"/>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ул. Православная</w:t>
            </w: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1890,76</w:t>
            </w:r>
          </w:p>
        </w:tc>
        <w:tc>
          <w:tcPr>
            <w:tcW w:w="23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4,73</w:t>
            </w:r>
          </w:p>
        </w:tc>
        <w:tc>
          <w:tcPr>
            <w:tcW w:w="347" w:type="pct"/>
            <w:vAlign w:val="center"/>
          </w:tcPr>
          <w:p w:rsidR="003D6286" w:rsidRPr="00E557EE" w:rsidRDefault="003D6286" w:rsidP="005915A5">
            <w:pPr>
              <w:spacing w:after="0"/>
              <w:jc w:val="center"/>
              <w:rPr>
                <w:rFonts w:ascii="Times New Roman" w:hAnsi="Times New Roman"/>
                <w:sz w:val="16"/>
                <w:szCs w:val="16"/>
                <w:lang w:eastAsia="ru-RU"/>
              </w:rPr>
            </w:pPr>
            <w:r w:rsidRPr="00E557EE">
              <w:rPr>
                <w:rFonts w:ascii="Times New Roman" w:hAnsi="Times New Roman"/>
                <w:sz w:val="16"/>
                <w:szCs w:val="16"/>
                <w:lang w:eastAsia="ru-RU"/>
              </w:rPr>
              <w:t>39,71</w:t>
            </w:r>
          </w:p>
        </w:tc>
        <w:tc>
          <w:tcPr>
            <w:tcW w:w="310" w:type="pct"/>
            <w:vAlign w:val="center"/>
          </w:tcPr>
          <w:p w:rsidR="003D6286" w:rsidRPr="00E557EE" w:rsidRDefault="003D6286" w:rsidP="007E31C8">
            <w:pPr>
              <w:spacing w:after="0"/>
              <w:jc w:val="center"/>
              <w:rPr>
                <w:rFonts w:ascii="Times New Roman" w:hAnsi="Times New Roman"/>
                <w:sz w:val="16"/>
                <w:szCs w:val="16"/>
                <w:lang w:eastAsia="ru-RU"/>
              </w:rPr>
            </w:pPr>
            <w:r w:rsidRPr="00E557EE">
              <w:rPr>
                <w:rFonts w:ascii="Times New Roman" w:hAnsi="Times New Roman"/>
                <w:sz w:val="16"/>
                <w:szCs w:val="16"/>
                <w:lang w:eastAsia="ru-RU"/>
              </w:rPr>
              <w:t>2,84</w:t>
            </w:r>
          </w:p>
        </w:tc>
        <w:tc>
          <w:tcPr>
            <w:tcW w:w="353"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0,95</w:t>
            </w:r>
          </w:p>
        </w:tc>
        <w:tc>
          <w:tcPr>
            <w:tcW w:w="278" w:type="pct"/>
            <w:vAlign w:val="center"/>
          </w:tcPr>
          <w:p w:rsidR="003D6286" w:rsidRPr="00E557EE" w:rsidRDefault="003D6286" w:rsidP="007E31C8">
            <w:pPr>
              <w:spacing w:after="0"/>
              <w:jc w:val="center"/>
              <w:rPr>
                <w:rFonts w:ascii="Times New Roman" w:hAnsi="Times New Roman"/>
                <w:sz w:val="16"/>
                <w:szCs w:val="16"/>
                <w:lang w:eastAsia="ru-RU"/>
              </w:rPr>
            </w:pPr>
            <w:r w:rsidRPr="00E557EE">
              <w:rPr>
                <w:rFonts w:ascii="Times New Roman" w:hAnsi="Times New Roman"/>
                <w:sz w:val="16"/>
                <w:szCs w:val="16"/>
                <w:lang w:eastAsia="ru-RU"/>
              </w:rPr>
              <w:t>43,49</w:t>
            </w:r>
          </w:p>
        </w:tc>
        <w:tc>
          <w:tcPr>
            <w:tcW w:w="312"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46,71</w:t>
            </w:r>
          </w:p>
        </w:tc>
        <w:tc>
          <w:tcPr>
            <w:tcW w:w="258"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46,71</w:t>
            </w:r>
          </w:p>
        </w:tc>
        <w:tc>
          <w:tcPr>
            <w:tcW w:w="296"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46,79</w:t>
            </w:r>
          </w:p>
        </w:tc>
        <w:tc>
          <w:tcPr>
            <w:tcW w:w="23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61,02</w:t>
            </w:r>
          </w:p>
        </w:tc>
        <w:tc>
          <w:tcPr>
            <w:tcW w:w="265"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61,02</w:t>
            </w:r>
          </w:p>
        </w:tc>
        <w:tc>
          <w:tcPr>
            <w:tcW w:w="29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61,25</w:t>
            </w:r>
          </w:p>
        </w:tc>
        <w:tc>
          <w:tcPr>
            <w:tcW w:w="29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61,25</w:t>
            </w:r>
          </w:p>
        </w:tc>
      </w:tr>
      <w:tr w:rsidR="003D6286" w:rsidRPr="00E557EE" w:rsidTr="00CB3A1C">
        <w:trPr>
          <w:trHeight w:val="300"/>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5</w:t>
            </w:r>
          </w:p>
        </w:tc>
        <w:tc>
          <w:tcPr>
            <w:tcW w:w="497" w:type="pct"/>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«ДЕ-3 мкр»</w:t>
            </w:r>
          </w:p>
        </w:tc>
        <w:tc>
          <w:tcPr>
            <w:tcW w:w="470" w:type="pct"/>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3 мкр.</w:t>
            </w: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1236,53</w:t>
            </w:r>
          </w:p>
        </w:tc>
        <w:tc>
          <w:tcPr>
            <w:tcW w:w="23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3,09</w:t>
            </w:r>
          </w:p>
        </w:tc>
        <w:tc>
          <w:tcPr>
            <w:tcW w:w="347" w:type="pct"/>
            <w:vAlign w:val="center"/>
          </w:tcPr>
          <w:p w:rsidR="003D6286" w:rsidRPr="00E557EE" w:rsidRDefault="003D6286" w:rsidP="005915A5">
            <w:pPr>
              <w:spacing w:after="0"/>
              <w:jc w:val="center"/>
              <w:rPr>
                <w:rFonts w:ascii="Times New Roman" w:hAnsi="Times New Roman"/>
                <w:sz w:val="16"/>
                <w:szCs w:val="16"/>
                <w:lang w:eastAsia="ru-RU"/>
              </w:rPr>
            </w:pPr>
            <w:r w:rsidRPr="00E557EE">
              <w:rPr>
                <w:rFonts w:ascii="Times New Roman" w:hAnsi="Times New Roman"/>
                <w:sz w:val="16"/>
                <w:szCs w:val="16"/>
                <w:lang w:eastAsia="ru-RU"/>
              </w:rPr>
              <w:t>25,97</w:t>
            </w:r>
          </w:p>
        </w:tc>
        <w:tc>
          <w:tcPr>
            <w:tcW w:w="310"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1,85</w:t>
            </w:r>
          </w:p>
        </w:tc>
        <w:tc>
          <w:tcPr>
            <w:tcW w:w="353"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0,62</w:t>
            </w:r>
          </w:p>
        </w:tc>
        <w:tc>
          <w:tcPr>
            <w:tcW w:w="27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28,44</w:t>
            </w:r>
          </w:p>
        </w:tc>
        <w:tc>
          <w:tcPr>
            <w:tcW w:w="312"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28,44</w:t>
            </w:r>
          </w:p>
        </w:tc>
        <w:tc>
          <w:tcPr>
            <w:tcW w:w="258"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28,49</w:t>
            </w:r>
          </w:p>
        </w:tc>
        <w:tc>
          <w:tcPr>
            <w:tcW w:w="296"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33,73</w:t>
            </w:r>
          </w:p>
        </w:tc>
        <w:tc>
          <w:tcPr>
            <w:tcW w:w="23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33,91</w:t>
            </w:r>
          </w:p>
        </w:tc>
        <w:tc>
          <w:tcPr>
            <w:tcW w:w="265"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30,65</w:t>
            </w:r>
          </w:p>
        </w:tc>
        <w:tc>
          <w:tcPr>
            <w:tcW w:w="29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30,65</w:t>
            </w:r>
          </w:p>
        </w:tc>
        <w:tc>
          <w:tcPr>
            <w:tcW w:w="29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30,65</w:t>
            </w:r>
          </w:p>
        </w:tc>
      </w:tr>
      <w:tr w:rsidR="003D6286" w:rsidRPr="00E557EE" w:rsidTr="00CB3A1C">
        <w:trPr>
          <w:trHeight w:val="439"/>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6</w:t>
            </w:r>
          </w:p>
        </w:tc>
        <w:tc>
          <w:tcPr>
            <w:tcW w:w="497" w:type="pct"/>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«Вертолетка»</w:t>
            </w:r>
          </w:p>
        </w:tc>
        <w:tc>
          <w:tcPr>
            <w:tcW w:w="470" w:type="pct"/>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ул. Белых ночей</w:t>
            </w: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219,83</w:t>
            </w:r>
          </w:p>
        </w:tc>
        <w:tc>
          <w:tcPr>
            <w:tcW w:w="23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0,55</w:t>
            </w:r>
          </w:p>
        </w:tc>
        <w:tc>
          <w:tcPr>
            <w:tcW w:w="347"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4,62</w:t>
            </w:r>
          </w:p>
        </w:tc>
        <w:tc>
          <w:tcPr>
            <w:tcW w:w="310"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0,33</w:t>
            </w:r>
          </w:p>
        </w:tc>
        <w:tc>
          <w:tcPr>
            <w:tcW w:w="353"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0,11</w:t>
            </w:r>
          </w:p>
        </w:tc>
        <w:tc>
          <w:tcPr>
            <w:tcW w:w="27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5,06</w:t>
            </w:r>
          </w:p>
        </w:tc>
        <w:tc>
          <w:tcPr>
            <w:tcW w:w="312"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5,06</w:t>
            </w:r>
          </w:p>
        </w:tc>
        <w:tc>
          <w:tcPr>
            <w:tcW w:w="258"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5,06</w:t>
            </w:r>
          </w:p>
        </w:tc>
        <w:tc>
          <w:tcPr>
            <w:tcW w:w="296"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5,06</w:t>
            </w:r>
          </w:p>
        </w:tc>
        <w:tc>
          <w:tcPr>
            <w:tcW w:w="23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65"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97"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9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r>
      <w:tr w:rsidR="003D6286" w:rsidRPr="00E557EE" w:rsidTr="00CB3A1C">
        <w:trPr>
          <w:trHeight w:val="300"/>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7</w:t>
            </w:r>
          </w:p>
        </w:tc>
        <w:tc>
          <w:tcPr>
            <w:tcW w:w="497" w:type="pct"/>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«2А»</w:t>
            </w:r>
          </w:p>
        </w:tc>
        <w:tc>
          <w:tcPr>
            <w:tcW w:w="470" w:type="pct"/>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2 а мкр.</w:t>
            </w: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793,46</w:t>
            </w:r>
          </w:p>
        </w:tc>
        <w:tc>
          <w:tcPr>
            <w:tcW w:w="23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1,98</w:t>
            </w:r>
          </w:p>
        </w:tc>
        <w:tc>
          <w:tcPr>
            <w:tcW w:w="347"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16,66</w:t>
            </w:r>
          </w:p>
        </w:tc>
        <w:tc>
          <w:tcPr>
            <w:tcW w:w="310"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1,19</w:t>
            </w:r>
          </w:p>
        </w:tc>
        <w:tc>
          <w:tcPr>
            <w:tcW w:w="353"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0,40</w:t>
            </w:r>
          </w:p>
        </w:tc>
        <w:tc>
          <w:tcPr>
            <w:tcW w:w="27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18,25</w:t>
            </w:r>
          </w:p>
        </w:tc>
        <w:tc>
          <w:tcPr>
            <w:tcW w:w="312"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18,52</w:t>
            </w:r>
          </w:p>
        </w:tc>
        <w:tc>
          <w:tcPr>
            <w:tcW w:w="258"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18,52</w:t>
            </w:r>
          </w:p>
        </w:tc>
        <w:tc>
          <w:tcPr>
            <w:tcW w:w="296"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18,63</w:t>
            </w:r>
          </w:p>
        </w:tc>
        <w:tc>
          <w:tcPr>
            <w:tcW w:w="23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18,63</w:t>
            </w:r>
          </w:p>
        </w:tc>
        <w:tc>
          <w:tcPr>
            <w:tcW w:w="265"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18,63</w:t>
            </w:r>
          </w:p>
        </w:tc>
        <w:tc>
          <w:tcPr>
            <w:tcW w:w="29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18,63</w:t>
            </w:r>
          </w:p>
        </w:tc>
        <w:tc>
          <w:tcPr>
            <w:tcW w:w="29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18,63</w:t>
            </w:r>
          </w:p>
        </w:tc>
      </w:tr>
      <w:tr w:rsidR="003D6286" w:rsidRPr="00E557EE" w:rsidTr="00CB3A1C">
        <w:trPr>
          <w:trHeight w:val="300"/>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8</w:t>
            </w:r>
          </w:p>
        </w:tc>
        <w:tc>
          <w:tcPr>
            <w:tcW w:w="497" w:type="pct"/>
            <w:vAlign w:val="center"/>
          </w:tcPr>
          <w:p w:rsidR="003D6286" w:rsidRPr="00E557EE" w:rsidRDefault="003D6286" w:rsidP="00AD0459">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«Газовиков»</w:t>
            </w:r>
          </w:p>
        </w:tc>
        <w:tc>
          <w:tcPr>
            <w:tcW w:w="470" w:type="pct"/>
            <w:vAlign w:val="center"/>
          </w:tcPr>
          <w:p w:rsidR="003D6286" w:rsidRPr="00E557EE" w:rsidRDefault="003D6286" w:rsidP="00B31E86">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 xml:space="preserve">г. Пыть-Ях,                         </w:t>
            </w: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38" w:type="pct"/>
            <w:vAlign w:val="center"/>
          </w:tcPr>
          <w:p w:rsidR="003D6286" w:rsidRPr="00E557EE" w:rsidRDefault="003D6286" w:rsidP="003F47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47" w:type="pct"/>
            <w:vAlign w:val="center"/>
          </w:tcPr>
          <w:p w:rsidR="003D6286" w:rsidRPr="00E557EE" w:rsidRDefault="003D6286" w:rsidP="003F47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10" w:type="pct"/>
            <w:vAlign w:val="center"/>
          </w:tcPr>
          <w:p w:rsidR="003D6286" w:rsidRPr="00E557EE" w:rsidRDefault="003D6286" w:rsidP="003F47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53" w:type="pct"/>
            <w:vAlign w:val="center"/>
          </w:tcPr>
          <w:p w:rsidR="003D6286" w:rsidRPr="00E557EE" w:rsidRDefault="003D6286" w:rsidP="003F47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78" w:type="pct"/>
            <w:vAlign w:val="center"/>
          </w:tcPr>
          <w:p w:rsidR="003D6286" w:rsidRPr="00E557EE" w:rsidRDefault="003D6286" w:rsidP="003F47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312"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58"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96"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23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2,76</w:t>
            </w:r>
          </w:p>
        </w:tc>
        <w:tc>
          <w:tcPr>
            <w:tcW w:w="265"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2,76</w:t>
            </w:r>
          </w:p>
        </w:tc>
        <w:tc>
          <w:tcPr>
            <w:tcW w:w="29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2,76</w:t>
            </w:r>
          </w:p>
        </w:tc>
        <w:tc>
          <w:tcPr>
            <w:tcW w:w="29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2,76</w:t>
            </w:r>
          </w:p>
        </w:tc>
      </w:tr>
      <w:tr w:rsidR="003D6286" w:rsidRPr="00E557EE" w:rsidTr="00CB3A1C">
        <w:trPr>
          <w:trHeight w:val="300"/>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9</w:t>
            </w:r>
          </w:p>
        </w:tc>
        <w:tc>
          <w:tcPr>
            <w:tcW w:w="497" w:type="pct"/>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AE2A08">
              <w:rPr>
                <w:rFonts w:ascii="Times New Roman" w:hAnsi="Times New Roman"/>
                <w:bCs/>
                <w:spacing w:val="-4"/>
                <w:sz w:val="18"/>
                <w:szCs w:val="18"/>
                <w:lang w:eastAsia="ru-RU"/>
              </w:rPr>
              <w:t>филиал ОАО «СибурТюмень Газ»</w:t>
            </w:r>
            <w:r w:rsidRPr="00AE2A08">
              <w:rPr>
                <w:rFonts w:ascii="Times New Roman" w:hAnsi="Times New Roman"/>
                <w:sz w:val="18"/>
                <w:szCs w:val="18"/>
                <w:lang w:eastAsia="ru-RU"/>
              </w:rPr>
              <w:t xml:space="preserve"> «Южно-Балыкский газоперерабатывающий завод»</w:t>
            </w:r>
          </w:p>
        </w:tc>
        <w:tc>
          <w:tcPr>
            <w:tcW w:w="470" w:type="pct"/>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микрорайон № 7, д. 7 «А»;</w:t>
            </w: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238" w:type="pct"/>
            <w:vAlign w:val="center"/>
          </w:tcPr>
          <w:p w:rsidR="003D6286" w:rsidRPr="00E557EE" w:rsidRDefault="003D6286" w:rsidP="003F47D1">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347" w:type="pct"/>
            <w:vAlign w:val="center"/>
          </w:tcPr>
          <w:p w:rsidR="003D6286" w:rsidRPr="00E557EE" w:rsidRDefault="003D6286" w:rsidP="003F47D1">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310" w:type="pct"/>
            <w:vAlign w:val="center"/>
          </w:tcPr>
          <w:p w:rsidR="003D6286" w:rsidRPr="00E557EE" w:rsidRDefault="003D6286" w:rsidP="003F47D1">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353" w:type="pct"/>
            <w:vAlign w:val="center"/>
          </w:tcPr>
          <w:p w:rsidR="003D6286" w:rsidRPr="00E557EE" w:rsidRDefault="003D6286" w:rsidP="003F47D1">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278" w:type="pct"/>
            <w:vAlign w:val="center"/>
          </w:tcPr>
          <w:p w:rsidR="003D6286" w:rsidRPr="00E557EE" w:rsidRDefault="003D6286" w:rsidP="003F47D1">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31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258"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296"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237"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265"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297"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29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r>
      <w:tr w:rsidR="003D6286" w:rsidRPr="00E557EE" w:rsidTr="00CB3A1C">
        <w:trPr>
          <w:trHeight w:val="300"/>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r w:rsidRPr="00E557EE">
              <w:rPr>
                <w:rFonts w:ascii="Times New Roman" w:hAnsi="Times New Roman"/>
                <w:sz w:val="16"/>
                <w:szCs w:val="16"/>
                <w:lang w:eastAsia="ru-RU"/>
              </w:rPr>
              <w:t>10</w:t>
            </w:r>
          </w:p>
        </w:tc>
        <w:tc>
          <w:tcPr>
            <w:tcW w:w="497" w:type="pct"/>
            <w:vAlign w:val="center"/>
          </w:tcPr>
          <w:p w:rsidR="003D6286" w:rsidRPr="00E557EE" w:rsidRDefault="003D6286" w:rsidP="00465B13">
            <w:pPr>
              <w:spacing w:after="0" w:line="240" w:lineRule="auto"/>
              <w:jc w:val="center"/>
              <w:rPr>
                <w:rFonts w:ascii="Times New Roman" w:hAnsi="Times New Roman"/>
                <w:sz w:val="16"/>
                <w:szCs w:val="16"/>
                <w:lang w:eastAsia="ru-RU"/>
              </w:rPr>
            </w:pPr>
            <w:r w:rsidRPr="00E557EE">
              <w:rPr>
                <w:rFonts w:ascii="Times New Roman" w:hAnsi="Times New Roman"/>
                <w:bCs/>
                <w:sz w:val="16"/>
                <w:szCs w:val="16"/>
                <w:lang w:eastAsia="ru-RU"/>
              </w:rPr>
              <w:t xml:space="preserve"> «Сибур-Транс»</w:t>
            </w:r>
          </w:p>
        </w:tc>
        <w:tc>
          <w:tcPr>
            <w:tcW w:w="470" w:type="pct"/>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Промзона Центральная, Станционный проезд, дом 18.</w:t>
            </w: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4,98</w:t>
            </w:r>
          </w:p>
        </w:tc>
        <w:tc>
          <w:tcPr>
            <w:tcW w:w="23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0,01</w:t>
            </w:r>
          </w:p>
        </w:tc>
        <w:tc>
          <w:tcPr>
            <w:tcW w:w="347"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0,10</w:t>
            </w:r>
          </w:p>
        </w:tc>
        <w:tc>
          <w:tcPr>
            <w:tcW w:w="310"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0,01</w:t>
            </w:r>
          </w:p>
        </w:tc>
        <w:tc>
          <w:tcPr>
            <w:tcW w:w="353"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0,00</w:t>
            </w:r>
          </w:p>
        </w:tc>
        <w:tc>
          <w:tcPr>
            <w:tcW w:w="278"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0,11</w:t>
            </w:r>
          </w:p>
        </w:tc>
        <w:tc>
          <w:tcPr>
            <w:tcW w:w="312"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0,11</w:t>
            </w:r>
          </w:p>
        </w:tc>
        <w:tc>
          <w:tcPr>
            <w:tcW w:w="258"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0,11</w:t>
            </w:r>
          </w:p>
        </w:tc>
        <w:tc>
          <w:tcPr>
            <w:tcW w:w="296"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0,11</w:t>
            </w:r>
          </w:p>
        </w:tc>
        <w:tc>
          <w:tcPr>
            <w:tcW w:w="23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0,11</w:t>
            </w:r>
          </w:p>
        </w:tc>
        <w:tc>
          <w:tcPr>
            <w:tcW w:w="265"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0,11</w:t>
            </w:r>
          </w:p>
        </w:tc>
        <w:tc>
          <w:tcPr>
            <w:tcW w:w="29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0,11</w:t>
            </w:r>
          </w:p>
        </w:tc>
        <w:tc>
          <w:tcPr>
            <w:tcW w:w="292" w:type="pct"/>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0,11</w:t>
            </w:r>
          </w:p>
        </w:tc>
      </w:tr>
      <w:tr w:rsidR="003D6286" w:rsidRPr="00E557EE" w:rsidTr="00CB3A1C">
        <w:trPr>
          <w:trHeight w:val="300"/>
        </w:trPr>
        <w:tc>
          <w:tcPr>
            <w:tcW w:w="253" w:type="pct"/>
            <w:noWrap/>
            <w:vAlign w:val="center"/>
          </w:tcPr>
          <w:p w:rsidR="003D6286" w:rsidRPr="00E557EE" w:rsidRDefault="003D6286" w:rsidP="0047074A">
            <w:pPr>
              <w:spacing w:after="0"/>
              <w:jc w:val="center"/>
              <w:rPr>
                <w:rFonts w:ascii="Times New Roman" w:hAnsi="Times New Roman"/>
                <w:sz w:val="16"/>
                <w:szCs w:val="16"/>
                <w:lang w:eastAsia="ru-RU"/>
              </w:rPr>
            </w:pPr>
          </w:p>
        </w:tc>
        <w:tc>
          <w:tcPr>
            <w:tcW w:w="497" w:type="pct"/>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bCs/>
                <w:sz w:val="16"/>
                <w:szCs w:val="16"/>
                <w:lang w:eastAsia="ru-RU"/>
              </w:rPr>
              <w:t>ИТОГО                        по городу</w:t>
            </w:r>
          </w:p>
        </w:tc>
        <w:tc>
          <w:tcPr>
            <w:tcW w:w="470" w:type="pct"/>
            <w:vAlign w:val="center"/>
          </w:tcPr>
          <w:p w:rsidR="003D6286" w:rsidRPr="00E557EE" w:rsidRDefault="003D6286" w:rsidP="008B3DDD">
            <w:pPr>
              <w:spacing w:after="0"/>
              <w:jc w:val="center"/>
              <w:rPr>
                <w:rFonts w:ascii="Times New Roman" w:hAnsi="Times New Roman"/>
                <w:sz w:val="16"/>
                <w:szCs w:val="16"/>
                <w:lang w:eastAsia="ru-RU"/>
              </w:rPr>
            </w:pPr>
          </w:p>
        </w:tc>
        <w:tc>
          <w:tcPr>
            <w:tcW w:w="299" w:type="pct"/>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8109,08</w:t>
            </w:r>
          </w:p>
        </w:tc>
        <w:tc>
          <w:tcPr>
            <w:tcW w:w="238" w:type="pct"/>
            <w:vAlign w:val="center"/>
          </w:tcPr>
          <w:p w:rsidR="003D6286" w:rsidRPr="00E557EE" w:rsidRDefault="003D6286" w:rsidP="005915A5">
            <w:pPr>
              <w:spacing w:after="0"/>
              <w:jc w:val="center"/>
              <w:rPr>
                <w:rFonts w:ascii="Times New Roman" w:hAnsi="Times New Roman"/>
                <w:sz w:val="16"/>
                <w:szCs w:val="16"/>
                <w:lang w:eastAsia="ru-RU"/>
              </w:rPr>
            </w:pPr>
            <w:r w:rsidRPr="00E557EE">
              <w:rPr>
                <w:rFonts w:ascii="Times New Roman" w:hAnsi="Times New Roman"/>
                <w:sz w:val="16"/>
                <w:szCs w:val="16"/>
                <w:lang w:eastAsia="ru-RU"/>
              </w:rPr>
              <w:t>20,29</w:t>
            </w:r>
          </w:p>
        </w:tc>
        <w:tc>
          <w:tcPr>
            <w:tcW w:w="347" w:type="pct"/>
            <w:vAlign w:val="center"/>
          </w:tcPr>
          <w:p w:rsidR="003D6286" w:rsidRPr="00E557EE" w:rsidRDefault="003D6286" w:rsidP="00423569">
            <w:pPr>
              <w:spacing w:after="0"/>
              <w:jc w:val="center"/>
              <w:rPr>
                <w:rFonts w:ascii="Times New Roman" w:hAnsi="Times New Roman"/>
                <w:sz w:val="16"/>
                <w:szCs w:val="16"/>
                <w:lang w:eastAsia="ru-RU"/>
              </w:rPr>
            </w:pPr>
            <w:r w:rsidRPr="00E557EE">
              <w:rPr>
                <w:rFonts w:ascii="Times New Roman" w:hAnsi="Times New Roman"/>
                <w:sz w:val="16"/>
                <w:szCs w:val="16"/>
                <w:lang w:eastAsia="ru-RU"/>
              </w:rPr>
              <w:t>170,40</w:t>
            </w:r>
          </w:p>
        </w:tc>
        <w:tc>
          <w:tcPr>
            <w:tcW w:w="310" w:type="pct"/>
            <w:vAlign w:val="center"/>
          </w:tcPr>
          <w:p w:rsidR="003D6286" w:rsidRPr="00E557EE" w:rsidRDefault="003D6286" w:rsidP="007B618A">
            <w:pPr>
              <w:spacing w:after="0"/>
              <w:jc w:val="center"/>
              <w:rPr>
                <w:rFonts w:ascii="Times New Roman" w:hAnsi="Times New Roman"/>
                <w:sz w:val="16"/>
                <w:szCs w:val="16"/>
                <w:lang w:eastAsia="ru-RU"/>
              </w:rPr>
            </w:pPr>
            <w:r w:rsidRPr="00E557EE">
              <w:rPr>
                <w:rFonts w:ascii="Times New Roman" w:hAnsi="Times New Roman"/>
                <w:sz w:val="16"/>
                <w:szCs w:val="16"/>
                <w:lang w:eastAsia="ru-RU"/>
              </w:rPr>
              <w:t>12,17</w:t>
            </w:r>
          </w:p>
        </w:tc>
        <w:tc>
          <w:tcPr>
            <w:tcW w:w="353" w:type="pct"/>
            <w:vAlign w:val="center"/>
          </w:tcPr>
          <w:p w:rsidR="003D6286" w:rsidRPr="00E557EE" w:rsidRDefault="003D6286" w:rsidP="007B618A">
            <w:pPr>
              <w:spacing w:after="0"/>
              <w:jc w:val="center"/>
              <w:rPr>
                <w:rFonts w:ascii="Times New Roman" w:hAnsi="Times New Roman"/>
                <w:sz w:val="16"/>
                <w:szCs w:val="16"/>
                <w:lang w:eastAsia="ru-RU"/>
              </w:rPr>
            </w:pPr>
            <w:r w:rsidRPr="00E557EE">
              <w:rPr>
                <w:rFonts w:ascii="Times New Roman" w:hAnsi="Times New Roman"/>
                <w:sz w:val="16"/>
                <w:szCs w:val="16"/>
                <w:lang w:eastAsia="ru-RU"/>
              </w:rPr>
              <w:t>4,06</w:t>
            </w:r>
          </w:p>
        </w:tc>
        <w:tc>
          <w:tcPr>
            <w:tcW w:w="278" w:type="pct"/>
            <w:vAlign w:val="center"/>
          </w:tcPr>
          <w:p w:rsidR="003D6286" w:rsidRPr="00E557EE" w:rsidRDefault="003D6286" w:rsidP="007B618A">
            <w:pPr>
              <w:spacing w:after="0"/>
              <w:jc w:val="center"/>
              <w:rPr>
                <w:rFonts w:ascii="Times New Roman" w:hAnsi="Times New Roman"/>
                <w:sz w:val="16"/>
                <w:szCs w:val="16"/>
                <w:lang w:eastAsia="ru-RU"/>
              </w:rPr>
            </w:pPr>
            <w:r w:rsidRPr="00E557EE">
              <w:rPr>
                <w:rFonts w:ascii="Times New Roman" w:hAnsi="Times New Roman"/>
                <w:sz w:val="16"/>
                <w:szCs w:val="16"/>
                <w:lang w:eastAsia="ru-RU"/>
              </w:rPr>
              <w:t>186,62</w:t>
            </w:r>
          </w:p>
        </w:tc>
        <w:tc>
          <w:tcPr>
            <w:tcW w:w="312" w:type="pct"/>
            <w:noWrap/>
            <w:vAlign w:val="center"/>
          </w:tcPr>
          <w:p w:rsidR="003D6286" w:rsidRPr="00E557EE" w:rsidRDefault="003D6286" w:rsidP="007B618A">
            <w:pPr>
              <w:spacing w:after="0"/>
              <w:jc w:val="center"/>
              <w:rPr>
                <w:rFonts w:ascii="Times New Roman" w:hAnsi="Times New Roman"/>
                <w:sz w:val="16"/>
                <w:szCs w:val="16"/>
                <w:lang w:eastAsia="ru-RU"/>
              </w:rPr>
            </w:pPr>
            <w:r w:rsidRPr="00E557EE">
              <w:rPr>
                <w:rFonts w:ascii="Times New Roman" w:hAnsi="Times New Roman"/>
                <w:sz w:val="16"/>
                <w:szCs w:val="16"/>
                <w:lang w:eastAsia="ru-RU"/>
              </w:rPr>
              <w:t>190,11</w:t>
            </w:r>
          </w:p>
        </w:tc>
        <w:tc>
          <w:tcPr>
            <w:tcW w:w="258" w:type="pct"/>
            <w:noWrap/>
            <w:vAlign w:val="center"/>
          </w:tcPr>
          <w:p w:rsidR="003D6286" w:rsidRPr="00E557EE" w:rsidRDefault="003D6286" w:rsidP="007B618A">
            <w:pPr>
              <w:spacing w:after="0"/>
              <w:jc w:val="center"/>
              <w:rPr>
                <w:rFonts w:ascii="Times New Roman" w:hAnsi="Times New Roman"/>
                <w:sz w:val="16"/>
                <w:szCs w:val="16"/>
                <w:lang w:eastAsia="ru-RU"/>
              </w:rPr>
            </w:pPr>
            <w:r w:rsidRPr="00E557EE">
              <w:rPr>
                <w:rFonts w:ascii="Times New Roman" w:hAnsi="Times New Roman"/>
                <w:sz w:val="16"/>
                <w:szCs w:val="16"/>
                <w:lang w:eastAsia="ru-RU"/>
              </w:rPr>
              <w:t>190,28</w:t>
            </w:r>
          </w:p>
        </w:tc>
        <w:tc>
          <w:tcPr>
            <w:tcW w:w="296" w:type="pct"/>
            <w:noWrap/>
            <w:vAlign w:val="center"/>
          </w:tcPr>
          <w:p w:rsidR="003D6286" w:rsidRPr="00E557EE" w:rsidRDefault="003D6286" w:rsidP="00423569">
            <w:pPr>
              <w:spacing w:after="0"/>
              <w:jc w:val="center"/>
              <w:rPr>
                <w:rFonts w:ascii="Times New Roman" w:hAnsi="Times New Roman"/>
                <w:sz w:val="16"/>
                <w:szCs w:val="16"/>
                <w:lang w:eastAsia="ru-RU"/>
              </w:rPr>
            </w:pPr>
            <w:r w:rsidRPr="00E557EE">
              <w:rPr>
                <w:rFonts w:ascii="Times New Roman" w:hAnsi="Times New Roman"/>
                <w:sz w:val="16"/>
                <w:szCs w:val="16"/>
                <w:lang w:eastAsia="ru-RU"/>
              </w:rPr>
              <w:t>195,80</w:t>
            </w:r>
          </w:p>
        </w:tc>
        <w:tc>
          <w:tcPr>
            <w:tcW w:w="23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194,54</w:t>
            </w:r>
          </w:p>
        </w:tc>
        <w:tc>
          <w:tcPr>
            <w:tcW w:w="265"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191,29</w:t>
            </w:r>
          </w:p>
        </w:tc>
        <w:tc>
          <w:tcPr>
            <w:tcW w:w="297"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191,54</w:t>
            </w:r>
          </w:p>
        </w:tc>
        <w:tc>
          <w:tcPr>
            <w:tcW w:w="292" w:type="pct"/>
            <w:noWrap/>
            <w:vAlign w:val="center"/>
          </w:tcPr>
          <w:p w:rsidR="003D6286" w:rsidRPr="00E557EE" w:rsidRDefault="003D6286" w:rsidP="00C750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191,54</w:t>
            </w:r>
          </w:p>
        </w:tc>
      </w:tr>
    </w:tbl>
    <w:p w:rsidR="003D6286" w:rsidRDefault="003D6286" w:rsidP="00640364">
      <w:pPr>
        <w:spacing w:after="0"/>
        <w:jc w:val="both"/>
        <w:rPr>
          <w:rFonts w:ascii="Times New Roman" w:hAnsi="Times New Roman"/>
          <w:sz w:val="16"/>
          <w:szCs w:val="16"/>
        </w:rPr>
      </w:pPr>
    </w:p>
    <w:p w:rsidR="003D6286" w:rsidRPr="00E557EE" w:rsidRDefault="003D6286" w:rsidP="00640364">
      <w:pPr>
        <w:spacing w:after="0"/>
        <w:jc w:val="both"/>
        <w:rPr>
          <w:rFonts w:ascii="Times New Roman" w:hAnsi="Times New Roman"/>
          <w:sz w:val="16"/>
          <w:szCs w:val="16"/>
        </w:rPr>
      </w:pPr>
    </w:p>
    <w:p w:rsidR="003D6286" w:rsidRPr="00E557EE" w:rsidRDefault="003D6286" w:rsidP="00FC1639">
      <w:pPr>
        <w:pStyle w:val="S1"/>
      </w:pPr>
      <w:bookmarkStart w:id="66" w:name="_Toc361752076"/>
      <w:bookmarkStart w:id="67" w:name="_Toc385087306"/>
      <w:r w:rsidRPr="00E557EE">
        <w:t>Таблица 2.4.6  – Расчетная производительность ХВО</w:t>
      </w:r>
      <w:bookmarkEnd w:id="66"/>
      <w:bookmarkEnd w:id="67"/>
    </w:p>
    <w:tbl>
      <w:tblPr>
        <w:tblW w:w="15578" w:type="dxa"/>
        <w:jc w:val="center"/>
        <w:tblInd w:w="3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0"/>
        <w:gridCol w:w="1403"/>
        <w:gridCol w:w="1260"/>
        <w:gridCol w:w="719"/>
        <w:gridCol w:w="856"/>
        <w:gridCol w:w="720"/>
        <w:gridCol w:w="720"/>
        <w:gridCol w:w="720"/>
        <w:gridCol w:w="720"/>
        <w:gridCol w:w="720"/>
        <w:gridCol w:w="720"/>
        <w:gridCol w:w="720"/>
        <w:gridCol w:w="720"/>
        <w:gridCol w:w="720"/>
        <w:gridCol w:w="720"/>
        <w:gridCol w:w="720"/>
        <w:gridCol w:w="720"/>
        <w:gridCol w:w="720"/>
        <w:gridCol w:w="720"/>
        <w:gridCol w:w="720"/>
      </w:tblGrid>
      <w:tr w:rsidR="003D6286" w:rsidRPr="00E557EE" w:rsidTr="00E557EE">
        <w:trPr>
          <w:trHeight w:val="259"/>
          <w:jc w:val="center"/>
        </w:trPr>
        <w:tc>
          <w:tcPr>
            <w:tcW w:w="540" w:type="dxa"/>
            <w:vMerge w:val="restart"/>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 п/п</w:t>
            </w:r>
          </w:p>
        </w:tc>
        <w:tc>
          <w:tcPr>
            <w:tcW w:w="1403" w:type="dxa"/>
            <w:vMerge w:val="restart"/>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Наименование</w:t>
            </w:r>
          </w:p>
        </w:tc>
        <w:tc>
          <w:tcPr>
            <w:tcW w:w="1260" w:type="dxa"/>
            <w:vMerge w:val="restart"/>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 xml:space="preserve">Адрес </w:t>
            </w:r>
          </w:p>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котельной</w:t>
            </w:r>
          </w:p>
        </w:tc>
        <w:tc>
          <w:tcPr>
            <w:tcW w:w="719" w:type="dxa"/>
            <w:vMerge w:val="restart"/>
            <w:textDirection w:val="btLr"/>
            <w:vAlign w:val="center"/>
          </w:tcPr>
          <w:p w:rsidR="003D6286" w:rsidRPr="00E557EE" w:rsidRDefault="003D6286" w:rsidP="00F026AC">
            <w:pPr>
              <w:spacing w:after="0"/>
              <w:ind w:left="-132" w:right="113"/>
              <w:jc w:val="center"/>
              <w:rPr>
                <w:rFonts w:ascii="Times New Roman" w:hAnsi="Times New Roman"/>
                <w:sz w:val="16"/>
                <w:szCs w:val="16"/>
                <w:lang w:eastAsia="ru-RU"/>
              </w:rPr>
            </w:pPr>
            <w:r w:rsidRPr="00E557EE">
              <w:rPr>
                <w:rFonts w:ascii="Times New Roman" w:hAnsi="Times New Roman"/>
                <w:sz w:val="16"/>
                <w:szCs w:val="16"/>
                <w:lang w:eastAsia="ru-RU"/>
              </w:rPr>
              <w:t>Производительность существующей водоподготовки,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1576" w:type="dxa"/>
            <w:gridSpan w:val="2"/>
            <w:noWrap/>
            <w:vAlign w:val="bottom"/>
          </w:tcPr>
          <w:p w:rsidR="003D6286" w:rsidRPr="00E557EE" w:rsidRDefault="003D6286" w:rsidP="00E945B1">
            <w:pPr>
              <w:spacing w:after="0"/>
              <w:jc w:val="center"/>
              <w:rPr>
                <w:rFonts w:ascii="Times New Roman" w:hAnsi="Times New Roman"/>
                <w:sz w:val="16"/>
                <w:szCs w:val="16"/>
                <w:lang w:eastAsia="ru-RU"/>
              </w:rPr>
            </w:pPr>
            <w:r w:rsidRPr="00E557EE">
              <w:rPr>
                <w:rFonts w:ascii="Times New Roman" w:hAnsi="Times New Roman"/>
                <w:sz w:val="16"/>
                <w:szCs w:val="16"/>
                <w:lang w:eastAsia="ru-RU"/>
              </w:rPr>
              <w:t xml:space="preserve"> 2013 год</w:t>
            </w:r>
          </w:p>
        </w:tc>
        <w:tc>
          <w:tcPr>
            <w:tcW w:w="1440" w:type="dxa"/>
            <w:gridSpan w:val="2"/>
            <w:noWrap/>
            <w:vAlign w:val="bottom"/>
          </w:tcPr>
          <w:p w:rsidR="003D6286" w:rsidRPr="00E557EE" w:rsidRDefault="003D6286" w:rsidP="00E945B1">
            <w:pPr>
              <w:spacing w:after="0"/>
              <w:jc w:val="center"/>
              <w:rPr>
                <w:rFonts w:ascii="Times New Roman" w:hAnsi="Times New Roman"/>
                <w:sz w:val="16"/>
                <w:szCs w:val="16"/>
                <w:lang w:eastAsia="ru-RU"/>
              </w:rPr>
            </w:pPr>
            <w:smartTag w:uri="urn:schemas-microsoft-com:office:smarttags" w:element="metricconverter">
              <w:smartTagPr>
                <w:attr w:name="ProductID" w:val="2014 г"/>
              </w:smartTagPr>
              <w:r w:rsidRPr="00E557EE">
                <w:rPr>
                  <w:rFonts w:ascii="Times New Roman" w:hAnsi="Times New Roman"/>
                  <w:sz w:val="16"/>
                  <w:szCs w:val="16"/>
                  <w:lang w:eastAsia="ru-RU"/>
                </w:rPr>
                <w:t>2014 г</w:t>
              </w:r>
            </w:smartTag>
            <w:r w:rsidRPr="00E557EE">
              <w:rPr>
                <w:rFonts w:ascii="Times New Roman" w:hAnsi="Times New Roman"/>
                <w:sz w:val="16"/>
                <w:szCs w:val="16"/>
                <w:lang w:eastAsia="ru-RU"/>
              </w:rPr>
              <w:t>.</w:t>
            </w:r>
          </w:p>
        </w:tc>
        <w:tc>
          <w:tcPr>
            <w:tcW w:w="1440" w:type="dxa"/>
            <w:gridSpan w:val="2"/>
            <w:noWrap/>
            <w:vAlign w:val="bottom"/>
          </w:tcPr>
          <w:p w:rsidR="003D6286" w:rsidRPr="00E557EE" w:rsidRDefault="003D6286" w:rsidP="00E945B1">
            <w:pPr>
              <w:spacing w:after="0"/>
              <w:jc w:val="center"/>
              <w:rPr>
                <w:rFonts w:ascii="Times New Roman" w:hAnsi="Times New Roman"/>
                <w:sz w:val="16"/>
                <w:szCs w:val="16"/>
                <w:lang w:eastAsia="ru-RU"/>
              </w:rPr>
            </w:pPr>
            <w:smartTag w:uri="urn:schemas-microsoft-com:office:smarttags" w:element="metricconverter">
              <w:smartTagPr>
                <w:attr w:name="ProductID" w:val="2015 г"/>
              </w:smartTagPr>
              <w:r w:rsidRPr="00E557EE">
                <w:rPr>
                  <w:rFonts w:ascii="Times New Roman" w:hAnsi="Times New Roman"/>
                  <w:sz w:val="16"/>
                  <w:szCs w:val="16"/>
                  <w:lang w:eastAsia="ru-RU"/>
                </w:rPr>
                <w:t>2015 г</w:t>
              </w:r>
            </w:smartTag>
            <w:r w:rsidRPr="00E557EE">
              <w:rPr>
                <w:rFonts w:ascii="Times New Roman" w:hAnsi="Times New Roman"/>
                <w:sz w:val="16"/>
                <w:szCs w:val="16"/>
                <w:lang w:eastAsia="ru-RU"/>
              </w:rPr>
              <w:t>.</w:t>
            </w:r>
          </w:p>
        </w:tc>
        <w:tc>
          <w:tcPr>
            <w:tcW w:w="1440" w:type="dxa"/>
            <w:gridSpan w:val="2"/>
            <w:noWrap/>
            <w:vAlign w:val="bottom"/>
          </w:tcPr>
          <w:p w:rsidR="003D6286" w:rsidRPr="00E557EE" w:rsidRDefault="003D6286" w:rsidP="00E945B1">
            <w:pPr>
              <w:spacing w:after="0"/>
              <w:jc w:val="center"/>
              <w:rPr>
                <w:rFonts w:ascii="Times New Roman" w:hAnsi="Times New Roman"/>
                <w:sz w:val="16"/>
                <w:szCs w:val="16"/>
                <w:lang w:eastAsia="ru-RU"/>
              </w:rPr>
            </w:pPr>
            <w:smartTag w:uri="urn:schemas-microsoft-com:office:smarttags" w:element="metricconverter">
              <w:smartTagPr>
                <w:attr w:name="ProductID" w:val="2016 г"/>
              </w:smartTagPr>
              <w:r w:rsidRPr="00E557EE">
                <w:rPr>
                  <w:rFonts w:ascii="Times New Roman" w:hAnsi="Times New Roman"/>
                  <w:sz w:val="16"/>
                  <w:szCs w:val="16"/>
                  <w:lang w:eastAsia="ru-RU"/>
                </w:rPr>
                <w:t>2016 г</w:t>
              </w:r>
            </w:smartTag>
            <w:r w:rsidRPr="00E557EE">
              <w:rPr>
                <w:rFonts w:ascii="Times New Roman" w:hAnsi="Times New Roman"/>
                <w:sz w:val="16"/>
                <w:szCs w:val="16"/>
                <w:lang w:eastAsia="ru-RU"/>
              </w:rPr>
              <w:t>.</w:t>
            </w:r>
          </w:p>
        </w:tc>
        <w:tc>
          <w:tcPr>
            <w:tcW w:w="1440" w:type="dxa"/>
            <w:gridSpan w:val="2"/>
            <w:noWrap/>
            <w:vAlign w:val="bottom"/>
          </w:tcPr>
          <w:p w:rsidR="003D6286" w:rsidRPr="00E557EE" w:rsidRDefault="003D6286" w:rsidP="00E945B1">
            <w:pPr>
              <w:spacing w:after="0"/>
              <w:jc w:val="center"/>
              <w:rPr>
                <w:rFonts w:ascii="Times New Roman" w:hAnsi="Times New Roman"/>
                <w:sz w:val="16"/>
                <w:szCs w:val="16"/>
                <w:lang w:eastAsia="ru-RU"/>
              </w:rPr>
            </w:pPr>
            <w:smartTag w:uri="urn:schemas-microsoft-com:office:smarttags" w:element="metricconverter">
              <w:smartTagPr>
                <w:attr w:name="ProductID" w:val="2017 г"/>
              </w:smartTagPr>
              <w:r w:rsidRPr="00E557EE">
                <w:rPr>
                  <w:rFonts w:ascii="Times New Roman" w:hAnsi="Times New Roman"/>
                  <w:sz w:val="16"/>
                  <w:szCs w:val="16"/>
                  <w:lang w:eastAsia="ru-RU"/>
                </w:rPr>
                <w:t>2017 г</w:t>
              </w:r>
            </w:smartTag>
            <w:r w:rsidRPr="00E557EE">
              <w:rPr>
                <w:rFonts w:ascii="Times New Roman" w:hAnsi="Times New Roman"/>
                <w:sz w:val="16"/>
                <w:szCs w:val="16"/>
                <w:lang w:eastAsia="ru-RU"/>
              </w:rPr>
              <w:t>.</w:t>
            </w:r>
          </w:p>
        </w:tc>
        <w:tc>
          <w:tcPr>
            <w:tcW w:w="1440" w:type="dxa"/>
            <w:gridSpan w:val="2"/>
            <w:noWrap/>
            <w:vAlign w:val="bottom"/>
          </w:tcPr>
          <w:p w:rsidR="003D6286" w:rsidRPr="00E557EE" w:rsidRDefault="003D6286" w:rsidP="00E945B1">
            <w:pPr>
              <w:spacing w:after="0"/>
              <w:jc w:val="center"/>
              <w:rPr>
                <w:rFonts w:ascii="Times New Roman" w:hAnsi="Times New Roman"/>
                <w:sz w:val="16"/>
                <w:szCs w:val="16"/>
                <w:lang w:eastAsia="ru-RU"/>
              </w:rPr>
            </w:pPr>
            <w:smartTag w:uri="urn:schemas-microsoft-com:office:smarttags" w:element="metricconverter">
              <w:smartTagPr>
                <w:attr w:name="ProductID" w:val="2018 г"/>
              </w:smartTagPr>
              <w:r w:rsidRPr="00E557EE">
                <w:rPr>
                  <w:rFonts w:ascii="Times New Roman" w:hAnsi="Times New Roman"/>
                  <w:sz w:val="16"/>
                  <w:szCs w:val="16"/>
                  <w:lang w:eastAsia="ru-RU"/>
                </w:rPr>
                <w:t>2018 г</w:t>
              </w:r>
            </w:smartTag>
            <w:r w:rsidRPr="00E557EE">
              <w:rPr>
                <w:rFonts w:ascii="Times New Roman" w:hAnsi="Times New Roman"/>
                <w:sz w:val="16"/>
                <w:szCs w:val="16"/>
                <w:lang w:eastAsia="ru-RU"/>
              </w:rPr>
              <w:t>.</w:t>
            </w:r>
          </w:p>
        </w:tc>
        <w:tc>
          <w:tcPr>
            <w:tcW w:w="1440" w:type="dxa"/>
            <w:gridSpan w:val="2"/>
            <w:noWrap/>
            <w:vAlign w:val="bottom"/>
          </w:tcPr>
          <w:p w:rsidR="003D6286" w:rsidRPr="00E557EE" w:rsidRDefault="003D6286" w:rsidP="00E945B1">
            <w:pPr>
              <w:spacing w:after="0"/>
              <w:jc w:val="center"/>
              <w:rPr>
                <w:rFonts w:ascii="Times New Roman" w:hAnsi="Times New Roman"/>
                <w:sz w:val="16"/>
                <w:szCs w:val="16"/>
                <w:lang w:eastAsia="ru-RU"/>
              </w:rPr>
            </w:pPr>
            <w:r w:rsidRPr="00E557EE">
              <w:rPr>
                <w:rFonts w:ascii="Times New Roman" w:hAnsi="Times New Roman"/>
                <w:sz w:val="16"/>
                <w:szCs w:val="16"/>
                <w:lang w:eastAsia="ru-RU"/>
              </w:rPr>
              <w:t>2019-2023 гг.</w:t>
            </w:r>
          </w:p>
        </w:tc>
        <w:tc>
          <w:tcPr>
            <w:tcW w:w="1440" w:type="dxa"/>
            <w:gridSpan w:val="2"/>
            <w:noWrap/>
            <w:vAlign w:val="bottom"/>
          </w:tcPr>
          <w:p w:rsidR="003D6286" w:rsidRPr="00E557EE" w:rsidRDefault="003D6286" w:rsidP="00E945B1">
            <w:pPr>
              <w:spacing w:after="0"/>
              <w:jc w:val="center"/>
              <w:rPr>
                <w:rFonts w:ascii="Times New Roman" w:hAnsi="Times New Roman"/>
                <w:sz w:val="16"/>
                <w:szCs w:val="16"/>
                <w:lang w:eastAsia="ru-RU"/>
              </w:rPr>
            </w:pPr>
            <w:r w:rsidRPr="00E557EE">
              <w:rPr>
                <w:rFonts w:ascii="Times New Roman" w:hAnsi="Times New Roman"/>
                <w:sz w:val="16"/>
                <w:szCs w:val="16"/>
                <w:lang w:eastAsia="ru-RU"/>
              </w:rPr>
              <w:t>2024-2028 гг.</w:t>
            </w:r>
          </w:p>
        </w:tc>
      </w:tr>
      <w:tr w:rsidR="003D6286" w:rsidRPr="00E557EE" w:rsidTr="00E557EE">
        <w:trPr>
          <w:cantSplit/>
          <w:trHeight w:val="1980"/>
          <w:jc w:val="center"/>
        </w:trPr>
        <w:tc>
          <w:tcPr>
            <w:tcW w:w="540" w:type="dxa"/>
            <w:vMerge/>
            <w:vAlign w:val="center"/>
          </w:tcPr>
          <w:p w:rsidR="003D6286" w:rsidRPr="00E557EE" w:rsidRDefault="003D6286" w:rsidP="006327F1">
            <w:pPr>
              <w:spacing w:after="0"/>
              <w:jc w:val="center"/>
              <w:rPr>
                <w:rFonts w:ascii="Times New Roman" w:hAnsi="Times New Roman"/>
                <w:sz w:val="16"/>
                <w:szCs w:val="16"/>
                <w:lang w:eastAsia="ru-RU"/>
              </w:rPr>
            </w:pPr>
          </w:p>
        </w:tc>
        <w:tc>
          <w:tcPr>
            <w:tcW w:w="1403" w:type="dxa"/>
            <w:vMerge/>
            <w:vAlign w:val="center"/>
          </w:tcPr>
          <w:p w:rsidR="003D6286" w:rsidRPr="00E557EE" w:rsidRDefault="003D6286" w:rsidP="006327F1">
            <w:pPr>
              <w:spacing w:after="0"/>
              <w:jc w:val="both"/>
              <w:rPr>
                <w:rFonts w:ascii="Times New Roman" w:hAnsi="Times New Roman"/>
                <w:sz w:val="16"/>
                <w:szCs w:val="16"/>
                <w:lang w:eastAsia="ru-RU"/>
              </w:rPr>
            </w:pPr>
          </w:p>
        </w:tc>
        <w:tc>
          <w:tcPr>
            <w:tcW w:w="1260" w:type="dxa"/>
            <w:vMerge/>
            <w:vAlign w:val="center"/>
          </w:tcPr>
          <w:p w:rsidR="003D6286" w:rsidRPr="00E557EE" w:rsidRDefault="003D6286" w:rsidP="006327F1">
            <w:pPr>
              <w:spacing w:after="0"/>
              <w:jc w:val="both"/>
              <w:rPr>
                <w:rFonts w:ascii="Times New Roman" w:hAnsi="Times New Roman"/>
                <w:sz w:val="16"/>
                <w:szCs w:val="16"/>
                <w:lang w:eastAsia="ru-RU"/>
              </w:rPr>
            </w:pPr>
          </w:p>
        </w:tc>
        <w:tc>
          <w:tcPr>
            <w:tcW w:w="719" w:type="dxa"/>
            <w:vMerge/>
            <w:vAlign w:val="center"/>
          </w:tcPr>
          <w:p w:rsidR="003D6286" w:rsidRPr="00E557EE" w:rsidRDefault="003D6286" w:rsidP="006327F1">
            <w:pPr>
              <w:spacing w:after="0"/>
              <w:jc w:val="both"/>
              <w:rPr>
                <w:rFonts w:ascii="Times New Roman" w:hAnsi="Times New Roman"/>
                <w:sz w:val="16"/>
                <w:szCs w:val="16"/>
                <w:lang w:eastAsia="ru-RU"/>
              </w:rPr>
            </w:pPr>
          </w:p>
        </w:tc>
        <w:tc>
          <w:tcPr>
            <w:tcW w:w="856" w:type="dxa"/>
            <w:textDirection w:val="btLr"/>
            <w:vAlign w:val="center"/>
          </w:tcPr>
          <w:p w:rsidR="003D6286" w:rsidRPr="00E557EE" w:rsidRDefault="003D6286" w:rsidP="00F026AC">
            <w:pPr>
              <w:spacing w:after="0" w:line="240" w:lineRule="auto"/>
              <w:ind w:left="-14" w:right="-22"/>
              <w:jc w:val="center"/>
              <w:rPr>
                <w:rFonts w:ascii="Times New Roman" w:hAnsi="Times New Roman"/>
                <w:sz w:val="16"/>
                <w:szCs w:val="16"/>
                <w:lang w:eastAsia="ru-RU"/>
              </w:rPr>
            </w:pPr>
            <w:r w:rsidRPr="00E557EE">
              <w:rPr>
                <w:rFonts w:ascii="Times New Roman" w:hAnsi="Times New Roman"/>
                <w:sz w:val="16"/>
                <w:szCs w:val="16"/>
                <w:lang w:eastAsia="ru-RU"/>
              </w:rPr>
              <w:t>Объем существующих теплосетей и систем теплопотребления,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F026AC">
            <w:pPr>
              <w:spacing w:after="0"/>
              <w:ind w:hanging="53"/>
              <w:jc w:val="center"/>
              <w:rPr>
                <w:rFonts w:ascii="Times New Roman" w:hAnsi="Times New Roman"/>
                <w:sz w:val="16"/>
                <w:szCs w:val="16"/>
                <w:lang w:eastAsia="ru-RU"/>
              </w:rPr>
            </w:pPr>
            <w:r w:rsidRPr="00E557EE">
              <w:rPr>
                <w:rFonts w:ascii="Times New Roman" w:hAnsi="Times New Roman"/>
                <w:sz w:val="16"/>
                <w:szCs w:val="16"/>
                <w:lang w:eastAsia="ru-RU"/>
              </w:rPr>
              <w:t>Расчетная производительность водоподготовки,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Объем новых теплосетей,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Расчетная производительность водоподготовки,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Объем новых теплосетей,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Расчетная производительность водоподготовки,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Объем новых теплосетей,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Расчетная производительность водоподготовки,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Объем новых теплосетей,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Расчетная производительность водоподготовки,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Объем новых теплосетей,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Расчетная производительность водоподготовки,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Объем новых теплосетей,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Расчетная производительность водоподготовки,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Объем новых теплосетей,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c>
          <w:tcPr>
            <w:tcW w:w="720" w:type="dxa"/>
            <w:textDirection w:val="btLr"/>
            <w:vAlign w:val="center"/>
          </w:tcPr>
          <w:p w:rsidR="003D6286" w:rsidRPr="00E557EE" w:rsidRDefault="003D6286" w:rsidP="00564BBD">
            <w:pPr>
              <w:spacing w:after="0"/>
              <w:ind w:left="113" w:right="113"/>
              <w:jc w:val="center"/>
              <w:rPr>
                <w:rFonts w:ascii="Times New Roman" w:hAnsi="Times New Roman"/>
                <w:sz w:val="16"/>
                <w:szCs w:val="16"/>
                <w:lang w:eastAsia="ru-RU"/>
              </w:rPr>
            </w:pPr>
            <w:r w:rsidRPr="00E557EE">
              <w:rPr>
                <w:rFonts w:ascii="Times New Roman" w:hAnsi="Times New Roman"/>
                <w:sz w:val="16"/>
                <w:szCs w:val="16"/>
                <w:lang w:eastAsia="ru-RU"/>
              </w:rPr>
              <w:t>Расчетная производительность водоподготовки, м</w:t>
            </w:r>
            <w:r w:rsidRPr="00E557EE">
              <w:rPr>
                <w:rFonts w:ascii="Times New Roman" w:hAnsi="Times New Roman"/>
                <w:sz w:val="16"/>
                <w:szCs w:val="16"/>
                <w:vertAlign w:val="superscript"/>
                <w:lang w:eastAsia="ru-RU"/>
              </w:rPr>
              <w:t>3</w:t>
            </w:r>
            <w:r w:rsidRPr="00E557EE">
              <w:rPr>
                <w:rFonts w:ascii="Times New Roman" w:hAnsi="Times New Roman"/>
                <w:sz w:val="16"/>
                <w:szCs w:val="16"/>
                <w:lang w:eastAsia="ru-RU"/>
              </w:rPr>
              <w:t>/ч</w:t>
            </w:r>
          </w:p>
        </w:tc>
      </w:tr>
      <w:tr w:rsidR="003D6286" w:rsidRPr="00E557EE" w:rsidTr="00E557EE">
        <w:trPr>
          <w:trHeight w:val="488"/>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1</w:t>
            </w:r>
          </w:p>
        </w:tc>
        <w:tc>
          <w:tcPr>
            <w:tcW w:w="1403" w:type="dxa"/>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«Центральная»</w:t>
            </w:r>
          </w:p>
        </w:tc>
        <w:tc>
          <w:tcPr>
            <w:tcW w:w="1260" w:type="dxa"/>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Мамонтово</w:t>
            </w:r>
          </w:p>
        </w:tc>
        <w:tc>
          <w:tcPr>
            <w:tcW w:w="719" w:type="dxa"/>
            <w:vAlign w:val="center"/>
          </w:tcPr>
          <w:p w:rsidR="003D6286" w:rsidRPr="00E557EE" w:rsidRDefault="003D6286" w:rsidP="00F026AC">
            <w:pPr>
              <w:spacing w:after="0"/>
              <w:ind w:right="-60"/>
              <w:jc w:val="center"/>
              <w:rPr>
                <w:rFonts w:ascii="Times New Roman" w:hAnsi="Times New Roman"/>
                <w:sz w:val="16"/>
                <w:szCs w:val="16"/>
                <w:highlight w:val="yellow"/>
                <w:lang w:eastAsia="ru-RU"/>
              </w:rPr>
            </w:pPr>
            <w:r w:rsidRPr="00E557EE">
              <w:rPr>
                <w:rFonts w:ascii="Times New Roman" w:hAnsi="Times New Roman"/>
                <w:sz w:val="16"/>
                <w:szCs w:val="16"/>
                <w:lang w:eastAsia="ru-RU"/>
              </w:rPr>
              <w:t>Не предусмотрена</w:t>
            </w:r>
          </w:p>
        </w:tc>
        <w:tc>
          <w:tcPr>
            <w:tcW w:w="856" w:type="dxa"/>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615,08</w:t>
            </w:r>
          </w:p>
        </w:tc>
        <w:tc>
          <w:tcPr>
            <w:tcW w:w="720" w:type="dxa"/>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4,61</w:t>
            </w:r>
          </w:p>
        </w:tc>
        <w:tc>
          <w:tcPr>
            <w:tcW w:w="720" w:type="dxa"/>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615,08</w:t>
            </w:r>
          </w:p>
        </w:tc>
        <w:tc>
          <w:tcPr>
            <w:tcW w:w="720" w:type="dxa"/>
            <w:noWrap/>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4,61</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615,08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4,61</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615,08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4,61</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r>
      <w:tr w:rsidR="003D6286" w:rsidRPr="00E557EE" w:rsidTr="00E557EE">
        <w:trPr>
          <w:trHeight w:val="20"/>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2</w:t>
            </w:r>
          </w:p>
        </w:tc>
        <w:tc>
          <w:tcPr>
            <w:tcW w:w="1403" w:type="dxa"/>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«Таежная»</w:t>
            </w:r>
          </w:p>
        </w:tc>
        <w:tc>
          <w:tcPr>
            <w:tcW w:w="1260" w:type="dxa"/>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Промзона</w:t>
            </w:r>
          </w:p>
        </w:tc>
        <w:tc>
          <w:tcPr>
            <w:tcW w:w="719" w:type="dxa"/>
            <w:vAlign w:val="center"/>
          </w:tcPr>
          <w:p w:rsidR="003D6286" w:rsidRPr="00E557EE" w:rsidRDefault="003D6286" w:rsidP="006327F1">
            <w:pPr>
              <w:spacing w:after="0"/>
              <w:jc w:val="center"/>
              <w:rPr>
                <w:rFonts w:ascii="Times New Roman" w:hAnsi="Times New Roman"/>
                <w:sz w:val="16"/>
                <w:szCs w:val="16"/>
                <w:highlight w:val="yellow"/>
                <w:lang w:eastAsia="ru-RU"/>
              </w:rPr>
            </w:pPr>
            <w:r w:rsidRPr="00E557EE">
              <w:rPr>
                <w:rFonts w:ascii="Times New Roman" w:hAnsi="Times New Roman"/>
                <w:sz w:val="16"/>
                <w:szCs w:val="16"/>
                <w:lang w:eastAsia="ru-RU"/>
              </w:rPr>
              <w:t>92</w:t>
            </w:r>
          </w:p>
        </w:tc>
        <w:tc>
          <w:tcPr>
            <w:tcW w:w="856" w:type="dxa"/>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2543,42</w:t>
            </w:r>
          </w:p>
        </w:tc>
        <w:tc>
          <w:tcPr>
            <w:tcW w:w="720" w:type="dxa"/>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19,08</w:t>
            </w:r>
          </w:p>
        </w:tc>
        <w:tc>
          <w:tcPr>
            <w:tcW w:w="720" w:type="dxa"/>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2543,42</w:t>
            </w:r>
          </w:p>
        </w:tc>
        <w:tc>
          <w:tcPr>
            <w:tcW w:w="720" w:type="dxa"/>
            <w:noWrap/>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19,08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2543,42</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19,08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2543,42</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19,08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2543,42</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19,08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2543,42</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19,08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2543,54</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19,08</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2543,54</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19,08</w:t>
            </w:r>
          </w:p>
        </w:tc>
      </w:tr>
      <w:tr w:rsidR="003D6286" w:rsidRPr="00E557EE" w:rsidTr="00E557EE">
        <w:trPr>
          <w:trHeight w:val="20"/>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3</w:t>
            </w:r>
          </w:p>
        </w:tc>
        <w:tc>
          <w:tcPr>
            <w:tcW w:w="1403" w:type="dxa"/>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«Пыть-Ях»</w:t>
            </w:r>
          </w:p>
        </w:tc>
        <w:tc>
          <w:tcPr>
            <w:tcW w:w="1260" w:type="dxa"/>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1 мкр.</w:t>
            </w:r>
          </w:p>
        </w:tc>
        <w:tc>
          <w:tcPr>
            <w:tcW w:w="719" w:type="dxa"/>
            <w:vAlign w:val="center"/>
          </w:tcPr>
          <w:p w:rsidR="003D6286" w:rsidRPr="00E557EE" w:rsidRDefault="003D6286" w:rsidP="006327F1">
            <w:pPr>
              <w:spacing w:after="0"/>
              <w:jc w:val="center"/>
              <w:rPr>
                <w:rFonts w:ascii="Times New Roman" w:hAnsi="Times New Roman"/>
                <w:sz w:val="16"/>
                <w:szCs w:val="16"/>
                <w:highlight w:val="yellow"/>
                <w:lang w:eastAsia="ru-RU"/>
              </w:rPr>
            </w:pPr>
            <w:r w:rsidRPr="00E557EE">
              <w:rPr>
                <w:rFonts w:ascii="Times New Roman" w:hAnsi="Times New Roman"/>
                <w:sz w:val="16"/>
                <w:szCs w:val="16"/>
                <w:lang w:eastAsia="ru-RU"/>
              </w:rPr>
              <w:t>140</w:t>
            </w:r>
          </w:p>
        </w:tc>
        <w:tc>
          <w:tcPr>
            <w:tcW w:w="856" w:type="dxa"/>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810,00</w:t>
            </w:r>
          </w:p>
        </w:tc>
        <w:tc>
          <w:tcPr>
            <w:tcW w:w="720" w:type="dxa"/>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6,08</w:t>
            </w:r>
          </w:p>
        </w:tc>
        <w:tc>
          <w:tcPr>
            <w:tcW w:w="720" w:type="dxa"/>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810,00</w:t>
            </w:r>
          </w:p>
        </w:tc>
        <w:tc>
          <w:tcPr>
            <w:tcW w:w="720" w:type="dxa"/>
            <w:noWrap/>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6,08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810,00</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6,08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819,15</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6,14</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853,17</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6,40</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853,17</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6,40</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853,99</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6,40</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853,99</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6,40</w:t>
            </w:r>
          </w:p>
        </w:tc>
      </w:tr>
      <w:tr w:rsidR="003D6286" w:rsidRPr="00E557EE" w:rsidTr="00E557EE">
        <w:trPr>
          <w:trHeight w:val="20"/>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4</w:t>
            </w:r>
          </w:p>
        </w:tc>
        <w:tc>
          <w:tcPr>
            <w:tcW w:w="1403" w:type="dxa"/>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«Мамонтовская»</w:t>
            </w:r>
          </w:p>
        </w:tc>
        <w:tc>
          <w:tcPr>
            <w:tcW w:w="1260" w:type="dxa"/>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ул. Православная</w:t>
            </w:r>
          </w:p>
        </w:tc>
        <w:tc>
          <w:tcPr>
            <w:tcW w:w="719" w:type="dxa"/>
            <w:vAlign w:val="center"/>
          </w:tcPr>
          <w:p w:rsidR="003D6286" w:rsidRPr="00E557EE" w:rsidRDefault="003D6286" w:rsidP="006327F1">
            <w:pPr>
              <w:spacing w:after="0"/>
              <w:jc w:val="center"/>
              <w:rPr>
                <w:rFonts w:ascii="Times New Roman" w:hAnsi="Times New Roman"/>
                <w:sz w:val="16"/>
                <w:szCs w:val="16"/>
                <w:highlight w:val="yellow"/>
                <w:lang w:eastAsia="ru-RU"/>
              </w:rPr>
            </w:pPr>
            <w:r w:rsidRPr="00E557EE">
              <w:rPr>
                <w:rFonts w:ascii="Times New Roman" w:hAnsi="Times New Roman"/>
                <w:sz w:val="16"/>
                <w:szCs w:val="16"/>
                <w:lang w:eastAsia="ru-RU"/>
              </w:rPr>
              <w:t>92</w:t>
            </w:r>
          </w:p>
        </w:tc>
        <w:tc>
          <w:tcPr>
            <w:tcW w:w="856" w:type="dxa"/>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1890,76</w:t>
            </w:r>
          </w:p>
        </w:tc>
        <w:tc>
          <w:tcPr>
            <w:tcW w:w="720" w:type="dxa"/>
            <w:vAlign w:val="center"/>
          </w:tcPr>
          <w:p w:rsidR="003D6286" w:rsidRPr="00E557EE" w:rsidRDefault="003D6286" w:rsidP="001C37E9">
            <w:pPr>
              <w:spacing w:after="0"/>
              <w:jc w:val="center"/>
              <w:rPr>
                <w:rFonts w:ascii="Times New Roman" w:hAnsi="Times New Roman"/>
                <w:sz w:val="16"/>
                <w:szCs w:val="16"/>
                <w:lang w:eastAsia="ru-RU"/>
              </w:rPr>
            </w:pPr>
            <w:r w:rsidRPr="00E557EE">
              <w:rPr>
                <w:rFonts w:ascii="Times New Roman" w:hAnsi="Times New Roman"/>
                <w:sz w:val="16"/>
                <w:szCs w:val="16"/>
                <w:lang w:eastAsia="ru-RU"/>
              </w:rPr>
              <w:t>14,18</w:t>
            </w:r>
          </w:p>
        </w:tc>
        <w:tc>
          <w:tcPr>
            <w:tcW w:w="720" w:type="dxa"/>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2030,85</w:t>
            </w:r>
          </w:p>
        </w:tc>
        <w:tc>
          <w:tcPr>
            <w:tcW w:w="720" w:type="dxa"/>
            <w:noWrap/>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15,23</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2030,85</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15,23</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2034,32</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15,26</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2652,88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19,90</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2652,88</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19,90</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2663,12</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19,97</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2663,12</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19,97</w:t>
            </w:r>
          </w:p>
        </w:tc>
      </w:tr>
      <w:tr w:rsidR="003D6286" w:rsidRPr="00E557EE" w:rsidTr="00E557EE">
        <w:trPr>
          <w:trHeight w:val="20"/>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5</w:t>
            </w:r>
          </w:p>
        </w:tc>
        <w:tc>
          <w:tcPr>
            <w:tcW w:w="1403" w:type="dxa"/>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«ДЕ-3 мкр»</w:t>
            </w:r>
          </w:p>
        </w:tc>
        <w:tc>
          <w:tcPr>
            <w:tcW w:w="1260" w:type="dxa"/>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3 мкр.</w:t>
            </w:r>
          </w:p>
        </w:tc>
        <w:tc>
          <w:tcPr>
            <w:tcW w:w="719" w:type="dxa"/>
            <w:vAlign w:val="center"/>
          </w:tcPr>
          <w:p w:rsidR="003D6286" w:rsidRPr="00E557EE" w:rsidRDefault="003D6286" w:rsidP="006327F1">
            <w:pPr>
              <w:spacing w:after="0"/>
              <w:jc w:val="center"/>
              <w:rPr>
                <w:rFonts w:ascii="Times New Roman" w:hAnsi="Times New Roman"/>
                <w:sz w:val="16"/>
                <w:szCs w:val="16"/>
                <w:highlight w:val="yellow"/>
                <w:lang w:eastAsia="ru-RU"/>
              </w:rPr>
            </w:pPr>
            <w:r w:rsidRPr="00E557EE">
              <w:rPr>
                <w:rFonts w:ascii="Times New Roman" w:hAnsi="Times New Roman"/>
                <w:sz w:val="16"/>
                <w:szCs w:val="16"/>
                <w:lang w:eastAsia="ru-RU"/>
              </w:rPr>
              <w:t>92</w:t>
            </w:r>
          </w:p>
        </w:tc>
        <w:tc>
          <w:tcPr>
            <w:tcW w:w="856" w:type="dxa"/>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1236,53</w:t>
            </w:r>
          </w:p>
        </w:tc>
        <w:tc>
          <w:tcPr>
            <w:tcW w:w="720" w:type="dxa"/>
            <w:vAlign w:val="center"/>
          </w:tcPr>
          <w:p w:rsidR="003D6286" w:rsidRPr="00E557EE" w:rsidRDefault="003D6286" w:rsidP="001C37E9">
            <w:pPr>
              <w:spacing w:after="0"/>
              <w:jc w:val="center"/>
              <w:rPr>
                <w:rFonts w:ascii="Times New Roman" w:hAnsi="Times New Roman"/>
                <w:sz w:val="16"/>
                <w:szCs w:val="16"/>
                <w:lang w:eastAsia="ru-RU"/>
              </w:rPr>
            </w:pPr>
            <w:r w:rsidRPr="00E557EE">
              <w:rPr>
                <w:rFonts w:ascii="Times New Roman" w:hAnsi="Times New Roman"/>
                <w:sz w:val="16"/>
                <w:szCs w:val="16"/>
                <w:lang w:eastAsia="ru-RU"/>
              </w:rPr>
              <w:t>9,27</w:t>
            </w:r>
          </w:p>
        </w:tc>
        <w:tc>
          <w:tcPr>
            <w:tcW w:w="720" w:type="dxa"/>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1236,53</w:t>
            </w:r>
          </w:p>
        </w:tc>
        <w:tc>
          <w:tcPr>
            <w:tcW w:w="720" w:type="dxa"/>
            <w:noWrap/>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9,27</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1238,72</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9,29</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1466,35</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11,00</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1332,59</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9,99</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1332,59</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9,99</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1332,59</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9,99</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1332,59</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9,99</w:t>
            </w:r>
          </w:p>
        </w:tc>
      </w:tr>
      <w:tr w:rsidR="003D6286" w:rsidRPr="00E557EE" w:rsidTr="00E557EE">
        <w:trPr>
          <w:trHeight w:val="20"/>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6</w:t>
            </w:r>
          </w:p>
        </w:tc>
        <w:tc>
          <w:tcPr>
            <w:tcW w:w="1403" w:type="dxa"/>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«Вертолетка»</w:t>
            </w:r>
          </w:p>
        </w:tc>
        <w:tc>
          <w:tcPr>
            <w:tcW w:w="1260" w:type="dxa"/>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ул. Белых ночей</w:t>
            </w:r>
          </w:p>
        </w:tc>
        <w:tc>
          <w:tcPr>
            <w:tcW w:w="719" w:type="dxa"/>
            <w:vAlign w:val="center"/>
          </w:tcPr>
          <w:p w:rsidR="003D6286" w:rsidRPr="00E557EE" w:rsidRDefault="003D6286" w:rsidP="005852BC">
            <w:pPr>
              <w:spacing w:after="0"/>
              <w:ind w:right="-60"/>
              <w:jc w:val="center"/>
              <w:rPr>
                <w:rFonts w:ascii="Times New Roman" w:hAnsi="Times New Roman"/>
                <w:sz w:val="16"/>
                <w:szCs w:val="16"/>
                <w:highlight w:val="yellow"/>
                <w:lang w:eastAsia="ru-RU"/>
              </w:rPr>
            </w:pPr>
            <w:r w:rsidRPr="00E557EE">
              <w:rPr>
                <w:rFonts w:ascii="Times New Roman" w:hAnsi="Times New Roman"/>
                <w:sz w:val="16"/>
                <w:szCs w:val="16"/>
                <w:lang w:eastAsia="ru-RU"/>
              </w:rPr>
              <w:t>Не предусмотрена</w:t>
            </w:r>
          </w:p>
        </w:tc>
        <w:tc>
          <w:tcPr>
            <w:tcW w:w="856" w:type="dxa"/>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219,83</w:t>
            </w:r>
          </w:p>
        </w:tc>
        <w:tc>
          <w:tcPr>
            <w:tcW w:w="720" w:type="dxa"/>
            <w:vAlign w:val="center"/>
          </w:tcPr>
          <w:p w:rsidR="003D6286" w:rsidRPr="00E557EE" w:rsidRDefault="003D6286" w:rsidP="00B047F2">
            <w:pPr>
              <w:spacing w:after="0"/>
              <w:jc w:val="center"/>
              <w:rPr>
                <w:rFonts w:ascii="Times New Roman" w:hAnsi="Times New Roman"/>
                <w:sz w:val="16"/>
                <w:szCs w:val="16"/>
                <w:lang w:eastAsia="ru-RU"/>
              </w:rPr>
            </w:pPr>
            <w:r w:rsidRPr="00E557EE">
              <w:rPr>
                <w:rFonts w:ascii="Times New Roman" w:hAnsi="Times New Roman"/>
                <w:sz w:val="16"/>
                <w:szCs w:val="16"/>
                <w:lang w:eastAsia="ru-RU"/>
              </w:rPr>
              <w:t>1,65</w:t>
            </w:r>
          </w:p>
        </w:tc>
        <w:tc>
          <w:tcPr>
            <w:tcW w:w="720" w:type="dxa"/>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219,84</w:t>
            </w:r>
          </w:p>
        </w:tc>
        <w:tc>
          <w:tcPr>
            <w:tcW w:w="720" w:type="dxa"/>
            <w:noWrap/>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1,65</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219,84</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1,65</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r>
      <w:tr w:rsidR="003D6286" w:rsidRPr="00E557EE" w:rsidTr="00E557EE">
        <w:trPr>
          <w:trHeight w:val="20"/>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7</w:t>
            </w:r>
          </w:p>
        </w:tc>
        <w:tc>
          <w:tcPr>
            <w:tcW w:w="1403" w:type="dxa"/>
            <w:vAlign w:val="center"/>
          </w:tcPr>
          <w:p w:rsidR="003D6286" w:rsidRPr="00E557EE" w:rsidRDefault="003D6286" w:rsidP="008B3DDD">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«2А»</w:t>
            </w:r>
          </w:p>
        </w:tc>
        <w:tc>
          <w:tcPr>
            <w:tcW w:w="1260" w:type="dxa"/>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2 а мкр.</w:t>
            </w:r>
          </w:p>
        </w:tc>
        <w:tc>
          <w:tcPr>
            <w:tcW w:w="719" w:type="dxa"/>
            <w:vAlign w:val="center"/>
          </w:tcPr>
          <w:p w:rsidR="003D6286" w:rsidRPr="00E557EE" w:rsidRDefault="003D6286" w:rsidP="006327F1">
            <w:pPr>
              <w:spacing w:after="0"/>
              <w:jc w:val="center"/>
              <w:rPr>
                <w:rFonts w:ascii="Times New Roman" w:hAnsi="Times New Roman"/>
                <w:sz w:val="16"/>
                <w:szCs w:val="16"/>
                <w:highlight w:val="yellow"/>
                <w:lang w:eastAsia="ru-RU"/>
              </w:rPr>
            </w:pPr>
            <w:r w:rsidRPr="00E557EE">
              <w:rPr>
                <w:rFonts w:ascii="Times New Roman" w:hAnsi="Times New Roman"/>
                <w:sz w:val="16"/>
                <w:szCs w:val="16"/>
                <w:lang w:eastAsia="ru-RU"/>
              </w:rPr>
              <w:t>24</w:t>
            </w:r>
          </w:p>
        </w:tc>
        <w:tc>
          <w:tcPr>
            <w:tcW w:w="856" w:type="dxa"/>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793,46</w:t>
            </w:r>
          </w:p>
        </w:tc>
        <w:tc>
          <w:tcPr>
            <w:tcW w:w="720" w:type="dxa"/>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5,95</w:t>
            </w:r>
          </w:p>
        </w:tc>
        <w:tc>
          <w:tcPr>
            <w:tcW w:w="720" w:type="dxa"/>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805,15</w:t>
            </w:r>
          </w:p>
        </w:tc>
        <w:tc>
          <w:tcPr>
            <w:tcW w:w="720" w:type="dxa"/>
            <w:noWrap/>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6,04</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809,95</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6,07</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809,95</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6,07</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809,95</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6,07</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809,95</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6,07</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809,95</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6,07</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809,95</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6,07</w:t>
            </w:r>
          </w:p>
        </w:tc>
      </w:tr>
      <w:tr w:rsidR="003D6286" w:rsidRPr="00E557EE" w:rsidTr="00E557EE">
        <w:trPr>
          <w:trHeight w:val="20"/>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8</w:t>
            </w:r>
          </w:p>
        </w:tc>
        <w:tc>
          <w:tcPr>
            <w:tcW w:w="1403" w:type="dxa"/>
            <w:vAlign w:val="center"/>
          </w:tcPr>
          <w:p w:rsidR="003D6286" w:rsidRPr="00E557EE" w:rsidRDefault="003D6286" w:rsidP="002D3A05">
            <w:pPr>
              <w:spacing w:after="0" w:line="240" w:lineRule="auto"/>
              <w:jc w:val="center"/>
              <w:rPr>
                <w:rFonts w:ascii="Times New Roman" w:hAnsi="Times New Roman"/>
                <w:bCs/>
                <w:sz w:val="16"/>
                <w:szCs w:val="16"/>
                <w:lang w:eastAsia="ru-RU"/>
              </w:rPr>
            </w:pPr>
            <w:r w:rsidRPr="00E557EE">
              <w:rPr>
                <w:rFonts w:ascii="Times New Roman" w:hAnsi="Times New Roman"/>
                <w:bCs/>
                <w:sz w:val="16"/>
                <w:szCs w:val="16"/>
                <w:lang w:eastAsia="ru-RU"/>
              </w:rPr>
              <w:t>Котельная       «Газовиков»</w:t>
            </w:r>
          </w:p>
        </w:tc>
        <w:tc>
          <w:tcPr>
            <w:tcW w:w="1260" w:type="dxa"/>
            <w:vAlign w:val="center"/>
          </w:tcPr>
          <w:p w:rsidR="003D6286" w:rsidRPr="00E557EE" w:rsidRDefault="003D6286" w:rsidP="002D3A05">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 xml:space="preserve">г. Пыть-Ях,                         </w:t>
            </w:r>
          </w:p>
        </w:tc>
        <w:tc>
          <w:tcPr>
            <w:tcW w:w="719" w:type="dxa"/>
            <w:vAlign w:val="center"/>
          </w:tcPr>
          <w:p w:rsidR="003D6286" w:rsidRPr="00E557EE" w:rsidRDefault="003D6286" w:rsidP="006327F1">
            <w:pPr>
              <w:spacing w:after="0"/>
              <w:jc w:val="center"/>
              <w:rPr>
                <w:rFonts w:ascii="Times New Roman" w:hAnsi="Times New Roman"/>
                <w:sz w:val="16"/>
                <w:szCs w:val="16"/>
                <w:lang w:eastAsia="ru-RU"/>
              </w:rPr>
            </w:pPr>
          </w:p>
        </w:tc>
        <w:tc>
          <w:tcPr>
            <w:tcW w:w="856" w:type="dxa"/>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119,82</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0,90</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119,82</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0,90</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119,82</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0,90</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119,82</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0,90</w:t>
            </w:r>
          </w:p>
        </w:tc>
      </w:tr>
      <w:tr w:rsidR="003D6286" w:rsidRPr="00E557EE" w:rsidTr="00E557EE">
        <w:trPr>
          <w:trHeight w:val="20"/>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9</w:t>
            </w:r>
          </w:p>
        </w:tc>
        <w:tc>
          <w:tcPr>
            <w:tcW w:w="1403" w:type="dxa"/>
            <w:vAlign w:val="center"/>
          </w:tcPr>
          <w:p w:rsidR="003D6286" w:rsidRPr="00E557EE" w:rsidRDefault="003D6286" w:rsidP="005951C4">
            <w:pPr>
              <w:spacing w:after="0" w:line="240" w:lineRule="auto"/>
              <w:jc w:val="center"/>
              <w:rPr>
                <w:rFonts w:ascii="Times New Roman" w:hAnsi="Times New Roman"/>
                <w:bCs/>
                <w:sz w:val="16"/>
                <w:szCs w:val="16"/>
                <w:lang w:eastAsia="ru-RU"/>
              </w:rPr>
            </w:pPr>
            <w:r w:rsidRPr="00AE2A08">
              <w:rPr>
                <w:rFonts w:ascii="Times New Roman" w:hAnsi="Times New Roman"/>
                <w:bCs/>
                <w:spacing w:val="-4"/>
                <w:sz w:val="18"/>
                <w:szCs w:val="18"/>
                <w:lang w:eastAsia="ru-RU"/>
              </w:rPr>
              <w:t>филиал ОАО «СибурТюмень Газ»</w:t>
            </w:r>
            <w:r w:rsidRPr="00AE2A08">
              <w:rPr>
                <w:rFonts w:ascii="Times New Roman" w:hAnsi="Times New Roman"/>
                <w:sz w:val="18"/>
                <w:szCs w:val="18"/>
                <w:lang w:eastAsia="ru-RU"/>
              </w:rPr>
              <w:t xml:space="preserve"> «Южно-Балыкский газоперерабатывающий завод»</w:t>
            </w:r>
          </w:p>
        </w:tc>
        <w:tc>
          <w:tcPr>
            <w:tcW w:w="1260" w:type="dxa"/>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микрорайон № 7, д. 7 «А»;</w:t>
            </w:r>
          </w:p>
        </w:tc>
        <w:tc>
          <w:tcPr>
            <w:tcW w:w="719" w:type="dxa"/>
            <w:vAlign w:val="center"/>
          </w:tcPr>
          <w:p w:rsidR="003D6286" w:rsidRPr="00E557EE" w:rsidRDefault="003D6286" w:rsidP="005852BC">
            <w:pPr>
              <w:spacing w:after="0"/>
              <w:ind w:right="-60"/>
              <w:jc w:val="center"/>
              <w:rPr>
                <w:rFonts w:ascii="Times New Roman" w:hAnsi="Times New Roman"/>
                <w:sz w:val="16"/>
                <w:szCs w:val="16"/>
                <w:highlight w:val="yellow"/>
                <w:lang w:eastAsia="ru-RU"/>
              </w:rPr>
            </w:pPr>
            <w:r w:rsidRPr="00E557EE">
              <w:rPr>
                <w:rFonts w:ascii="Times New Roman" w:hAnsi="Times New Roman"/>
                <w:sz w:val="16"/>
                <w:szCs w:val="16"/>
                <w:lang w:eastAsia="ru-RU"/>
              </w:rPr>
              <w:t>Не предусмотрена</w:t>
            </w:r>
          </w:p>
        </w:tc>
        <w:tc>
          <w:tcPr>
            <w:tcW w:w="856" w:type="dxa"/>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н.д</w:t>
            </w:r>
          </w:p>
        </w:tc>
      </w:tr>
      <w:tr w:rsidR="003D6286" w:rsidRPr="00E557EE" w:rsidTr="00E557EE">
        <w:trPr>
          <w:trHeight w:val="244"/>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10</w:t>
            </w:r>
          </w:p>
        </w:tc>
        <w:tc>
          <w:tcPr>
            <w:tcW w:w="1403" w:type="dxa"/>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bCs/>
                <w:sz w:val="16"/>
                <w:szCs w:val="16"/>
                <w:lang w:eastAsia="ru-RU"/>
              </w:rPr>
              <w:t xml:space="preserve"> «Сибур-Транс»</w:t>
            </w:r>
          </w:p>
        </w:tc>
        <w:tc>
          <w:tcPr>
            <w:tcW w:w="1260" w:type="dxa"/>
            <w:vAlign w:val="center"/>
          </w:tcPr>
          <w:p w:rsidR="003D6286" w:rsidRPr="00E557EE" w:rsidRDefault="003D6286" w:rsidP="005951C4">
            <w:pPr>
              <w:spacing w:after="0" w:line="240" w:lineRule="auto"/>
              <w:jc w:val="center"/>
              <w:rPr>
                <w:rFonts w:ascii="Times New Roman" w:hAnsi="Times New Roman"/>
                <w:sz w:val="16"/>
                <w:szCs w:val="16"/>
                <w:lang w:eastAsia="ru-RU"/>
              </w:rPr>
            </w:pPr>
            <w:r w:rsidRPr="00E557EE">
              <w:rPr>
                <w:rFonts w:ascii="Times New Roman" w:hAnsi="Times New Roman"/>
                <w:sz w:val="16"/>
                <w:szCs w:val="16"/>
                <w:lang w:eastAsia="ru-RU"/>
              </w:rPr>
              <w:t>г. Пыть-Ях, Промзона Центральная, Станционный проезд, дом 18.</w:t>
            </w:r>
          </w:p>
        </w:tc>
        <w:tc>
          <w:tcPr>
            <w:tcW w:w="719" w:type="dxa"/>
            <w:vAlign w:val="center"/>
          </w:tcPr>
          <w:p w:rsidR="003D6286" w:rsidRPr="00E557EE" w:rsidRDefault="003D6286" w:rsidP="006327F1">
            <w:pPr>
              <w:spacing w:after="0"/>
              <w:jc w:val="center"/>
              <w:rPr>
                <w:rFonts w:ascii="Times New Roman" w:hAnsi="Times New Roman"/>
                <w:sz w:val="16"/>
                <w:szCs w:val="16"/>
                <w:highlight w:val="yellow"/>
                <w:lang w:eastAsia="ru-RU"/>
              </w:rPr>
            </w:pPr>
            <w:r w:rsidRPr="00E557EE">
              <w:rPr>
                <w:rFonts w:ascii="Times New Roman" w:hAnsi="Times New Roman"/>
                <w:sz w:val="16"/>
                <w:szCs w:val="16"/>
                <w:lang w:eastAsia="ru-RU"/>
              </w:rPr>
              <w:t>1,5</w:t>
            </w:r>
          </w:p>
        </w:tc>
        <w:tc>
          <w:tcPr>
            <w:tcW w:w="856" w:type="dxa"/>
            <w:vAlign w:val="center"/>
          </w:tcPr>
          <w:p w:rsidR="003D6286" w:rsidRPr="00E557EE" w:rsidRDefault="003D6286" w:rsidP="005951C4">
            <w:pPr>
              <w:spacing w:after="0"/>
              <w:jc w:val="center"/>
              <w:rPr>
                <w:rFonts w:ascii="Times New Roman" w:hAnsi="Times New Roman"/>
                <w:sz w:val="16"/>
                <w:szCs w:val="16"/>
                <w:lang w:eastAsia="ru-RU"/>
              </w:rPr>
            </w:pPr>
            <w:r w:rsidRPr="00E557EE">
              <w:rPr>
                <w:rFonts w:ascii="Times New Roman" w:hAnsi="Times New Roman"/>
                <w:sz w:val="16"/>
                <w:szCs w:val="16"/>
                <w:lang w:eastAsia="ru-RU"/>
              </w:rPr>
              <w:t>4,98</w:t>
            </w:r>
          </w:p>
        </w:tc>
        <w:tc>
          <w:tcPr>
            <w:tcW w:w="720" w:type="dxa"/>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0,04</w:t>
            </w:r>
          </w:p>
        </w:tc>
        <w:tc>
          <w:tcPr>
            <w:tcW w:w="720" w:type="dxa"/>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4,98</w:t>
            </w:r>
          </w:p>
        </w:tc>
        <w:tc>
          <w:tcPr>
            <w:tcW w:w="720" w:type="dxa"/>
            <w:noWrap/>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0,04</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4,98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0,04</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4,98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0,04</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4,98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0,04</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4,98</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0,04</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4,98</w:t>
            </w:r>
          </w:p>
        </w:tc>
        <w:tc>
          <w:tcPr>
            <w:tcW w:w="720" w:type="dxa"/>
            <w:noWrap/>
            <w:vAlign w:val="center"/>
          </w:tcPr>
          <w:p w:rsidR="003D6286" w:rsidRPr="00E557EE" w:rsidRDefault="003D6286" w:rsidP="0016240C">
            <w:pPr>
              <w:spacing w:after="0"/>
              <w:jc w:val="center"/>
              <w:rPr>
                <w:rFonts w:ascii="Times New Roman" w:hAnsi="Times New Roman"/>
                <w:sz w:val="16"/>
                <w:szCs w:val="16"/>
                <w:lang w:eastAsia="ru-RU"/>
              </w:rPr>
            </w:pPr>
            <w:r w:rsidRPr="00E557EE">
              <w:rPr>
                <w:rFonts w:ascii="Times New Roman" w:hAnsi="Times New Roman"/>
                <w:sz w:val="16"/>
                <w:szCs w:val="16"/>
                <w:lang w:eastAsia="ru-RU"/>
              </w:rPr>
              <w:t>0,04</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4,98</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0,04</w:t>
            </w:r>
          </w:p>
        </w:tc>
      </w:tr>
      <w:tr w:rsidR="003D6286" w:rsidRPr="00E557EE" w:rsidTr="00E557EE">
        <w:trPr>
          <w:trHeight w:val="383"/>
          <w:jc w:val="center"/>
        </w:trPr>
        <w:tc>
          <w:tcPr>
            <w:tcW w:w="54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10</w:t>
            </w:r>
          </w:p>
        </w:tc>
        <w:tc>
          <w:tcPr>
            <w:tcW w:w="1403" w:type="dxa"/>
            <w:vAlign w:val="center"/>
          </w:tcPr>
          <w:p w:rsidR="003D6286" w:rsidRPr="00E557EE" w:rsidRDefault="003D6286" w:rsidP="008B3DDD">
            <w:pPr>
              <w:spacing w:after="0" w:line="240" w:lineRule="auto"/>
              <w:jc w:val="center"/>
              <w:rPr>
                <w:rFonts w:ascii="Times New Roman" w:hAnsi="Times New Roman"/>
                <w:sz w:val="16"/>
                <w:szCs w:val="16"/>
                <w:lang w:eastAsia="ru-RU"/>
              </w:rPr>
            </w:pPr>
            <w:r w:rsidRPr="00E557EE">
              <w:rPr>
                <w:rFonts w:ascii="Times New Roman" w:hAnsi="Times New Roman"/>
                <w:bCs/>
                <w:sz w:val="16"/>
                <w:szCs w:val="16"/>
                <w:lang w:eastAsia="ru-RU"/>
              </w:rPr>
              <w:t>ИТОГО                        по городу</w:t>
            </w:r>
          </w:p>
        </w:tc>
        <w:tc>
          <w:tcPr>
            <w:tcW w:w="1260" w:type="dxa"/>
            <w:vAlign w:val="center"/>
          </w:tcPr>
          <w:p w:rsidR="003D6286" w:rsidRPr="00E557EE" w:rsidRDefault="003D6286" w:rsidP="008B3DDD">
            <w:pPr>
              <w:spacing w:after="0"/>
              <w:jc w:val="center"/>
              <w:rPr>
                <w:rFonts w:ascii="Times New Roman" w:hAnsi="Times New Roman"/>
                <w:sz w:val="16"/>
                <w:szCs w:val="16"/>
                <w:lang w:eastAsia="ru-RU"/>
              </w:rPr>
            </w:pPr>
          </w:p>
        </w:tc>
        <w:tc>
          <w:tcPr>
            <w:tcW w:w="719" w:type="dxa"/>
            <w:vAlign w:val="center"/>
          </w:tcPr>
          <w:p w:rsidR="003D6286" w:rsidRPr="00E557EE" w:rsidRDefault="003D6286" w:rsidP="006327F1">
            <w:pPr>
              <w:spacing w:after="0"/>
              <w:jc w:val="center"/>
              <w:rPr>
                <w:rFonts w:ascii="Times New Roman" w:hAnsi="Times New Roman"/>
                <w:sz w:val="16"/>
                <w:szCs w:val="16"/>
                <w:highlight w:val="yellow"/>
                <w:lang w:eastAsia="ru-RU"/>
              </w:rPr>
            </w:pPr>
            <w:r w:rsidRPr="00E557EE">
              <w:rPr>
                <w:rFonts w:ascii="Times New Roman" w:hAnsi="Times New Roman"/>
                <w:sz w:val="16"/>
                <w:szCs w:val="16"/>
                <w:lang w:eastAsia="ru-RU"/>
              </w:rPr>
              <w:t>440,00</w:t>
            </w:r>
          </w:p>
        </w:tc>
        <w:tc>
          <w:tcPr>
            <w:tcW w:w="856" w:type="dxa"/>
            <w:vAlign w:val="center"/>
          </w:tcPr>
          <w:p w:rsidR="003D6286" w:rsidRPr="00E557EE" w:rsidRDefault="003D6286" w:rsidP="006327F1">
            <w:pPr>
              <w:spacing w:after="0"/>
              <w:jc w:val="center"/>
              <w:rPr>
                <w:rFonts w:ascii="Times New Roman" w:hAnsi="Times New Roman"/>
                <w:sz w:val="16"/>
                <w:szCs w:val="16"/>
                <w:highlight w:val="yellow"/>
                <w:lang w:eastAsia="ru-RU"/>
              </w:rPr>
            </w:pPr>
            <w:r w:rsidRPr="00E557EE">
              <w:rPr>
                <w:rFonts w:ascii="Times New Roman" w:hAnsi="Times New Roman"/>
                <w:sz w:val="16"/>
                <w:szCs w:val="16"/>
                <w:lang w:eastAsia="ru-RU"/>
              </w:rPr>
              <w:t>8109,08</w:t>
            </w:r>
          </w:p>
        </w:tc>
        <w:tc>
          <w:tcPr>
            <w:tcW w:w="720" w:type="dxa"/>
            <w:vAlign w:val="center"/>
          </w:tcPr>
          <w:p w:rsidR="003D6286" w:rsidRPr="00E557EE" w:rsidRDefault="003D6286" w:rsidP="00B047F2">
            <w:pPr>
              <w:spacing w:after="0"/>
              <w:jc w:val="center"/>
              <w:rPr>
                <w:rFonts w:ascii="Times New Roman" w:hAnsi="Times New Roman"/>
                <w:sz w:val="16"/>
                <w:szCs w:val="16"/>
                <w:lang w:eastAsia="ru-RU"/>
              </w:rPr>
            </w:pPr>
            <w:r w:rsidRPr="00E557EE">
              <w:rPr>
                <w:rFonts w:ascii="Times New Roman" w:hAnsi="Times New Roman"/>
                <w:sz w:val="16"/>
                <w:szCs w:val="16"/>
                <w:lang w:eastAsia="ru-RU"/>
              </w:rPr>
              <w:t>60,82</w:t>
            </w:r>
          </w:p>
        </w:tc>
        <w:tc>
          <w:tcPr>
            <w:tcW w:w="720" w:type="dxa"/>
            <w:vAlign w:val="center"/>
          </w:tcPr>
          <w:p w:rsidR="003D6286" w:rsidRPr="00E557EE" w:rsidRDefault="003D6286" w:rsidP="00D329D1">
            <w:pPr>
              <w:spacing w:after="0"/>
              <w:jc w:val="center"/>
              <w:rPr>
                <w:rFonts w:ascii="Times New Roman" w:hAnsi="Times New Roman"/>
                <w:sz w:val="16"/>
                <w:szCs w:val="16"/>
                <w:highlight w:val="yellow"/>
                <w:lang w:eastAsia="ru-RU"/>
              </w:rPr>
            </w:pPr>
            <w:r w:rsidRPr="00E557EE">
              <w:rPr>
                <w:rFonts w:ascii="Times New Roman" w:hAnsi="Times New Roman"/>
                <w:sz w:val="16"/>
                <w:szCs w:val="16"/>
                <w:lang w:eastAsia="ru-RU"/>
              </w:rPr>
              <w:t>8265,84</w:t>
            </w:r>
          </w:p>
        </w:tc>
        <w:tc>
          <w:tcPr>
            <w:tcW w:w="720" w:type="dxa"/>
            <w:noWrap/>
            <w:vAlign w:val="center"/>
          </w:tcPr>
          <w:p w:rsidR="003D6286" w:rsidRPr="00E557EE" w:rsidRDefault="003D6286" w:rsidP="00D329D1">
            <w:pPr>
              <w:spacing w:after="0"/>
              <w:jc w:val="center"/>
              <w:rPr>
                <w:rFonts w:ascii="Times New Roman" w:hAnsi="Times New Roman"/>
                <w:sz w:val="16"/>
                <w:szCs w:val="16"/>
                <w:lang w:eastAsia="ru-RU"/>
              </w:rPr>
            </w:pPr>
            <w:r w:rsidRPr="00E557EE">
              <w:rPr>
                <w:rFonts w:ascii="Times New Roman" w:hAnsi="Times New Roman"/>
                <w:sz w:val="16"/>
                <w:szCs w:val="16"/>
                <w:lang w:eastAsia="ru-RU"/>
              </w:rPr>
              <w:t>61,96</w:t>
            </w:r>
          </w:p>
        </w:tc>
        <w:tc>
          <w:tcPr>
            <w:tcW w:w="72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8272,84</w:t>
            </w:r>
          </w:p>
        </w:tc>
        <w:tc>
          <w:tcPr>
            <w:tcW w:w="72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62,01</w:t>
            </w:r>
          </w:p>
        </w:tc>
        <w:tc>
          <w:tcPr>
            <w:tcW w:w="72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8293,26</w:t>
            </w:r>
          </w:p>
        </w:tc>
        <w:tc>
          <w:tcPr>
            <w:tcW w:w="720" w:type="dxa"/>
            <w:noWrap/>
            <w:vAlign w:val="center"/>
          </w:tcPr>
          <w:p w:rsidR="003D6286" w:rsidRPr="00E557EE" w:rsidRDefault="003D6286" w:rsidP="006F71E4">
            <w:pPr>
              <w:spacing w:after="0"/>
              <w:jc w:val="center"/>
              <w:rPr>
                <w:rFonts w:ascii="Times New Roman" w:hAnsi="Times New Roman"/>
                <w:sz w:val="16"/>
                <w:szCs w:val="16"/>
                <w:lang w:eastAsia="ru-RU"/>
              </w:rPr>
            </w:pPr>
            <w:r w:rsidRPr="00E557EE">
              <w:rPr>
                <w:rFonts w:ascii="Times New Roman" w:hAnsi="Times New Roman"/>
                <w:sz w:val="16"/>
                <w:szCs w:val="16"/>
                <w:lang w:eastAsia="ru-RU"/>
              </w:rPr>
              <w:t>62,16</w:t>
            </w:r>
          </w:p>
        </w:tc>
        <w:tc>
          <w:tcPr>
            <w:tcW w:w="72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8316,82</w:t>
            </w:r>
          </w:p>
        </w:tc>
        <w:tc>
          <w:tcPr>
            <w:tcW w:w="72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62,34</w:t>
            </w:r>
          </w:p>
        </w:tc>
        <w:tc>
          <w:tcPr>
            <w:tcW w:w="72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8316,82</w:t>
            </w:r>
          </w:p>
        </w:tc>
        <w:tc>
          <w:tcPr>
            <w:tcW w:w="72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62,34</w:t>
            </w:r>
          </w:p>
        </w:tc>
        <w:tc>
          <w:tcPr>
            <w:tcW w:w="72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8328,00</w:t>
            </w:r>
          </w:p>
        </w:tc>
        <w:tc>
          <w:tcPr>
            <w:tcW w:w="720" w:type="dxa"/>
            <w:noWrap/>
            <w:vAlign w:val="center"/>
          </w:tcPr>
          <w:p w:rsidR="003D6286" w:rsidRPr="00E557EE" w:rsidRDefault="003D6286" w:rsidP="006327F1">
            <w:pPr>
              <w:spacing w:after="0"/>
              <w:jc w:val="center"/>
              <w:rPr>
                <w:rFonts w:ascii="Times New Roman" w:hAnsi="Times New Roman"/>
                <w:sz w:val="16"/>
                <w:szCs w:val="16"/>
                <w:lang w:eastAsia="ru-RU"/>
              </w:rPr>
            </w:pPr>
            <w:r w:rsidRPr="00E557EE">
              <w:rPr>
                <w:rFonts w:ascii="Times New Roman" w:hAnsi="Times New Roman"/>
                <w:sz w:val="16"/>
                <w:szCs w:val="16"/>
                <w:lang w:eastAsia="ru-RU"/>
              </w:rPr>
              <w:t>62,42</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8328,00</w:t>
            </w:r>
          </w:p>
        </w:tc>
        <w:tc>
          <w:tcPr>
            <w:tcW w:w="720" w:type="dxa"/>
            <w:noWrap/>
            <w:vAlign w:val="center"/>
          </w:tcPr>
          <w:p w:rsidR="003D6286" w:rsidRPr="00E557EE" w:rsidRDefault="003D6286" w:rsidP="00903564">
            <w:pPr>
              <w:spacing w:after="0"/>
              <w:jc w:val="center"/>
              <w:rPr>
                <w:rFonts w:ascii="Times New Roman" w:hAnsi="Times New Roman"/>
                <w:sz w:val="16"/>
                <w:szCs w:val="16"/>
                <w:lang w:eastAsia="ru-RU"/>
              </w:rPr>
            </w:pPr>
            <w:r w:rsidRPr="00E557EE">
              <w:rPr>
                <w:rFonts w:ascii="Times New Roman" w:hAnsi="Times New Roman"/>
                <w:sz w:val="16"/>
                <w:szCs w:val="16"/>
                <w:lang w:eastAsia="ru-RU"/>
              </w:rPr>
              <w:t>62,42</w:t>
            </w:r>
          </w:p>
        </w:tc>
      </w:tr>
    </w:tbl>
    <w:p w:rsidR="003D6286" w:rsidRPr="00E557EE" w:rsidRDefault="003D6286" w:rsidP="00396B32">
      <w:pPr>
        <w:spacing w:after="0"/>
        <w:ind w:firstLine="567"/>
        <w:jc w:val="both"/>
        <w:outlineLvl w:val="2"/>
        <w:rPr>
          <w:rFonts w:ascii="Times New Roman" w:hAnsi="Times New Roman"/>
          <w:sz w:val="16"/>
          <w:szCs w:val="16"/>
          <w:lang w:eastAsia="ru-RU"/>
        </w:rPr>
        <w:sectPr w:rsidR="003D6286" w:rsidRPr="00E557EE" w:rsidSect="00CB3A1C">
          <w:pgSz w:w="16840" w:h="11907" w:orient="landscape" w:code="9"/>
          <w:pgMar w:top="851" w:right="1134" w:bottom="1701" w:left="1134" w:header="709" w:footer="709" w:gutter="0"/>
          <w:cols w:space="708"/>
          <w:docGrid w:linePitch="360"/>
        </w:sectPr>
      </w:pPr>
      <w:bookmarkStart w:id="68" w:name="_Toc361751841"/>
    </w:p>
    <w:p w:rsidR="003D6286" w:rsidRDefault="003D6286" w:rsidP="00C90C45">
      <w:pPr>
        <w:pStyle w:val="S20"/>
      </w:pPr>
      <w:bookmarkStart w:id="69" w:name="_Toc388953496"/>
      <w:r w:rsidRPr="00BE17D0">
        <w:t xml:space="preserve">2.4.6  Затраты существующей и перспективной тепловой мощности на хозяйственные нужды </w:t>
      </w:r>
      <w:hyperlink r:id="rId17" w:tgtFrame="_blank" w:history="1">
        <w:r w:rsidRPr="00BE17D0">
          <w:t>тепловых сетей</w:t>
        </w:r>
        <w:bookmarkEnd w:id="68"/>
        <w:bookmarkEnd w:id="69"/>
      </w:hyperlink>
      <w:r>
        <w:t>.</w:t>
      </w:r>
    </w:p>
    <w:p w:rsidR="003D6286" w:rsidRPr="00BE17D0" w:rsidRDefault="003D6286" w:rsidP="00C90C45">
      <w:pPr>
        <w:pStyle w:val="S20"/>
      </w:pPr>
    </w:p>
    <w:p w:rsidR="003D6286" w:rsidRPr="00BE17D0" w:rsidRDefault="003D6286" w:rsidP="006C4761">
      <w:pPr>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Затраты существующей и перспективной тепловой мощности на хозяйственные нужды тепловых сетей отсутствуют.</w:t>
      </w:r>
    </w:p>
    <w:p w:rsidR="003D6286" w:rsidRDefault="003D6286" w:rsidP="006C4761">
      <w:pPr>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На перспективу уровень затрат тепловой мощности на собственные и хозяйственные нужды по источникам составят 7,66 Гкал/ч (3,00 %)</w:t>
      </w:r>
    </w:p>
    <w:p w:rsidR="003D6286" w:rsidRPr="00BE17D0" w:rsidRDefault="003D6286" w:rsidP="006C4761">
      <w:pPr>
        <w:spacing w:after="0"/>
        <w:ind w:firstLine="709"/>
        <w:jc w:val="both"/>
        <w:rPr>
          <w:rFonts w:ascii="Times New Roman" w:hAnsi="Times New Roman"/>
          <w:sz w:val="26"/>
          <w:szCs w:val="26"/>
          <w:lang w:eastAsia="ru-RU"/>
        </w:rPr>
      </w:pPr>
    </w:p>
    <w:p w:rsidR="003D6286" w:rsidRDefault="003D6286" w:rsidP="00C90C45">
      <w:pPr>
        <w:pStyle w:val="S20"/>
      </w:pPr>
      <w:bookmarkStart w:id="70" w:name="_Toc361751842"/>
      <w:bookmarkStart w:id="71" w:name="_Toc388953497"/>
      <w:r w:rsidRPr="00BE17D0">
        <w:t>2.4.7  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70"/>
      <w:bookmarkEnd w:id="71"/>
    </w:p>
    <w:p w:rsidR="003D6286" w:rsidRPr="00BE17D0" w:rsidRDefault="003D6286" w:rsidP="00C90C45">
      <w:pPr>
        <w:pStyle w:val="S20"/>
      </w:pPr>
    </w:p>
    <w:p w:rsidR="003D6286" w:rsidRPr="00BE17D0" w:rsidRDefault="003D6286" w:rsidP="001F4EF4">
      <w:pPr>
        <w:spacing w:after="0"/>
        <w:ind w:firstLine="567"/>
        <w:jc w:val="both"/>
        <w:rPr>
          <w:rFonts w:ascii="Times New Roman" w:hAnsi="Times New Roman"/>
          <w:sz w:val="26"/>
          <w:szCs w:val="26"/>
          <w:lang w:eastAsia="ru-RU"/>
        </w:rPr>
      </w:pPr>
      <w:r w:rsidRPr="00BE17D0">
        <w:rPr>
          <w:rFonts w:ascii="Times New Roman" w:hAnsi="Times New Roman"/>
          <w:sz w:val="26"/>
          <w:szCs w:val="26"/>
          <w:lang w:eastAsia="ru-RU"/>
        </w:rPr>
        <w:t>В таблице 2.4.7 за расчетный 2013 год и на перспективу по расчетным этапам Схемы, представлены резервы тепловой мощности источников системы теплоснабжения г. Пыть-Ях.</w:t>
      </w:r>
    </w:p>
    <w:p w:rsidR="003D6286" w:rsidRPr="00AA0803" w:rsidRDefault="003D6286" w:rsidP="00396B32">
      <w:pPr>
        <w:spacing w:after="0"/>
        <w:ind w:firstLine="567"/>
        <w:jc w:val="both"/>
        <w:rPr>
          <w:rFonts w:ascii="Times New Roman" w:hAnsi="Times New Roman"/>
          <w:sz w:val="24"/>
          <w:szCs w:val="28"/>
          <w:lang w:eastAsia="ru-RU"/>
        </w:rPr>
      </w:pPr>
    </w:p>
    <w:p w:rsidR="003D6286" w:rsidRPr="00AA0803" w:rsidRDefault="003D6286" w:rsidP="001F4EF4">
      <w:pPr>
        <w:spacing w:after="0"/>
        <w:jc w:val="both"/>
        <w:rPr>
          <w:rFonts w:ascii="Times New Roman" w:hAnsi="Times New Roman"/>
          <w:sz w:val="24"/>
          <w:szCs w:val="28"/>
          <w:lang w:eastAsia="ru-RU"/>
        </w:rPr>
      </w:pPr>
    </w:p>
    <w:p w:rsidR="003D6286" w:rsidRPr="00AA0803" w:rsidRDefault="003D6286" w:rsidP="00640364">
      <w:pPr>
        <w:spacing w:after="0"/>
        <w:jc w:val="both"/>
        <w:rPr>
          <w:rFonts w:ascii="Times New Roman" w:hAnsi="Times New Roman"/>
          <w:sz w:val="32"/>
          <w:szCs w:val="28"/>
          <w:lang w:eastAsia="ru-RU"/>
        </w:rPr>
        <w:sectPr w:rsidR="003D6286" w:rsidRPr="00AA0803" w:rsidSect="00A62798">
          <w:pgSz w:w="11907" w:h="16839" w:code="9"/>
          <w:pgMar w:top="1134" w:right="851" w:bottom="1134" w:left="1701" w:header="709" w:footer="709" w:gutter="0"/>
          <w:cols w:space="708"/>
          <w:docGrid w:linePitch="360"/>
        </w:sectPr>
      </w:pPr>
    </w:p>
    <w:p w:rsidR="003D6286" w:rsidRPr="00EA503A" w:rsidRDefault="003D6286" w:rsidP="00FC1639">
      <w:pPr>
        <w:pStyle w:val="S1"/>
      </w:pPr>
      <w:bookmarkStart w:id="72" w:name="_Toc385087307"/>
      <w:r w:rsidRPr="00AA0803">
        <w:t xml:space="preserve">Таблица 2.4.7  – </w:t>
      </w:r>
      <w:r w:rsidRPr="00EA503A">
        <w:t>Резервы и дефициты тепловой нагрузки в системе теплоснабжения г. Пыть-Ях по расч</w:t>
      </w:r>
      <w:r>
        <w:t>е</w:t>
      </w:r>
      <w:r w:rsidRPr="00EA503A">
        <w:t xml:space="preserve">тным этапам до </w:t>
      </w:r>
      <w:smartTag w:uri="urn:schemas-microsoft-com:office:smarttags" w:element="metricconverter">
        <w:smartTagPr>
          <w:attr w:name="ProductID" w:val="2028 г"/>
        </w:smartTagPr>
        <w:r w:rsidRPr="00EA503A">
          <w:t>2028 г</w:t>
        </w:r>
      </w:smartTag>
      <w:r w:rsidRPr="00EA503A">
        <w:t>.</w:t>
      </w:r>
      <w:bookmarkEnd w:id="72"/>
    </w:p>
    <w:tbl>
      <w:tblP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79"/>
        <w:gridCol w:w="1655"/>
        <w:gridCol w:w="1371"/>
        <w:gridCol w:w="935"/>
        <w:gridCol w:w="899"/>
        <w:gridCol w:w="1036"/>
        <w:gridCol w:w="1121"/>
        <w:gridCol w:w="1261"/>
        <w:gridCol w:w="1081"/>
        <w:gridCol w:w="1075"/>
        <w:gridCol w:w="1255"/>
        <w:gridCol w:w="1081"/>
        <w:gridCol w:w="1081"/>
        <w:gridCol w:w="899"/>
      </w:tblGrid>
      <w:tr w:rsidR="003D6286" w:rsidRPr="00873AF6" w:rsidTr="00A5424C">
        <w:trPr>
          <w:cantSplit/>
          <w:trHeight w:val="2048"/>
          <w:tblHeader/>
        </w:trPr>
        <w:tc>
          <w:tcPr>
            <w:tcW w:w="157" w:type="pct"/>
            <w:vAlign w:val="center"/>
          </w:tcPr>
          <w:p w:rsidR="003D6286" w:rsidRPr="00BE17D0" w:rsidRDefault="003D6286" w:rsidP="004D5BC3">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п/п</w:t>
            </w:r>
          </w:p>
        </w:tc>
        <w:tc>
          <w:tcPr>
            <w:tcW w:w="543" w:type="pct"/>
            <w:vAlign w:val="center"/>
          </w:tcPr>
          <w:p w:rsidR="003D6286" w:rsidRPr="00BE17D0" w:rsidRDefault="003D6286" w:rsidP="004D5BC3">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Наименование котельной</w:t>
            </w:r>
          </w:p>
        </w:tc>
        <w:tc>
          <w:tcPr>
            <w:tcW w:w="450" w:type="pct"/>
            <w:vAlign w:val="center"/>
          </w:tcPr>
          <w:p w:rsidR="003D6286" w:rsidRPr="00BE17D0" w:rsidRDefault="003D6286" w:rsidP="004D5BC3">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xml:space="preserve">Адрес </w:t>
            </w:r>
          </w:p>
          <w:p w:rsidR="003D6286" w:rsidRPr="00BE17D0" w:rsidRDefault="003D6286" w:rsidP="004D5BC3">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котельной</w:t>
            </w:r>
          </w:p>
        </w:tc>
        <w:tc>
          <w:tcPr>
            <w:tcW w:w="307"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Установленная мощность котельной, Гкал/ч</w:t>
            </w:r>
          </w:p>
        </w:tc>
        <w:tc>
          <w:tcPr>
            <w:tcW w:w="295"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Располагаемая мощность котельной, Гкал/ч</w:t>
            </w:r>
          </w:p>
        </w:tc>
        <w:tc>
          <w:tcPr>
            <w:tcW w:w="340"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Тепловая мощность нетто в базовом периоде, Гкал/ч</w:t>
            </w:r>
          </w:p>
        </w:tc>
        <w:tc>
          <w:tcPr>
            <w:tcW w:w="368"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Резерв/дефицит тепловой мощности в 2013 году, Гкал/ч</w:t>
            </w:r>
          </w:p>
        </w:tc>
        <w:tc>
          <w:tcPr>
            <w:tcW w:w="414"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Резерв/дефицит тепловой мощности в 2014 году, Гкал/ч</w:t>
            </w:r>
          </w:p>
        </w:tc>
        <w:tc>
          <w:tcPr>
            <w:tcW w:w="355"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Резерв/дефицит тепловой мощности в 2015 году, Гкал/ч</w:t>
            </w:r>
          </w:p>
        </w:tc>
        <w:tc>
          <w:tcPr>
            <w:tcW w:w="353"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Резерв/дефицит тепловой мощности в 2016 году, Гкал/ч</w:t>
            </w:r>
          </w:p>
        </w:tc>
        <w:tc>
          <w:tcPr>
            <w:tcW w:w="412"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Резерв/дефицит тепловой мощности в 2017 году, Гкал/ч</w:t>
            </w:r>
          </w:p>
        </w:tc>
        <w:tc>
          <w:tcPr>
            <w:tcW w:w="355"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Резерв/дефицит тепловой мощности в 2018 году, Гкал/ч</w:t>
            </w:r>
          </w:p>
        </w:tc>
        <w:tc>
          <w:tcPr>
            <w:tcW w:w="355"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Резерв/дефицит тепловой мощности в 2019-2023 годах, Гкал/ч</w:t>
            </w:r>
          </w:p>
        </w:tc>
        <w:tc>
          <w:tcPr>
            <w:tcW w:w="295" w:type="pct"/>
            <w:textDirection w:val="btLr"/>
            <w:vAlign w:val="center"/>
          </w:tcPr>
          <w:p w:rsidR="003D6286" w:rsidRPr="00BE17D0" w:rsidRDefault="003D6286" w:rsidP="00A5424C">
            <w:pPr>
              <w:spacing w:after="0"/>
              <w:ind w:left="113" w:right="113"/>
              <w:jc w:val="center"/>
              <w:rPr>
                <w:rFonts w:ascii="Times New Roman" w:hAnsi="Times New Roman"/>
                <w:bCs/>
                <w:sz w:val="16"/>
                <w:szCs w:val="16"/>
                <w:lang w:eastAsia="ru-RU"/>
              </w:rPr>
            </w:pPr>
            <w:r w:rsidRPr="00BE17D0">
              <w:rPr>
                <w:rFonts w:ascii="Times New Roman" w:hAnsi="Times New Roman"/>
                <w:bCs/>
                <w:sz w:val="16"/>
                <w:szCs w:val="16"/>
                <w:lang w:eastAsia="ru-RU"/>
              </w:rPr>
              <w:t>Резерв/дефицит тепловой мощности в 2024-2028 годах, Гкал/ч</w:t>
            </w:r>
          </w:p>
        </w:tc>
      </w:tr>
      <w:tr w:rsidR="003D6286" w:rsidRPr="00873AF6" w:rsidTr="00A5424C">
        <w:trPr>
          <w:trHeight w:val="186"/>
        </w:trPr>
        <w:tc>
          <w:tcPr>
            <w:tcW w:w="1150" w:type="pct"/>
            <w:gridSpan w:val="3"/>
            <w:vAlign w:val="center"/>
          </w:tcPr>
          <w:p w:rsidR="003D6286" w:rsidRPr="00BE17D0" w:rsidRDefault="003D6286" w:rsidP="003E545D">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МУП "УГХ"</w:t>
            </w:r>
          </w:p>
        </w:tc>
        <w:tc>
          <w:tcPr>
            <w:tcW w:w="307" w:type="pct"/>
            <w:vAlign w:val="center"/>
          </w:tcPr>
          <w:p w:rsidR="003D6286" w:rsidRPr="00BE17D0" w:rsidRDefault="003D6286" w:rsidP="004D5BC3">
            <w:pPr>
              <w:spacing w:after="0"/>
              <w:jc w:val="both"/>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295" w:type="pct"/>
            <w:vAlign w:val="center"/>
          </w:tcPr>
          <w:p w:rsidR="003D6286" w:rsidRPr="00BE17D0" w:rsidRDefault="003D6286" w:rsidP="004D5BC3">
            <w:pPr>
              <w:spacing w:after="0"/>
              <w:jc w:val="both"/>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40" w:type="pct"/>
            <w:vAlign w:val="center"/>
          </w:tcPr>
          <w:p w:rsidR="003D6286" w:rsidRPr="00BE17D0" w:rsidRDefault="003D6286" w:rsidP="004D5BC3">
            <w:pPr>
              <w:spacing w:after="0"/>
              <w:jc w:val="both"/>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68" w:type="pct"/>
            <w:vAlign w:val="center"/>
          </w:tcPr>
          <w:p w:rsidR="003D6286" w:rsidRPr="00BE17D0" w:rsidRDefault="003D6286" w:rsidP="004D5BC3">
            <w:pPr>
              <w:spacing w:after="0"/>
              <w:jc w:val="both"/>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414" w:type="pct"/>
            <w:vAlign w:val="center"/>
          </w:tcPr>
          <w:p w:rsidR="003D6286" w:rsidRPr="00BE17D0" w:rsidRDefault="003D6286" w:rsidP="004D5BC3">
            <w:pPr>
              <w:spacing w:after="0"/>
              <w:jc w:val="both"/>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55" w:type="pct"/>
            <w:vAlign w:val="center"/>
          </w:tcPr>
          <w:p w:rsidR="003D6286" w:rsidRPr="00BE17D0" w:rsidRDefault="003D6286" w:rsidP="004D5BC3">
            <w:pPr>
              <w:spacing w:after="0"/>
              <w:jc w:val="both"/>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53" w:type="pct"/>
            <w:vAlign w:val="center"/>
          </w:tcPr>
          <w:p w:rsidR="003D6286" w:rsidRPr="00BE17D0" w:rsidRDefault="003D6286" w:rsidP="004D5BC3">
            <w:pPr>
              <w:spacing w:after="0"/>
              <w:jc w:val="both"/>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412" w:type="pct"/>
            <w:vAlign w:val="center"/>
          </w:tcPr>
          <w:p w:rsidR="003D6286" w:rsidRPr="00BE17D0" w:rsidRDefault="003D6286" w:rsidP="004D5BC3">
            <w:pPr>
              <w:spacing w:after="0"/>
              <w:jc w:val="both"/>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55" w:type="pct"/>
            <w:vAlign w:val="center"/>
          </w:tcPr>
          <w:p w:rsidR="003D6286" w:rsidRPr="00BE17D0" w:rsidRDefault="003D6286" w:rsidP="004D5BC3">
            <w:pPr>
              <w:spacing w:after="0"/>
              <w:jc w:val="both"/>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55" w:type="pct"/>
            <w:noWrap/>
            <w:vAlign w:val="center"/>
          </w:tcPr>
          <w:p w:rsidR="003D6286" w:rsidRPr="00BE17D0" w:rsidRDefault="003D6286" w:rsidP="004D5BC3">
            <w:pPr>
              <w:spacing w:after="0"/>
              <w:jc w:val="center"/>
              <w:rPr>
                <w:rFonts w:ascii="Times New Roman" w:hAnsi="Times New Roman"/>
                <w:sz w:val="16"/>
                <w:szCs w:val="16"/>
                <w:lang w:eastAsia="ru-RU"/>
              </w:rPr>
            </w:pPr>
            <w:r w:rsidRPr="00BE17D0">
              <w:rPr>
                <w:rFonts w:ascii="Times New Roman" w:hAnsi="Times New Roman"/>
                <w:sz w:val="16"/>
                <w:szCs w:val="16"/>
                <w:lang w:eastAsia="ru-RU"/>
              </w:rPr>
              <w:t> </w:t>
            </w:r>
          </w:p>
        </w:tc>
        <w:tc>
          <w:tcPr>
            <w:tcW w:w="295" w:type="pct"/>
          </w:tcPr>
          <w:p w:rsidR="003D6286" w:rsidRPr="00BE17D0" w:rsidRDefault="003D6286" w:rsidP="004D5BC3">
            <w:pPr>
              <w:spacing w:after="0"/>
              <w:jc w:val="center"/>
              <w:rPr>
                <w:rFonts w:ascii="Times New Roman" w:hAnsi="Times New Roman"/>
                <w:sz w:val="16"/>
                <w:szCs w:val="16"/>
                <w:lang w:eastAsia="ru-RU"/>
              </w:rPr>
            </w:pPr>
          </w:p>
        </w:tc>
      </w:tr>
      <w:tr w:rsidR="003D6286" w:rsidRPr="00873AF6" w:rsidTr="00A5424C">
        <w:trPr>
          <w:trHeight w:val="765"/>
        </w:trPr>
        <w:tc>
          <w:tcPr>
            <w:tcW w:w="15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1</w:t>
            </w:r>
          </w:p>
        </w:tc>
        <w:tc>
          <w:tcPr>
            <w:tcW w:w="543" w:type="pct"/>
            <w:vAlign w:val="center"/>
          </w:tcPr>
          <w:p w:rsidR="003D6286" w:rsidRPr="00BE17D0" w:rsidRDefault="003D6286" w:rsidP="00D329D1">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«Центральная»</w:t>
            </w:r>
          </w:p>
        </w:tc>
        <w:tc>
          <w:tcPr>
            <w:tcW w:w="450" w:type="pct"/>
            <w:vAlign w:val="center"/>
          </w:tcPr>
          <w:p w:rsidR="003D6286" w:rsidRPr="00BE17D0" w:rsidRDefault="003D6286" w:rsidP="00D329D1">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Мамонтово</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28</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24,29</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22,7</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-2,27</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-2,27</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-2,27</w:t>
            </w:r>
          </w:p>
        </w:tc>
        <w:tc>
          <w:tcPr>
            <w:tcW w:w="353"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-3,38</w:t>
            </w:r>
          </w:p>
        </w:tc>
        <w:tc>
          <w:tcPr>
            <w:tcW w:w="412"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r>
      <w:tr w:rsidR="003D6286" w:rsidRPr="00873AF6" w:rsidTr="00A5424C">
        <w:trPr>
          <w:trHeight w:val="461"/>
        </w:trPr>
        <w:tc>
          <w:tcPr>
            <w:tcW w:w="15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w:t>
            </w:r>
          </w:p>
        </w:tc>
        <w:tc>
          <w:tcPr>
            <w:tcW w:w="543" w:type="pct"/>
            <w:vAlign w:val="center"/>
          </w:tcPr>
          <w:p w:rsidR="003D6286" w:rsidRPr="00BE17D0" w:rsidRDefault="003D6286" w:rsidP="00D329D1">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«Таежная»</w:t>
            </w:r>
          </w:p>
        </w:tc>
        <w:tc>
          <w:tcPr>
            <w:tcW w:w="450" w:type="pct"/>
            <w:vAlign w:val="center"/>
          </w:tcPr>
          <w:p w:rsidR="003D6286" w:rsidRPr="00BE17D0" w:rsidRDefault="003D6286" w:rsidP="00D329D1">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Промзона</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71</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64,7</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64,22</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28,07</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28,07</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28,07</w:t>
            </w:r>
          </w:p>
        </w:tc>
        <w:tc>
          <w:tcPr>
            <w:tcW w:w="353"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19,75</w:t>
            </w:r>
          </w:p>
        </w:tc>
        <w:tc>
          <w:tcPr>
            <w:tcW w:w="412"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19,75</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19,75</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19,71</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19,71</w:t>
            </w:r>
          </w:p>
        </w:tc>
      </w:tr>
      <w:tr w:rsidR="003D6286" w:rsidRPr="00873AF6" w:rsidTr="00A5424C">
        <w:trPr>
          <w:trHeight w:val="373"/>
        </w:trPr>
        <w:tc>
          <w:tcPr>
            <w:tcW w:w="15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3</w:t>
            </w:r>
          </w:p>
        </w:tc>
        <w:tc>
          <w:tcPr>
            <w:tcW w:w="543" w:type="pct"/>
            <w:vAlign w:val="center"/>
          </w:tcPr>
          <w:p w:rsidR="003D6286" w:rsidRPr="00BE17D0" w:rsidRDefault="003D6286" w:rsidP="00D329D1">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«Пыть-Ях»</w:t>
            </w:r>
          </w:p>
        </w:tc>
        <w:tc>
          <w:tcPr>
            <w:tcW w:w="450" w:type="pct"/>
            <w:vAlign w:val="center"/>
          </w:tcPr>
          <w:p w:rsidR="003D6286" w:rsidRPr="00BE17D0" w:rsidRDefault="003D6286" w:rsidP="00D329D1">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1 мкр.</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44,31</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39,36</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37,55</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0,95</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0,95</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0,95</w:t>
            </w:r>
          </w:p>
        </w:tc>
        <w:tc>
          <w:tcPr>
            <w:tcW w:w="353"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0,95</w:t>
            </w:r>
          </w:p>
        </w:tc>
        <w:tc>
          <w:tcPr>
            <w:tcW w:w="412"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-1,69</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4,73</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4,51</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4,51</w:t>
            </w:r>
          </w:p>
        </w:tc>
      </w:tr>
      <w:tr w:rsidR="003D6286" w:rsidRPr="00873AF6" w:rsidTr="00A5424C">
        <w:trPr>
          <w:trHeight w:val="424"/>
        </w:trPr>
        <w:tc>
          <w:tcPr>
            <w:tcW w:w="15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4</w:t>
            </w:r>
          </w:p>
        </w:tc>
        <w:tc>
          <w:tcPr>
            <w:tcW w:w="543" w:type="pct"/>
            <w:vAlign w:val="center"/>
          </w:tcPr>
          <w:p w:rsidR="003D6286" w:rsidRPr="00BE17D0" w:rsidRDefault="003D6286" w:rsidP="00D329D1">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«Мамонтовская»</w:t>
            </w:r>
          </w:p>
        </w:tc>
        <w:tc>
          <w:tcPr>
            <w:tcW w:w="450" w:type="pct"/>
            <w:vAlign w:val="center"/>
          </w:tcPr>
          <w:p w:rsidR="003D6286" w:rsidRPr="00BE17D0" w:rsidRDefault="003D6286" w:rsidP="00D329D1">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ул. Православная</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94,2</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86,8</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86,26</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40,46</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37,70</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36,88</w:t>
            </w:r>
          </w:p>
        </w:tc>
        <w:tc>
          <w:tcPr>
            <w:tcW w:w="353"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36,88</w:t>
            </w:r>
          </w:p>
        </w:tc>
        <w:tc>
          <w:tcPr>
            <w:tcW w:w="412"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34,75</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34,75</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31,75</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31,75</w:t>
            </w:r>
          </w:p>
        </w:tc>
      </w:tr>
      <w:tr w:rsidR="003D6286" w:rsidRPr="00873AF6" w:rsidTr="00A5424C">
        <w:trPr>
          <w:trHeight w:val="624"/>
        </w:trPr>
        <w:tc>
          <w:tcPr>
            <w:tcW w:w="15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5</w:t>
            </w:r>
          </w:p>
        </w:tc>
        <w:tc>
          <w:tcPr>
            <w:tcW w:w="543" w:type="pct"/>
            <w:vAlign w:val="center"/>
          </w:tcPr>
          <w:p w:rsidR="003D6286" w:rsidRPr="00BE17D0" w:rsidRDefault="003D6286" w:rsidP="00D329D1">
            <w:pPr>
              <w:spacing w:after="0" w:line="240" w:lineRule="auto"/>
              <w:jc w:val="center"/>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BE17D0">
              <w:rPr>
                <w:rFonts w:ascii="Times New Roman" w:hAnsi="Times New Roman"/>
                <w:bCs/>
                <w:sz w:val="16"/>
                <w:szCs w:val="16"/>
                <w:lang w:eastAsia="ru-RU"/>
              </w:rPr>
              <w:t xml:space="preserve"> «ДЕ-3 мкр»</w:t>
            </w:r>
          </w:p>
        </w:tc>
        <w:tc>
          <w:tcPr>
            <w:tcW w:w="450" w:type="pct"/>
            <w:vAlign w:val="center"/>
          </w:tcPr>
          <w:p w:rsidR="003D6286" w:rsidRPr="00BE17D0" w:rsidRDefault="003D6286" w:rsidP="00D329D1">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3 мкр.</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36,36</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32,28</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31,11</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1,32</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1,32</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0,72</w:t>
            </w:r>
          </w:p>
        </w:tc>
        <w:tc>
          <w:tcPr>
            <w:tcW w:w="353"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2,18</w:t>
            </w:r>
          </w:p>
        </w:tc>
        <w:tc>
          <w:tcPr>
            <w:tcW w:w="412"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2,88</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2,88</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2,88</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2,88</w:t>
            </w:r>
          </w:p>
        </w:tc>
      </w:tr>
      <w:tr w:rsidR="003D6286" w:rsidRPr="00873AF6" w:rsidTr="00A5424C">
        <w:trPr>
          <w:trHeight w:val="624"/>
        </w:trPr>
        <w:tc>
          <w:tcPr>
            <w:tcW w:w="15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6</w:t>
            </w:r>
          </w:p>
        </w:tc>
        <w:tc>
          <w:tcPr>
            <w:tcW w:w="543" w:type="pct"/>
            <w:vAlign w:val="center"/>
          </w:tcPr>
          <w:p w:rsidR="003D6286" w:rsidRPr="00BE17D0" w:rsidRDefault="003D6286" w:rsidP="00D329D1">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«Вертолетка»</w:t>
            </w:r>
          </w:p>
        </w:tc>
        <w:tc>
          <w:tcPr>
            <w:tcW w:w="450" w:type="pct"/>
            <w:vAlign w:val="center"/>
          </w:tcPr>
          <w:p w:rsidR="003D6286" w:rsidRPr="00BE17D0" w:rsidRDefault="003D6286" w:rsidP="00D329D1">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ул. Белых ночей</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24</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21,12</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21,05</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13,18</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13,18</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8</w:t>
            </w:r>
          </w:p>
        </w:tc>
        <w:tc>
          <w:tcPr>
            <w:tcW w:w="353"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412"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r>
      <w:tr w:rsidR="003D6286" w:rsidRPr="00873AF6" w:rsidTr="00A5424C">
        <w:trPr>
          <w:trHeight w:val="624"/>
        </w:trPr>
        <w:tc>
          <w:tcPr>
            <w:tcW w:w="15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7</w:t>
            </w:r>
          </w:p>
        </w:tc>
        <w:tc>
          <w:tcPr>
            <w:tcW w:w="543" w:type="pct"/>
            <w:vAlign w:val="center"/>
          </w:tcPr>
          <w:p w:rsidR="003D6286" w:rsidRPr="00BE17D0" w:rsidRDefault="003D6286" w:rsidP="00D329D1">
            <w:pPr>
              <w:spacing w:after="0" w:line="240" w:lineRule="auto"/>
              <w:jc w:val="center"/>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BE17D0">
              <w:rPr>
                <w:rFonts w:ascii="Times New Roman" w:hAnsi="Times New Roman"/>
                <w:bCs/>
                <w:sz w:val="16"/>
                <w:szCs w:val="16"/>
                <w:lang w:eastAsia="ru-RU"/>
              </w:rPr>
              <w:t>«2А»</w:t>
            </w:r>
          </w:p>
        </w:tc>
        <w:tc>
          <w:tcPr>
            <w:tcW w:w="450" w:type="pct"/>
            <w:vAlign w:val="center"/>
          </w:tcPr>
          <w:p w:rsidR="003D6286" w:rsidRPr="00BE17D0" w:rsidRDefault="003D6286" w:rsidP="00D329D1">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2 а мкр.</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22,14</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19,38</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18,95</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0,73</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-2,19</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-2,50</w:t>
            </w:r>
          </w:p>
        </w:tc>
        <w:tc>
          <w:tcPr>
            <w:tcW w:w="353"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3,94</w:t>
            </w:r>
          </w:p>
        </w:tc>
        <w:tc>
          <w:tcPr>
            <w:tcW w:w="412"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3,94</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3,94</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3,94</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3,94</w:t>
            </w:r>
          </w:p>
        </w:tc>
      </w:tr>
      <w:tr w:rsidR="003D6286" w:rsidRPr="00873AF6" w:rsidTr="00A5424C">
        <w:trPr>
          <w:trHeight w:val="624"/>
        </w:trPr>
        <w:tc>
          <w:tcPr>
            <w:tcW w:w="15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8</w:t>
            </w:r>
          </w:p>
        </w:tc>
        <w:tc>
          <w:tcPr>
            <w:tcW w:w="543" w:type="pct"/>
            <w:vAlign w:val="center"/>
          </w:tcPr>
          <w:p w:rsidR="003D6286" w:rsidRPr="00BE17D0" w:rsidRDefault="003D6286" w:rsidP="00D329D1">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 Котельная «Газовиков»</w:t>
            </w:r>
          </w:p>
        </w:tc>
        <w:tc>
          <w:tcPr>
            <w:tcW w:w="450" w:type="pct"/>
            <w:vAlign w:val="center"/>
          </w:tcPr>
          <w:p w:rsidR="003D6286" w:rsidRPr="00BE17D0" w:rsidRDefault="003D6286" w:rsidP="00D329D1">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7 мкр.</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53"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412"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0,16</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0,16</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0,16</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0,16</w:t>
            </w:r>
          </w:p>
        </w:tc>
      </w:tr>
      <w:tr w:rsidR="003D6286" w:rsidRPr="00873AF6" w:rsidTr="00A5424C">
        <w:trPr>
          <w:trHeight w:val="624"/>
        </w:trPr>
        <w:tc>
          <w:tcPr>
            <w:tcW w:w="15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9</w:t>
            </w:r>
          </w:p>
        </w:tc>
        <w:tc>
          <w:tcPr>
            <w:tcW w:w="543" w:type="pct"/>
            <w:vAlign w:val="center"/>
          </w:tcPr>
          <w:p w:rsidR="003D6286" w:rsidRPr="00BE17D0" w:rsidRDefault="003D6286" w:rsidP="00D329D1">
            <w:pPr>
              <w:spacing w:after="0" w:line="240" w:lineRule="auto"/>
              <w:jc w:val="center"/>
              <w:rPr>
                <w:rFonts w:ascii="Times New Roman" w:hAnsi="Times New Roman"/>
                <w:sz w:val="16"/>
                <w:szCs w:val="16"/>
                <w:lang w:eastAsia="ru-RU"/>
              </w:rPr>
            </w:pPr>
            <w:r w:rsidRPr="00BE17D0">
              <w:rPr>
                <w:rFonts w:ascii="Times New Roman" w:hAnsi="Times New Roman"/>
                <w:bCs/>
                <w:sz w:val="16"/>
                <w:szCs w:val="16"/>
                <w:lang w:eastAsia="ru-RU"/>
              </w:rPr>
              <w:t>* Котельная «ВОС»</w:t>
            </w:r>
          </w:p>
        </w:tc>
        <w:tc>
          <w:tcPr>
            <w:tcW w:w="45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г. Пыть-Ях</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53"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412"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0,04</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0,04</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0,04</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0,04</w:t>
            </w:r>
          </w:p>
        </w:tc>
      </w:tr>
      <w:tr w:rsidR="003D6286" w:rsidRPr="00873AF6" w:rsidTr="00A5424C">
        <w:trPr>
          <w:trHeight w:val="624"/>
        </w:trPr>
        <w:tc>
          <w:tcPr>
            <w:tcW w:w="15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10</w:t>
            </w:r>
          </w:p>
        </w:tc>
        <w:tc>
          <w:tcPr>
            <w:tcW w:w="543" w:type="pct"/>
            <w:vAlign w:val="center"/>
          </w:tcPr>
          <w:p w:rsidR="003D6286" w:rsidRPr="00BE17D0" w:rsidRDefault="003D6286" w:rsidP="00D329D1">
            <w:pPr>
              <w:spacing w:after="0" w:line="240" w:lineRule="auto"/>
              <w:jc w:val="center"/>
              <w:rPr>
                <w:rFonts w:ascii="Times New Roman" w:hAnsi="Times New Roman"/>
                <w:sz w:val="16"/>
                <w:szCs w:val="16"/>
                <w:lang w:eastAsia="ru-RU"/>
              </w:rPr>
            </w:pPr>
            <w:r w:rsidRPr="00BE17D0">
              <w:rPr>
                <w:rFonts w:ascii="Times New Roman" w:hAnsi="Times New Roman"/>
                <w:bCs/>
                <w:sz w:val="16"/>
                <w:szCs w:val="16"/>
                <w:lang w:eastAsia="ru-RU"/>
              </w:rPr>
              <w:t>* Котельная «КОС»</w:t>
            </w:r>
          </w:p>
        </w:tc>
        <w:tc>
          <w:tcPr>
            <w:tcW w:w="45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г. Пыть-Ях</w:t>
            </w:r>
          </w:p>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10 мкр.</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53"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412"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0,07</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0,07</w:t>
            </w:r>
          </w:p>
        </w:tc>
        <w:tc>
          <w:tcPr>
            <w:tcW w:w="355"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0,07</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0,07</w:t>
            </w:r>
          </w:p>
        </w:tc>
      </w:tr>
      <w:tr w:rsidR="003D6286" w:rsidRPr="00873AF6" w:rsidTr="00A5424C">
        <w:trPr>
          <w:trHeight w:val="345"/>
        </w:trPr>
        <w:tc>
          <w:tcPr>
            <w:tcW w:w="1150" w:type="pct"/>
            <w:gridSpan w:val="3"/>
            <w:vAlign w:val="center"/>
          </w:tcPr>
          <w:p w:rsidR="003D6286" w:rsidRPr="00BE17D0" w:rsidRDefault="003D6286" w:rsidP="004D5BC3">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Итого по котельным МУП "УГХ"</w:t>
            </w:r>
          </w:p>
        </w:tc>
        <w:tc>
          <w:tcPr>
            <w:tcW w:w="307" w:type="pct"/>
            <w:vAlign w:val="center"/>
          </w:tcPr>
          <w:p w:rsidR="003D6286" w:rsidRPr="00BE17D0" w:rsidRDefault="003D6286" w:rsidP="00D329D1">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320,01</w:t>
            </w:r>
          </w:p>
        </w:tc>
        <w:tc>
          <w:tcPr>
            <w:tcW w:w="295" w:type="pct"/>
            <w:vAlign w:val="center"/>
          </w:tcPr>
          <w:p w:rsidR="003D6286" w:rsidRPr="00BE17D0" w:rsidRDefault="003D6286" w:rsidP="00D329D1">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287,93</w:t>
            </w:r>
          </w:p>
        </w:tc>
        <w:tc>
          <w:tcPr>
            <w:tcW w:w="340" w:type="pct"/>
            <w:vAlign w:val="center"/>
          </w:tcPr>
          <w:p w:rsidR="003D6286" w:rsidRPr="00BE17D0" w:rsidRDefault="003D6286" w:rsidP="00D329D1">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281,84</w:t>
            </w:r>
          </w:p>
        </w:tc>
        <w:tc>
          <w:tcPr>
            <w:tcW w:w="368"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80,98</w:t>
            </w:r>
          </w:p>
        </w:tc>
        <w:tc>
          <w:tcPr>
            <w:tcW w:w="414"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76,75</w:t>
            </w:r>
          </w:p>
        </w:tc>
        <w:tc>
          <w:tcPr>
            <w:tcW w:w="355"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69,85</w:t>
            </w:r>
          </w:p>
        </w:tc>
        <w:tc>
          <w:tcPr>
            <w:tcW w:w="353"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60,32</w:t>
            </w:r>
          </w:p>
        </w:tc>
        <w:tc>
          <w:tcPr>
            <w:tcW w:w="412"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59,97</w:t>
            </w:r>
          </w:p>
        </w:tc>
        <w:tc>
          <w:tcPr>
            <w:tcW w:w="355"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66,32</w:t>
            </w:r>
          </w:p>
        </w:tc>
        <w:tc>
          <w:tcPr>
            <w:tcW w:w="355"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63,06</w:t>
            </w:r>
          </w:p>
        </w:tc>
        <w:tc>
          <w:tcPr>
            <w:tcW w:w="295"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63,06</w:t>
            </w:r>
          </w:p>
        </w:tc>
      </w:tr>
      <w:tr w:rsidR="003D6286" w:rsidRPr="00873AF6" w:rsidTr="00A5424C">
        <w:trPr>
          <w:trHeight w:val="70"/>
        </w:trPr>
        <w:tc>
          <w:tcPr>
            <w:tcW w:w="1150" w:type="pct"/>
            <w:gridSpan w:val="3"/>
            <w:vAlign w:val="center"/>
          </w:tcPr>
          <w:p w:rsidR="003D6286" w:rsidRPr="00BE17D0" w:rsidRDefault="003D6286" w:rsidP="004D5BC3">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Прочие котельные</w:t>
            </w:r>
          </w:p>
        </w:tc>
        <w:tc>
          <w:tcPr>
            <w:tcW w:w="307" w:type="pct"/>
            <w:vAlign w:val="center"/>
          </w:tcPr>
          <w:p w:rsidR="003D6286" w:rsidRPr="00BE17D0" w:rsidRDefault="003D6286" w:rsidP="004D5BC3">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295" w:type="pct"/>
            <w:vAlign w:val="center"/>
          </w:tcPr>
          <w:p w:rsidR="003D6286" w:rsidRPr="00BE17D0" w:rsidRDefault="003D6286" w:rsidP="004D5BC3">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40" w:type="pct"/>
            <w:vAlign w:val="center"/>
          </w:tcPr>
          <w:p w:rsidR="003D6286" w:rsidRPr="00BE17D0" w:rsidRDefault="003D6286" w:rsidP="004D5BC3">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68" w:type="pct"/>
            <w:vAlign w:val="center"/>
          </w:tcPr>
          <w:p w:rsidR="003D6286" w:rsidRPr="00BE17D0" w:rsidRDefault="003D6286" w:rsidP="00E1766E">
            <w:pPr>
              <w:spacing w:after="0"/>
              <w:jc w:val="center"/>
              <w:rPr>
                <w:rFonts w:ascii="Times New Roman" w:hAnsi="Times New Roman"/>
                <w:bCs/>
                <w:sz w:val="16"/>
                <w:szCs w:val="16"/>
                <w:lang w:eastAsia="ru-RU"/>
              </w:rPr>
            </w:pPr>
          </w:p>
        </w:tc>
        <w:tc>
          <w:tcPr>
            <w:tcW w:w="414" w:type="pct"/>
            <w:vAlign w:val="center"/>
          </w:tcPr>
          <w:p w:rsidR="003D6286" w:rsidRPr="00BE17D0" w:rsidRDefault="003D6286" w:rsidP="00E1766E">
            <w:pPr>
              <w:spacing w:after="0"/>
              <w:jc w:val="center"/>
              <w:rPr>
                <w:rFonts w:ascii="Times New Roman" w:hAnsi="Times New Roman"/>
                <w:bCs/>
                <w:sz w:val="16"/>
                <w:szCs w:val="16"/>
                <w:lang w:eastAsia="ru-RU"/>
              </w:rPr>
            </w:pPr>
          </w:p>
        </w:tc>
        <w:tc>
          <w:tcPr>
            <w:tcW w:w="355" w:type="pct"/>
            <w:vAlign w:val="center"/>
          </w:tcPr>
          <w:p w:rsidR="003D6286" w:rsidRPr="00BE17D0" w:rsidRDefault="003D6286" w:rsidP="00E1766E">
            <w:pPr>
              <w:spacing w:after="0"/>
              <w:jc w:val="center"/>
              <w:rPr>
                <w:rFonts w:ascii="Times New Roman" w:hAnsi="Times New Roman"/>
                <w:bCs/>
                <w:sz w:val="16"/>
                <w:szCs w:val="16"/>
                <w:lang w:eastAsia="ru-RU"/>
              </w:rPr>
            </w:pPr>
          </w:p>
        </w:tc>
        <w:tc>
          <w:tcPr>
            <w:tcW w:w="353" w:type="pct"/>
            <w:vAlign w:val="center"/>
          </w:tcPr>
          <w:p w:rsidR="003D6286" w:rsidRPr="00BE17D0" w:rsidRDefault="003D6286" w:rsidP="00E1766E">
            <w:pPr>
              <w:spacing w:after="0"/>
              <w:jc w:val="center"/>
              <w:rPr>
                <w:rFonts w:ascii="Times New Roman" w:hAnsi="Times New Roman"/>
                <w:bCs/>
                <w:sz w:val="16"/>
                <w:szCs w:val="16"/>
                <w:lang w:eastAsia="ru-RU"/>
              </w:rPr>
            </w:pPr>
          </w:p>
        </w:tc>
        <w:tc>
          <w:tcPr>
            <w:tcW w:w="412" w:type="pct"/>
            <w:vAlign w:val="center"/>
          </w:tcPr>
          <w:p w:rsidR="003D6286" w:rsidRPr="00BE17D0" w:rsidRDefault="003D6286" w:rsidP="00E1766E">
            <w:pPr>
              <w:spacing w:after="0"/>
              <w:jc w:val="center"/>
              <w:rPr>
                <w:rFonts w:ascii="Times New Roman" w:hAnsi="Times New Roman"/>
                <w:bCs/>
                <w:sz w:val="16"/>
                <w:szCs w:val="16"/>
                <w:lang w:eastAsia="ru-RU"/>
              </w:rPr>
            </w:pPr>
          </w:p>
        </w:tc>
        <w:tc>
          <w:tcPr>
            <w:tcW w:w="355" w:type="pct"/>
            <w:vAlign w:val="center"/>
          </w:tcPr>
          <w:p w:rsidR="003D6286" w:rsidRPr="00BE17D0" w:rsidRDefault="003D6286" w:rsidP="00E1766E">
            <w:pPr>
              <w:spacing w:after="0"/>
              <w:jc w:val="center"/>
              <w:rPr>
                <w:rFonts w:ascii="Times New Roman" w:hAnsi="Times New Roman"/>
                <w:bCs/>
                <w:sz w:val="16"/>
                <w:szCs w:val="16"/>
                <w:lang w:eastAsia="ru-RU"/>
              </w:rPr>
            </w:pPr>
          </w:p>
        </w:tc>
        <w:tc>
          <w:tcPr>
            <w:tcW w:w="355" w:type="pct"/>
            <w:vAlign w:val="center"/>
          </w:tcPr>
          <w:p w:rsidR="003D6286" w:rsidRPr="00BE17D0" w:rsidRDefault="003D6286" w:rsidP="00E1766E">
            <w:pPr>
              <w:spacing w:after="0"/>
              <w:jc w:val="center"/>
              <w:rPr>
                <w:rFonts w:ascii="Times New Roman" w:hAnsi="Times New Roman"/>
                <w:bCs/>
                <w:sz w:val="16"/>
                <w:szCs w:val="16"/>
                <w:lang w:eastAsia="ru-RU"/>
              </w:rPr>
            </w:pPr>
          </w:p>
        </w:tc>
        <w:tc>
          <w:tcPr>
            <w:tcW w:w="295" w:type="pct"/>
            <w:vAlign w:val="center"/>
          </w:tcPr>
          <w:p w:rsidR="003D6286" w:rsidRPr="00BE17D0" w:rsidRDefault="003D6286" w:rsidP="00E1766E">
            <w:pPr>
              <w:spacing w:after="0"/>
              <w:jc w:val="center"/>
              <w:rPr>
                <w:rFonts w:ascii="Times New Roman" w:hAnsi="Times New Roman"/>
                <w:bCs/>
                <w:sz w:val="16"/>
                <w:szCs w:val="16"/>
                <w:lang w:eastAsia="ru-RU"/>
              </w:rPr>
            </w:pPr>
          </w:p>
        </w:tc>
      </w:tr>
      <w:tr w:rsidR="003D6286" w:rsidRPr="00873AF6" w:rsidTr="00A5424C">
        <w:trPr>
          <w:trHeight w:val="371"/>
        </w:trPr>
        <w:tc>
          <w:tcPr>
            <w:tcW w:w="157" w:type="pct"/>
            <w:vAlign w:val="center"/>
          </w:tcPr>
          <w:p w:rsidR="003D6286" w:rsidRPr="00BE17D0" w:rsidRDefault="003D6286" w:rsidP="004D5BC3">
            <w:pPr>
              <w:spacing w:after="0"/>
              <w:jc w:val="center"/>
              <w:rPr>
                <w:rFonts w:ascii="Times New Roman" w:hAnsi="Times New Roman"/>
                <w:sz w:val="16"/>
                <w:szCs w:val="16"/>
                <w:lang w:eastAsia="ru-RU"/>
              </w:rPr>
            </w:pPr>
            <w:r w:rsidRPr="00BE17D0">
              <w:rPr>
                <w:rFonts w:ascii="Times New Roman" w:hAnsi="Times New Roman"/>
                <w:sz w:val="16"/>
                <w:szCs w:val="16"/>
                <w:lang w:eastAsia="ru-RU"/>
              </w:rPr>
              <w:t>10</w:t>
            </w:r>
          </w:p>
        </w:tc>
        <w:tc>
          <w:tcPr>
            <w:tcW w:w="543" w:type="pct"/>
            <w:vAlign w:val="center"/>
          </w:tcPr>
          <w:p w:rsidR="003D6286" w:rsidRPr="00BE17D0" w:rsidRDefault="003D6286" w:rsidP="008B3DDD">
            <w:pPr>
              <w:spacing w:after="0" w:line="240" w:lineRule="auto"/>
              <w:jc w:val="center"/>
              <w:rPr>
                <w:rFonts w:ascii="Times New Roman" w:hAnsi="Times New Roman"/>
                <w:bCs/>
                <w:sz w:val="16"/>
                <w:szCs w:val="16"/>
                <w:lang w:eastAsia="ru-RU"/>
              </w:rPr>
            </w:pPr>
            <w:r w:rsidRPr="00AE2A08">
              <w:rPr>
                <w:rFonts w:ascii="Times New Roman" w:hAnsi="Times New Roman"/>
                <w:bCs/>
                <w:spacing w:val="-4"/>
                <w:sz w:val="18"/>
                <w:szCs w:val="18"/>
                <w:lang w:eastAsia="ru-RU"/>
              </w:rPr>
              <w:t>филиал ОАО «СибурТюмень Газ»</w:t>
            </w:r>
            <w:r w:rsidRPr="00AE2A08">
              <w:rPr>
                <w:rFonts w:ascii="Times New Roman" w:hAnsi="Times New Roman"/>
                <w:sz w:val="18"/>
                <w:szCs w:val="18"/>
                <w:lang w:eastAsia="ru-RU"/>
              </w:rPr>
              <w:t xml:space="preserve"> «Южно-Балыкский газоперерабатывающий завод»</w:t>
            </w:r>
          </w:p>
        </w:tc>
        <w:tc>
          <w:tcPr>
            <w:tcW w:w="450"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микрорайон № 7, д. 7 «А»;</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8</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5,6</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5,47</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2,56</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2,56</w:t>
            </w:r>
          </w:p>
        </w:tc>
        <w:tc>
          <w:tcPr>
            <w:tcW w:w="355" w:type="pct"/>
            <w:noWrap/>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2,56</w:t>
            </w:r>
          </w:p>
        </w:tc>
        <w:tc>
          <w:tcPr>
            <w:tcW w:w="353" w:type="pct"/>
            <w:noWrap/>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2,56</w:t>
            </w:r>
          </w:p>
        </w:tc>
        <w:tc>
          <w:tcPr>
            <w:tcW w:w="412" w:type="pct"/>
            <w:noWrap/>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2,56</w:t>
            </w:r>
          </w:p>
        </w:tc>
        <w:tc>
          <w:tcPr>
            <w:tcW w:w="355" w:type="pct"/>
            <w:noWrap/>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2,56</w:t>
            </w:r>
          </w:p>
        </w:tc>
        <w:tc>
          <w:tcPr>
            <w:tcW w:w="355" w:type="pct"/>
            <w:noWrap/>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2,56</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2,56</w:t>
            </w:r>
          </w:p>
        </w:tc>
      </w:tr>
      <w:tr w:rsidR="003D6286" w:rsidRPr="00873AF6" w:rsidTr="00A5424C">
        <w:trPr>
          <w:trHeight w:val="405"/>
        </w:trPr>
        <w:tc>
          <w:tcPr>
            <w:tcW w:w="157" w:type="pct"/>
            <w:vAlign w:val="center"/>
          </w:tcPr>
          <w:p w:rsidR="003D6286" w:rsidRPr="00BE17D0" w:rsidRDefault="003D6286" w:rsidP="004D5BC3">
            <w:pPr>
              <w:spacing w:after="0"/>
              <w:jc w:val="center"/>
              <w:rPr>
                <w:rFonts w:ascii="Times New Roman" w:hAnsi="Times New Roman"/>
                <w:sz w:val="16"/>
                <w:szCs w:val="16"/>
                <w:lang w:eastAsia="ru-RU"/>
              </w:rPr>
            </w:pPr>
            <w:r w:rsidRPr="00BE17D0">
              <w:rPr>
                <w:rFonts w:ascii="Times New Roman" w:hAnsi="Times New Roman"/>
                <w:sz w:val="16"/>
                <w:szCs w:val="16"/>
                <w:lang w:eastAsia="ru-RU"/>
              </w:rPr>
              <w:t>11</w:t>
            </w:r>
          </w:p>
        </w:tc>
        <w:tc>
          <w:tcPr>
            <w:tcW w:w="543" w:type="pct"/>
            <w:vAlign w:val="center"/>
          </w:tcPr>
          <w:p w:rsidR="003D6286" w:rsidRPr="00BE17D0" w:rsidRDefault="003D6286" w:rsidP="008B3DDD">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ЗАО «Сибур-транс»</w:t>
            </w:r>
          </w:p>
        </w:tc>
        <w:tc>
          <w:tcPr>
            <w:tcW w:w="450"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Промзона Центральная, Станционный проезд, дом 18.</w:t>
            </w:r>
          </w:p>
        </w:tc>
        <w:tc>
          <w:tcPr>
            <w:tcW w:w="307"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2</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1,6</w:t>
            </w:r>
          </w:p>
        </w:tc>
        <w:tc>
          <w:tcPr>
            <w:tcW w:w="340"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1,57</w:t>
            </w:r>
          </w:p>
        </w:tc>
        <w:tc>
          <w:tcPr>
            <w:tcW w:w="368" w:type="pct"/>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0,42</w:t>
            </w:r>
          </w:p>
        </w:tc>
        <w:tc>
          <w:tcPr>
            <w:tcW w:w="414" w:type="pct"/>
            <w:noWrap/>
            <w:vAlign w:val="center"/>
          </w:tcPr>
          <w:p w:rsidR="003D6286" w:rsidRPr="00BE17D0" w:rsidRDefault="003D6286" w:rsidP="00E1766E">
            <w:pPr>
              <w:spacing w:after="0"/>
              <w:jc w:val="center"/>
              <w:rPr>
                <w:rFonts w:ascii="Times New Roman" w:hAnsi="Times New Roman"/>
                <w:sz w:val="16"/>
                <w:szCs w:val="16"/>
                <w:lang w:eastAsia="ru-RU"/>
              </w:rPr>
            </w:pPr>
            <w:r w:rsidRPr="00BE17D0">
              <w:rPr>
                <w:rFonts w:ascii="Times New Roman" w:hAnsi="Times New Roman"/>
                <w:sz w:val="16"/>
                <w:szCs w:val="16"/>
                <w:lang w:eastAsia="ru-RU"/>
              </w:rPr>
              <w:t>0,42</w:t>
            </w:r>
          </w:p>
        </w:tc>
        <w:tc>
          <w:tcPr>
            <w:tcW w:w="355" w:type="pct"/>
            <w:noWrap/>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0,42</w:t>
            </w:r>
          </w:p>
        </w:tc>
        <w:tc>
          <w:tcPr>
            <w:tcW w:w="353" w:type="pct"/>
            <w:noWrap/>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0,42</w:t>
            </w:r>
          </w:p>
        </w:tc>
        <w:tc>
          <w:tcPr>
            <w:tcW w:w="412" w:type="pct"/>
            <w:noWrap/>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0,42</w:t>
            </w:r>
          </w:p>
        </w:tc>
        <w:tc>
          <w:tcPr>
            <w:tcW w:w="355" w:type="pct"/>
            <w:noWrap/>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0,42</w:t>
            </w:r>
          </w:p>
        </w:tc>
        <w:tc>
          <w:tcPr>
            <w:tcW w:w="355" w:type="pct"/>
            <w:noWrap/>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0,42</w:t>
            </w:r>
          </w:p>
        </w:tc>
        <w:tc>
          <w:tcPr>
            <w:tcW w:w="295" w:type="pct"/>
            <w:vAlign w:val="center"/>
          </w:tcPr>
          <w:p w:rsidR="003D6286" w:rsidRPr="00BE17D0" w:rsidRDefault="003D6286" w:rsidP="00D329D1">
            <w:pPr>
              <w:spacing w:after="0"/>
              <w:jc w:val="center"/>
              <w:rPr>
                <w:rFonts w:ascii="Times New Roman" w:hAnsi="Times New Roman"/>
                <w:sz w:val="16"/>
                <w:szCs w:val="16"/>
                <w:lang w:eastAsia="ru-RU"/>
              </w:rPr>
            </w:pPr>
            <w:r w:rsidRPr="00BE17D0">
              <w:rPr>
                <w:rFonts w:ascii="Times New Roman" w:hAnsi="Times New Roman"/>
                <w:sz w:val="16"/>
                <w:szCs w:val="16"/>
                <w:lang w:eastAsia="ru-RU"/>
              </w:rPr>
              <w:t>0,42</w:t>
            </w:r>
          </w:p>
        </w:tc>
      </w:tr>
      <w:tr w:rsidR="003D6286" w:rsidRPr="00BE17D0" w:rsidTr="00A5424C">
        <w:trPr>
          <w:trHeight w:val="300"/>
        </w:trPr>
        <w:tc>
          <w:tcPr>
            <w:tcW w:w="1150" w:type="pct"/>
            <w:gridSpan w:val="3"/>
            <w:vAlign w:val="center"/>
          </w:tcPr>
          <w:p w:rsidR="003D6286" w:rsidRPr="00BE17D0" w:rsidRDefault="003D6286" w:rsidP="003E545D">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Итого по котельным г. Пыть-Ях</w:t>
            </w:r>
          </w:p>
        </w:tc>
        <w:tc>
          <w:tcPr>
            <w:tcW w:w="307" w:type="pct"/>
            <w:vAlign w:val="center"/>
          </w:tcPr>
          <w:p w:rsidR="003D6286" w:rsidRPr="00BE17D0" w:rsidRDefault="003D6286" w:rsidP="00D329D1">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330,01</w:t>
            </w:r>
          </w:p>
        </w:tc>
        <w:tc>
          <w:tcPr>
            <w:tcW w:w="295" w:type="pct"/>
            <w:vAlign w:val="center"/>
          </w:tcPr>
          <w:p w:rsidR="003D6286" w:rsidRPr="00BE17D0" w:rsidRDefault="003D6286" w:rsidP="00D329D1">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288,09</w:t>
            </w:r>
          </w:p>
        </w:tc>
        <w:tc>
          <w:tcPr>
            <w:tcW w:w="340" w:type="pct"/>
            <w:vAlign w:val="center"/>
          </w:tcPr>
          <w:p w:rsidR="003D6286" w:rsidRPr="00BE17D0" w:rsidRDefault="003D6286" w:rsidP="00D329D1">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288,88</w:t>
            </w:r>
          </w:p>
        </w:tc>
        <w:tc>
          <w:tcPr>
            <w:tcW w:w="368"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83,96</w:t>
            </w:r>
          </w:p>
        </w:tc>
        <w:tc>
          <w:tcPr>
            <w:tcW w:w="414"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79,73</w:t>
            </w:r>
          </w:p>
        </w:tc>
        <w:tc>
          <w:tcPr>
            <w:tcW w:w="355"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72,83</w:t>
            </w:r>
          </w:p>
        </w:tc>
        <w:tc>
          <w:tcPr>
            <w:tcW w:w="353"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63,30</w:t>
            </w:r>
          </w:p>
        </w:tc>
        <w:tc>
          <w:tcPr>
            <w:tcW w:w="412"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62,88</w:t>
            </w:r>
          </w:p>
        </w:tc>
        <w:tc>
          <w:tcPr>
            <w:tcW w:w="355"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69,30</w:t>
            </w:r>
          </w:p>
        </w:tc>
        <w:tc>
          <w:tcPr>
            <w:tcW w:w="355"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66,04</w:t>
            </w:r>
          </w:p>
        </w:tc>
        <w:tc>
          <w:tcPr>
            <w:tcW w:w="295" w:type="pct"/>
            <w:vAlign w:val="center"/>
          </w:tcPr>
          <w:p w:rsidR="003D6286" w:rsidRPr="00BE17D0" w:rsidRDefault="003D6286" w:rsidP="00E1766E">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66,04</w:t>
            </w:r>
          </w:p>
        </w:tc>
      </w:tr>
    </w:tbl>
    <w:p w:rsidR="003D6286" w:rsidRPr="00BE17D0" w:rsidRDefault="003D6286" w:rsidP="0037615C">
      <w:pPr>
        <w:spacing w:after="0"/>
        <w:jc w:val="both"/>
        <w:rPr>
          <w:rFonts w:ascii="Times New Roman" w:hAnsi="Times New Roman"/>
          <w:sz w:val="26"/>
          <w:szCs w:val="26"/>
          <w:lang w:eastAsia="ru-RU"/>
        </w:rPr>
      </w:pPr>
    </w:p>
    <w:p w:rsidR="003D6286" w:rsidRPr="00BE17D0" w:rsidRDefault="003D6286" w:rsidP="0037615C">
      <w:pPr>
        <w:spacing w:after="0"/>
        <w:rPr>
          <w:rFonts w:ascii="Times New Roman" w:hAnsi="Times New Roman"/>
          <w:sz w:val="26"/>
          <w:szCs w:val="26"/>
        </w:rPr>
      </w:pPr>
      <w:r w:rsidRPr="00BE17D0">
        <w:rPr>
          <w:rFonts w:ascii="Times New Roman" w:hAnsi="Times New Roman"/>
          <w:sz w:val="26"/>
          <w:szCs w:val="26"/>
        </w:rPr>
        <w:t>Примечание:  *   -  пуск новой котельной производится в более поздний период;</w:t>
      </w:r>
    </w:p>
    <w:p w:rsidR="003D6286" w:rsidRPr="00BE17D0" w:rsidRDefault="003D6286" w:rsidP="0037615C">
      <w:pPr>
        <w:spacing w:after="0"/>
        <w:rPr>
          <w:rFonts w:ascii="Times New Roman" w:hAnsi="Times New Roman"/>
          <w:sz w:val="26"/>
          <w:szCs w:val="26"/>
        </w:rPr>
      </w:pPr>
      <w:r w:rsidRPr="00BE17D0">
        <w:rPr>
          <w:rFonts w:ascii="Times New Roman" w:hAnsi="Times New Roman"/>
          <w:sz w:val="26"/>
          <w:szCs w:val="26"/>
        </w:rPr>
        <w:t xml:space="preserve">                        **  - вывод котельной из эксплуатации</w:t>
      </w:r>
    </w:p>
    <w:p w:rsidR="003D6286" w:rsidRPr="00AA0803" w:rsidRDefault="003D6286" w:rsidP="0037615C">
      <w:pPr>
        <w:spacing w:after="0"/>
        <w:rPr>
          <w:rFonts w:ascii="Times New Roman" w:hAnsi="Times New Roman"/>
          <w:sz w:val="24"/>
          <w:szCs w:val="20"/>
        </w:rPr>
      </w:pPr>
    </w:p>
    <w:p w:rsidR="003D6286" w:rsidRPr="00AA0803" w:rsidRDefault="003D6286" w:rsidP="0037615C">
      <w:pPr>
        <w:spacing w:after="0"/>
        <w:rPr>
          <w:rFonts w:ascii="Times New Roman" w:hAnsi="Times New Roman"/>
          <w:sz w:val="24"/>
          <w:szCs w:val="20"/>
        </w:rPr>
      </w:pPr>
    </w:p>
    <w:p w:rsidR="003D6286" w:rsidRPr="00AA0803" w:rsidRDefault="003D6286" w:rsidP="0037615C">
      <w:pPr>
        <w:spacing w:after="0"/>
        <w:rPr>
          <w:rFonts w:ascii="Times New Roman" w:hAnsi="Times New Roman"/>
          <w:sz w:val="24"/>
          <w:szCs w:val="20"/>
        </w:rPr>
      </w:pPr>
    </w:p>
    <w:p w:rsidR="003D6286" w:rsidRPr="00AA0803" w:rsidRDefault="003D6286" w:rsidP="0037615C">
      <w:pPr>
        <w:spacing w:after="0"/>
        <w:rPr>
          <w:rFonts w:ascii="Times New Roman" w:hAnsi="Times New Roman"/>
          <w:sz w:val="24"/>
          <w:szCs w:val="20"/>
        </w:rPr>
      </w:pPr>
    </w:p>
    <w:p w:rsidR="003D6286" w:rsidRPr="00AA0803" w:rsidRDefault="003D6286" w:rsidP="0037615C">
      <w:pPr>
        <w:spacing w:after="0"/>
        <w:rPr>
          <w:rFonts w:ascii="Times New Roman" w:hAnsi="Times New Roman"/>
          <w:sz w:val="24"/>
          <w:szCs w:val="24"/>
          <w:lang w:eastAsia="ru-RU"/>
        </w:rPr>
        <w:sectPr w:rsidR="003D6286" w:rsidRPr="00AA0803" w:rsidSect="00A5424C">
          <w:pgSz w:w="16840" w:h="11907" w:orient="landscape" w:code="9"/>
          <w:pgMar w:top="851" w:right="1134" w:bottom="1701" w:left="1134" w:header="709" w:footer="709" w:gutter="0"/>
          <w:cols w:space="708"/>
          <w:docGrid w:linePitch="360"/>
        </w:sectPr>
      </w:pPr>
    </w:p>
    <w:p w:rsidR="003D6286" w:rsidRPr="00AA0803" w:rsidRDefault="003D6286" w:rsidP="00DA30F5">
      <w:pPr>
        <w:keepNext/>
        <w:spacing w:after="0" w:line="240" w:lineRule="auto"/>
        <w:rPr>
          <w:rFonts w:ascii="Times New Roman" w:hAnsi="Times New Roman"/>
          <w:bCs/>
          <w:sz w:val="24"/>
          <w:szCs w:val="24"/>
          <w:lang w:eastAsia="ru-RU"/>
        </w:rPr>
      </w:pPr>
    </w:p>
    <w:p w:rsidR="003D6286" w:rsidRPr="00BE17D0" w:rsidRDefault="003D6286" w:rsidP="00856702">
      <w:pPr>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 xml:space="preserve">В соответствии с пунктом 4.2 Свода правил СП 124.13330.2012 СНиП 41-02-2003. «Тепловые сети» потребители первой категории теплоты по надежности теплоснабжения определены: </w:t>
      </w:r>
    </w:p>
    <w:p w:rsidR="003D6286" w:rsidRPr="00BE17D0" w:rsidRDefault="003D6286" w:rsidP="00856702">
      <w:pPr>
        <w:widowControl w:val="0"/>
        <w:autoSpaceDE w:val="0"/>
        <w:autoSpaceDN w:val="0"/>
        <w:adjustRightInd w:val="0"/>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 xml:space="preserve">- потребители, не допускающие перерывов в подаче расчетного количества теплоты и снижения температуры воздуха в помещениях ниже предусмотренных </w:t>
      </w:r>
      <w:hyperlink r:id="rId18" w:history="1">
        <w:r w:rsidRPr="00BE17D0">
          <w:rPr>
            <w:rFonts w:ascii="Times New Roman" w:hAnsi="Times New Roman"/>
            <w:sz w:val="26"/>
            <w:szCs w:val="26"/>
            <w:lang w:eastAsia="ru-RU"/>
          </w:rPr>
          <w:t>ГОСТ 30494</w:t>
        </w:r>
      </w:hyperlink>
      <w:r w:rsidRPr="00BE17D0">
        <w:rPr>
          <w:rFonts w:ascii="Times New Roman" w:hAnsi="Times New Roman"/>
          <w:sz w:val="26"/>
          <w:szCs w:val="26"/>
          <w:lang w:eastAsia="ru-RU"/>
        </w:rPr>
        <w:t>.</w:t>
      </w:r>
    </w:p>
    <w:p w:rsidR="003D6286" w:rsidRPr="00BE17D0" w:rsidRDefault="003D6286" w:rsidP="00856702">
      <w:pPr>
        <w:widowControl w:val="0"/>
        <w:autoSpaceDE w:val="0"/>
        <w:autoSpaceDN w:val="0"/>
        <w:adjustRightInd w:val="0"/>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 xml:space="preserve">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а по пункту 5.5 данного Свода правил, определены требования:</w:t>
      </w:r>
    </w:p>
    <w:p w:rsidR="003D6286" w:rsidRPr="00BE17D0" w:rsidRDefault="003D6286" w:rsidP="00856702">
      <w:pPr>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 при авариях (отказах) в системе централизованного теплоснабжения в течение всего ремонтно-восстановительного периода должна обеспечиваться:</w:t>
      </w:r>
    </w:p>
    <w:p w:rsidR="003D6286" w:rsidRPr="00BE17D0" w:rsidRDefault="003D6286" w:rsidP="00856702">
      <w:pPr>
        <w:widowControl w:val="0"/>
        <w:autoSpaceDE w:val="0"/>
        <w:autoSpaceDN w:val="0"/>
        <w:adjustRightInd w:val="0"/>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подача 100% необходимой теплоты потребителям первой категории (если иные режимы не предусмотрены договором);</w:t>
      </w:r>
    </w:p>
    <w:p w:rsidR="003D6286" w:rsidRPr="00BE17D0" w:rsidRDefault="003D6286" w:rsidP="00B51BF5">
      <w:pPr>
        <w:spacing w:after="0"/>
        <w:ind w:firstLine="567"/>
        <w:jc w:val="both"/>
        <w:rPr>
          <w:rFonts w:ascii="Times New Roman" w:hAnsi="Times New Roman"/>
          <w:sz w:val="26"/>
          <w:szCs w:val="26"/>
          <w:lang w:eastAsia="ru-RU"/>
        </w:rPr>
      </w:pPr>
      <w:r w:rsidRPr="00BE17D0">
        <w:rPr>
          <w:rFonts w:ascii="Times New Roman" w:hAnsi="Times New Roman"/>
          <w:sz w:val="26"/>
          <w:szCs w:val="26"/>
          <w:lang w:eastAsia="ru-RU"/>
        </w:rPr>
        <w:t>Перечень потребителей тепловой энергии г. Пыть-Ях, относящихся к первой категории, приведен в таблице 2.4.8.</w:t>
      </w:r>
    </w:p>
    <w:p w:rsidR="003D6286" w:rsidRPr="00BE17D0" w:rsidRDefault="003D6286" w:rsidP="00FC1639">
      <w:pPr>
        <w:pStyle w:val="S1"/>
      </w:pPr>
      <w:bookmarkStart w:id="73" w:name="_Toc361752078"/>
      <w:bookmarkStart w:id="74" w:name="_Toc385087308"/>
      <w:r w:rsidRPr="00BE17D0">
        <w:t>Таблица 2.4.8  – Перечень потребителей тепловой энергии г. Пыть-Ях, относящихся к первой категории</w:t>
      </w:r>
      <w:bookmarkEnd w:id="73"/>
      <w:bookmarkEnd w:id="74"/>
    </w:p>
    <w:tbl>
      <w:tblPr>
        <w:tblW w:w="9054" w:type="dxa"/>
        <w:tblInd w:w="40" w:type="dxa"/>
        <w:tblLayout w:type="fixed"/>
        <w:tblCellMar>
          <w:left w:w="40" w:type="dxa"/>
          <w:right w:w="40" w:type="dxa"/>
        </w:tblCellMar>
        <w:tblLook w:val="0000"/>
      </w:tblPr>
      <w:tblGrid>
        <w:gridCol w:w="499"/>
        <w:gridCol w:w="5280"/>
        <w:gridCol w:w="1451"/>
        <w:gridCol w:w="1824"/>
      </w:tblGrid>
      <w:tr w:rsidR="003D6286" w:rsidRPr="00BE17D0" w:rsidTr="005852BC">
        <w:trPr>
          <w:tblHeader/>
        </w:trPr>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sz w:val="26"/>
                <w:szCs w:val="26"/>
              </w:rPr>
            </w:pPr>
            <w:r w:rsidRPr="00BE17D0">
              <w:rPr>
                <w:rFonts w:ascii="Times New Roman" w:hAnsi="Times New Roman"/>
                <w:bCs/>
                <w:sz w:val="26"/>
                <w:szCs w:val="26"/>
              </w:rPr>
              <w:t>№ п/п</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Предприятия</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Подсистема</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Расчетные часовые нагрузки, Гкал/ч</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МКУ "УМТО"</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1,77826</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ФКУ "ЦХ и СО ОМВЛ России по ХМАО"</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0,56189</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sz w:val="26"/>
                <w:szCs w:val="26"/>
                <w:lang w:eastAsia="ru-RU"/>
              </w:rPr>
            </w:pPr>
            <w:r w:rsidRPr="00BE17D0">
              <w:rPr>
                <w:rFonts w:ascii="Times New Roman" w:hAnsi="Times New Roman"/>
                <w:sz w:val="26"/>
                <w:szCs w:val="26"/>
                <w:lang w:eastAsia="ru-RU"/>
              </w:rPr>
              <w:t>Комплексный центр социального обслуживания населения «Гелиос»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0,11899</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МАУ ТРК Пыть-Яхинформ</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auto"/>
              <w:jc w:val="center"/>
              <w:rPr>
                <w:rFonts w:ascii="Times New Roman" w:hAnsi="Times New Roman"/>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0,07588</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vertAlign w:val="superscript"/>
                <w:lang w:eastAsia="ru-RU"/>
              </w:rPr>
            </w:pPr>
            <w:r w:rsidRPr="00BE17D0">
              <w:rPr>
                <w:rFonts w:ascii="Times New Roman" w:hAnsi="Times New Roman"/>
                <w:bCs/>
                <w:sz w:val="26"/>
                <w:szCs w:val="26"/>
                <w:lang w:eastAsia="ru-RU"/>
              </w:rPr>
              <w:t>ГОУ ВПО «Пыть-Яхский индустриальный колледж»</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0,14441</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ОБО ОМВД г. Пыть-Ях</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auto"/>
              <w:jc w:val="center"/>
              <w:rPr>
                <w:rFonts w:ascii="Times New Roman" w:hAnsi="Times New Roman"/>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0,13845</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УФМС России по ХМАО</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0,01644</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ФГКУ "6 ОПС по ХМАО"</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0,14165</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9</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Прокуратура ХМАО-Югра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0,01394</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10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МУ РЦДОВ «Журавушка»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0,18111</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11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МДОУ д/с "Фантазия"</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0,18843</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12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МДОУ д/с "Улыбка"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ind w:right="-34"/>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0,19009</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13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МДОУ д/с "Аленький цветочек'</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0,36899</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14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МДОУ д/с "Елочка"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0,22651</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15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МДОУ д/с "Родничок"</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0,26012</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16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МДОУ д/с "Белочка"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0,39645</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17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МУЗ Стоматологическая поликлиника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0,08027</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spacing w:val="30"/>
                <w:sz w:val="26"/>
                <w:szCs w:val="26"/>
                <w:lang w:eastAsia="ru-RU"/>
              </w:rPr>
            </w:pPr>
            <w:r w:rsidRPr="00BE17D0">
              <w:rPr>
                <w:rFonts w:ascii="Times New Roman" w:hAnsi="Times New Roman"/>
                <w:sz w:val="26"/>
                <w:szCs w:val="26"/>
                <w:lang w:eastAsia="ru-RU"/>
              </w:rPr>
              <w:t>18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МОУ СОШ №5</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0,79018</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19</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МОУ СОШ №3</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0,45663</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sz w:val="26"/>
                <w:szCs w:val="26"/>
                <w:lang w:val="en-US" w:eastAsia="ru-RU"/>
              </w:rPr>
            </w:pPr>
            <w:r w:rsidRPr="00BE17D0">
              <w:rPr>
                <w:rFonts w:ascii="Times New Roman" w:hAnsi="Times New Roman"/>
                <w:bCs/>
                <w:sz w:val="26"/>
                <w:szCs w:val="26"/>
                <w:lang w:eastAsia="ru-RU"/>
              </w:rPr>
              <w:t>МОУ СОШ</w:t>
            </w:r>
            <w:r w:rsidRPr="00BE17D0">
              <w:rPr>
                <w:rFonts w:ascii="Times New Roman" w:hAnsi="Times New Roman"/>
                <w:bCs/>
                <w:sz w:val="26"/>
                <w:szCs w:val="26"/>
                <w:lang w:val="en-US" w:eastAsia="ru-RU"/>
              </w:rPr>
              <w:t xml:space="preserve"> </w:t>
            </w:r>
            <w:r w:rsidRPr="00BE17D0">
              <w:rPr>
                <w:rFonts w:ascii="Times New Roman" w:hAnsi="Times New Roman"/>
                <w:sz w:val="26"/>
                <w:szCs w:val="26"/>
                <w:lang w:eastAsia="ru-RU"/>
              </w:rPr>
              <w:t>№</w:t>
            </w:r>
            <w:r w:rsidRPr="00BE17D0">
              <w:rPr>
                <w:rFonts w:ascii="Times New Roman" w:hAnsi="Times New Roman"/>
                <w:sz w:val="26"/>
                <w:szCs w:val="26"/>
                <w:lang w:val="en-US" w:eastAsia="ru-RU"/>
              </w:rPr>
              <w:t>1</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0,46237</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МОУ СОШ №4</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0,48111</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МОУ СОШ №2</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0,43930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МОУ СОШ №6</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1,80528</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auto"/>
              <w:rPr>
                <w:rFonts w:ascii="Times New Roman" w:hAnsi="Times New Roman"/>
                <w:bCs/>
                <w:sz w:val="26"/>
                <w:szCs w:val="26"/>
                <w:lang w:eastAsia="ru-RU"/>
              </w:rPr>
            </w:pPr>
            <w:r w:rsidRPr="00BE17D0">
              <w:rPr>
                <w:rFonts w:ascii="Times New Roman" w:hAnsi="Times New Roman"/>
                <w:bCs/>
                <w:sz w:val="26"/>
                <w:szCs w:val="26"/>
                <w:lang w:eastAsia="ru-RU"/>
              </w:rPr>
              <w:t>МОУ ОСОШ</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0,18836</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УФСКН по ХМАО-Югра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auto"/>
              <w:jc w:val="center"/>
              <w:rPr>
                <w:rFonts w:ascii="Times New Roman" w:hAnsi="Times New Roman"/>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0,11071</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МКУ ЕДДС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0,04421</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ТГУ  Филиал а г Пыть-Ях</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val="en-US" w:eastAsia="ru-RU"/>
              </w:rPr>
              <w:t>0,20985</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ЦГиЭ ХМАО</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0,06134</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29</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МБУЗ «Городская больница»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0,74399</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БУ "Пыть-Яхская Окружная больница"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2,91661</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ГП «Аптечная база"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0,06720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ООО Витамин плюс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0,03857</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ННОУ ИПК Нефтеюганский  корпоративный институт</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0,09905</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ФГУП «Почта России»</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0,13024</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ОАО Российские железные дороги</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0,83653</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ОАО Ростелеком. Уральский Филиал Территориальное управление №6</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0,08609</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ЗАО Уралтелекомсервис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0,01073</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ЗОА Комстар-Регионы</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0,08546</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39</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ОАО Тюменьэнерго НЮЭС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1,14501</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ООО "ЮНГ-Энергоиефть"</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0,31812</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ОАО ЮТЭК-Пыть-Ях</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0,51756</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ТСЖ «2а мкр»</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5,17620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УК ООО Деловые партнеры</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4,13250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СП ООО «ЛифтТехСервис»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11,28600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ООО Новый город</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0,62320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ООО ИПФ Промэнергосервис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8,38170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ООО ИПФ Пытьяхжилсервис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2,30310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ТСЖ Сибиряк</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2,23610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49</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ООО "Центр-Союз"</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0,50410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ТСЖ Югория</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3,17210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НТС Югра - наш дом</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1,81080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ООО "Югражилсервис"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3,92250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ООО "Бизнес-центр"</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0,96170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ТСЖ "Солнечное"</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0,34530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КТОС «Вертолетка"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5,95690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Жилой Фонд по договору непосредственного управления (ООО Новый город)</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1,67100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Жилой фонд по договору непосредственного управления</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2,91010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Жилой фонд по договору непосредственного управления (балки)</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3,34890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53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Жилой фонд по договору непосредственного управления (2"а" мкр)</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3,41520</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60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ООО «Пыть-ЯхАвтоСервисЦентр» жилой дом</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0,12837</w:t>
            </w:r>
          </w:p>
        </w:tc>
      </w:tr>
      <w:tr w:rsidR="003D6286" w:rsidRPr="00BE17D0"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61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rPr>
                <w:rFonts w:ascii="Times New Roman" w:hAnsi="Times New Roman"/>
                <w:bCs/>
                <w:sz w:val="26"/>
                <w:szCs w:val="26"/>
                <w:lang w:eastAsia="ru-RU"/>
              </w:rPr>
            </w:pPr>
            <w:r w:rsidRPr="00BE17D0">
              <w:rPr>
                <w:rFonts w:ascii="Times New Roman" w:hAnsi="Times New Roman"/>
                <w:bCs/>
                <w:sz w:val="26"/>
                <w:szCs w:val="26"/>
                <w:lang w:eastAsia="ru-RU"/>
              </w:rPr>
              <w:t>Объекты "МУП УГХ" м.о г. Пыть-Ях</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spacing w:after="0" w:line="360" w:lineRule="auto"/>
              <w:jc w:val="center"/>
              <w:rPr>
                <w:rFonts w:ascii="Times New Roman" w:hAnsi="Times New Roman"/>
                <w:sz w:val="26"/>
                <w:szCs w:val="26"/>
                <w:lang w:eastAsia="ru-RU"/>
              </w:rPr>
            </w:pPr>
            <w:r w:rsidRPr="00BE17D0">
              <w:rPr>
                <w:rFonts w:ascii="Times New Roman" w:hAnsi="Times New Roman"/>
                <w:sz w:val="26"/>
                <w:szCs w:val="26"/>
                <w:lang w:eastAsia="ru-RU"/>
              </w:rPr>
              <w:t>5,28136</w:t>
            </w:r>
          </w:p>
        </w:tc>
      </w:tr>
      <w:tr w:rsidR="003D6286" w:rsidRPr="00BE17D0" w:rsidTr="005852BC">
        <w:tc>
          <w:tcPr>
            <w:tcW w:w="7230" w:type="dxa"/>
            <w:gridSpan w:val="3"/>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auto"/>
              <w:jc w:val="right"/>
              <w:rPr>
                <w:rFonts w:ascii="Times New Roman" w:hAnsi="Times New Roman"/>
                <w:sz w:val="26"/>
                <w:szCs w:val="26"/>
                <w:lang w:eastAsia="ru-RU"/>
              </w:rPr>
            </w:pPr>
            <w:r w:rsidRPr="00BE17D0">
              <w:rPr>
                <w:rFonts w:ascii="Times New Roman" w:hAnsi="Times New Roman"/>
                <w:bCs/>
                <w:sz w:val="26"/>
                <w:szCs w:val="26"/>
                <w:lang w:eastAsia="ru-RU"/>
              </w:rPr>
              <w:t>Итого</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BE17D0" w:rsidRDefault="003D6286" w:rsidP="001D7AA9">
            <w:pPr>
              <w:autoSpaceDE w:val="0"/>
              <w:autoSpaceDN w:val="0"/>
              <w:adjustRightInd w:val="0"/>
              <w:spacing w:after="0" w:line="240" w:lineRule="exact"/>
              <w:jc w:val="center"/>
              <w:rPr>
                <w:rFonts w:ascii="Times New Roman" w:hAnsi="Times New Roman"/>
                <w:bCs/>
                <w:sz w:val="26"/>
                <w:szCs w:val="26"/>
                <w:lang w:eastAsia="ru-RU"/>
              </w:rPr>
            </w:pPr>
            <w:r w:rsidRPr="00BE17D0">
              <w:rPr>
                <w:rFonts w:ascii="Times New Roman" w:hAnsi="Times New Roman"/>
                <w:bCs/>
                <w:sz w:val="26"/>
                <w:szCs w:val="26"/>
                <w:lang w:eastAsia="ru-RU"/>
              </w:rPr>
              <w:t>84,49351</w:t>
            </w:r>
          </w:p>
        </w:tc>
      </w:tr>
    </w:tbl>
    <w:p w:rsidR="003D6286" w:rsidRPr="00BE17D0" w:rsidRDefault="003D6286" w:rsidP="00CE14C2">
      <w:pPr>
        <w:spacing w:after="0"/>
        <w:jc w:val="both"/>
        <w:rPr>
          <w:rFonts w:ascii="Times New Roman" w:hAnsi="Times New Roman"/>
          <w:sz w:val="26"/>
          <w:szCs w:val="26"/>
          <w:lang w:eastAsia="ru-RU"/>
        </w:rPr>
      </w:pPr>
    </w:p>
    <w:p w:rsidR="003D6286" w:rsidRPr="00BE17D0" w:rsidRDefault="003D6286" w:rsidP="005D0A31">
      <w:pPr>
        <w:spacing w:after="0"/>
        <w:ind w:firstLine="567"/>
        <w:jc w:val="both"/>
        <w:rPr>
          <w:rFonts w:ascii="Times New Roman" w:hAnsi="Times New Roman"/>
          <w:sz w:val="26"/>
          <w:szCs w:val="26"/>
          <w:lang w:eastAsia="ru-RU"/>
        </w:rPr>
      </w:pPr>
      <w:r w:rsidRPr="00BE17D0">
        <w:rPr>
          <w:rFonts w:ascii="Times New Roman" w:hAnsi="Times New Roman"/>
          <w:sz w:val="26"/>
          <w:szCs w:val="26"/>
          <w:lang w:eastAsia="ru-RU"/>
        </w:rPr>
        <w:t>Исходя из требований нормативного документа, аварийный резерв по источникам системы теплоснабжения г. Пыть-Ях должен быть предусмотрен на котельных, обеспечивающих теплом потребителей первой категории (таблица 2.4.8).</w:t>
      </w:r>
    </w:p>
    <w:p w:rsidR="003D6286" w:rsidRPr="00BE17D0" w:rsidRDefault="003D6286" w:rsidP="005D0A31">
      <w:pPr>
        <w:spacing w:after="0"/>
        <w:ind w:firstLine="567"/>
        <w:jc w:val="both"/>
        <w:rPr>
          <w:rFonts w:ascii="Times New Roman" w:hAnsi="Times New Roman"/>
          <w:sz w:val="26"/>
          <w:szCs w:val="26"/>
          <w:lang w:eastAsia="ru-RU"/>
        </w:rPr>
      </w:pPr>
      <w:r w:rsidRPr="00BE17D0">
        <w:rPr>
          <w:rFonts w:ascii="Times New Roman" w:hAnsi="Times New Roman"/>
          <w:sz w:val="26"/>
          <w:szCs w:val="26"/>
          <w:lang w:eastAsia="ru-RU"/>
        </w:rPr>
        <w:t>Значения аварийного резерва в расчетном 2012 году и на перспективу по расчетным этапам Схемы представлены в таблице 2.4.9.</w:t>
      </w:r>
    </w:p>
    <w:p w:rsidR="003D6286" w:rsidRPr="00BE17D0" w:rsidRDefault="003D6286" w:rsidP="00640364">
      <w:pPr>
        <w:spacing w:after="0"/>
        <w:jc w:val="both"/>
        <w:rPr>
          <w:rFonts w:ascii="Times New Roman" w:hAnsi="Times New Roman"/>
          <w:sz w:val="26"/>
          <w:szCs w:val="26"/>
          <w:lang w:eastAsia="ru-RU"/>
        </w:rPr>
      </w:pPr>
    </w:p>
    <w:p w:rsidR="003D6286" w:rsidRPr="00AA0803" w:rsidRDefault="003D6286" w:rsidP="00640364">
      <w:pPr>
        <w:spacing w:after="0"/>
        <w:jc w:val="both"/>
        <w:rPr>
          <w:rFonts w:ascii="Times New Roman" w:hAnsi="Times New Roman"/>
          <w:sz w:val="28"/>
          <w:szCs w:val="28"/>
          <w:lang w:eastAsia="ru-RU"/>
        </w:rPr>
      </w:pPr>
    </w:p>
    <w:p w:rsidR="003D6286" w:rsidRPr="00AA0803" w:rsidRDefault="003D6286" w:rsidP="00640364">
      <w:pPr>
        <w:spacing w:after="0"/>
        <w:jc w:val="both"/>
        <w:rPr>
          <w:rFonts w:ascii="Times New Roman" w:hAnsi="Times New Roman"/>
          <w:sz w:val="28"/>
          <w:szCs w:val="28"/>
          <w:lang w:eastAsia="ru-RU"/>
        </w:rPr>
      </w:pPr>
    </w:p>
    <w:p w:rsidR="003D6286" w:rsidRPr="00AA0803" w:rsidRDefault="003D6286" w:rsidP="005D0A31">
      <w:pPr>
        <w:keepNext/>
        <w:spacing w:after="0" w:line="240" w:lineRule="auto"/>
        <w:rPr>
          <w:rFonts w:ascii="Times New Roman" w:hAnsi="Times New Roman"/>
          <w:b/>
          <w:bCs/>
          <w:sz w:val="24"/>
          <w:szCs w:val="24"/>
          <w:lang w:eastAsia="ru-RU"/>
        </w:rPr>
        <w:sectPr w:rsidR="003D6286" w:rsidRPr="00AA0803" w:rsidSect="00A62798">
          <w:pgSz w:w="11907" w:h="16839" w:code="9"/>
          <w:pgMar w:top="1134" w:right="851" w:bottom="1134" w:left="1701" w:header="709" w:footer="709" w:gutter="0"/>
          <w:cols w:space="708"/>
          <w:docGrid w:linePitch="360"/>
        </w:sectPr>
      </w:pPr>
      <w:bookmarkStart w:id="75" w:name="_Toc361752079"/>
    </w:p>
    <w:p w:rsidR="003D6286" w:rsidRPr="00EA503A" w:rsidRDefault="003D6286" w:rsidP="00FC1639">
      <w:pPr>
        <w:pStyle w:val="S1"/>
      </w:pPr>
      <w:bookmarkStart w:id="76" w:name="_Toc385087309"/>
      <w:r w:rsidRPr="00AA0803">
        <w:t xml:space="preserve">Таблица 2.4.9  – </w:t>
      </w:r>
      <w:r w:rsidRPr="00EA503A">
        <w:t xml:space="preserve">Значения существующего и перспективного аварийного резерва тепловой мощности источников </w:t>
      </w:r>
      <w:bookmarkEnd w:id="75"/>
      <w:r w:rsidRPr="00EA503A">
        <w:t>теплоснабжения.</w:t>
      </w:r>
      <w:bookmarkEnd w:id="76"/>
    </w:p>
    <w:tbl>
      <w:tblPr>
        <w:tblW w:w="51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8"/>
        <w:gridCol w:w="1952"/>
        <w:gridCol w:w="1202"/>
        <w:gridCol w:w="1116"/>
        <w:gridCol w:w="1147"/>
        <w:gridCol w:w="1043"/>
        <w:gridCol w:w="1190"/>
        <w:gridCol w:w="1190"/>
        <w:gridCol w:w="1190"/>
        <w:gridCol w:w="1190"/>
        <w:gridCol w:w="1190"/>
        <w:gridCol w:w="1190"/>
        <w:gridCol w:w="1303"/>
      </w:tblGrid>
      <w:tr w:rsidR="003D6286" w:rsidRPr="00873AF6" w:rsidTr="005852BC">
        <w:trPr>
          <w:trHeight w:val="1376"/>
          <w:tblHeader/>
        </w:trPr>
        <w:tc>
          <w:tcPr>
            <w:tcW w:w="140"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 п/п</w:t>
            </w:r>
          </w:p>
        </w:tc>
        <w:tc>
          <w:tcPr>
            <w:tcW w:w="637"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 xml:space="preserve">Наименование </w:t>
            </w:r>
          </w:p>
        </w:tc>
        <w:tc>
          <w:tcPr>
            <w:tcW w:w="392"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Адрес котельной</w:t>
            </w:r>
          </w:p>
        </w:tc>
        <w:tc>
          <w:tcPr>
            <w:tcW w:w="364" w:type="pct"/>
            <w:vAlign w:val="center"/>
          </w:tcPr>
          <w:p w:rsidR="003D6286" w:rsidRPr="00BE17D0" w:rsidRDefault="003D6286" w:rsidP="005852BC">
            <w:pPr>
              <w:spacing w:after="0"/>
              <w:ind w:right="-54"/>
              <w:jc w:val="center"/>
              <w:rPr>
                <w:rFonts w:ascii="Times New Roman" w:hAnsi="Times New Roman"/>
                <w:sz w:val="16"/>
                <w:szCs w:val="16"/>
                <w:lang w:eastAsia="ru-RU"/>
              </w:rPr>
            </w:pPr>
            <w:r w:rsidRPr="00BE17D0">
              <w:rPr>
                <w:rFonts w:ascii="Times New Roman" w:hAnsi="Times New Roman"/>
                <w:bCs/>
                <w:sz w:val="16"/>
                <w:szCs w:val="16"/>
                <w:lang w:eastAsia="ru-RU"/>
              </w:rPr>
              <w:t>Установленная мощность котельной, Гкал/ч</w:t>
            </w:r>
          </w:p>
        </w:tc>
        <w:tc>
          <w:tcPr>
            <w:tcW w:w="374"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Резерв мощности котельной в базовом году, Гкал/ч</w:t>
            </w:r>
          </w:p>
        </w:tc>
        <w:tc>
          <w:tcPr>
            <w:tcW w:w="340" w:type="pct"/>
            <w:vAlign w:val="center"/>
          </w:tcPr>
          <w:p w:rsidR="003D6286" w:rsidRPr="00BE17D0" w:rsidRDefault="003D6286" w:rsidP="00FC50A8">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3 г"/>
              </w:smartTagPr>
              <w:r w:rsidRPr="00BE17D0">
                <w:rPr>
                  <w:rFonts w:ascii="Times New Roman" w:hAnsi="Times New Roman"/>
                  <w:bCs/>
                  <w:sz w:val="16"/>
                  <w:szCs w:val="16"/>
                  <w:lang w:eastAsia="ru-RU"/>
                </w:rPr>
                <w:t>2013 г</w:t>
              </w:r>
            </w:smartTag>
            <w:r w:rsidRPr="00BE17D0">
              <w:rPr>
                <w:rFonts w:ascii="Times New Roman" w:hAnsi="Times New Roman"/>
                <w:bCs/>
                <w:sz w:val="16"/>
                <w:szCs w:val="16"/>
                <w:lang w:eastAsia="ru-RU"/>
              </w:rPr>
              <w:t>, Гкал/ч</w:t>
            </w:r>
          </w:p>
        </w:tc>
        <w:tc>
          <w:tcPr>
            <w:tcW w:w="388"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4 г"/>
              </w:smartTagPr>
              <w:r w:rsidRPr="00BE17D0">
                <w:rPr>
                  <w:rFonts w:ascii="Times New Roman" w:hAnsi="Times New Roman"/>
                  <w:bCs/>
                  <w:sz w:val="16"/>
                  <w:szCs w:val="16"/>
                  <w:lang w:eastAsia="ru-RU"/>
                </w:rPr>
                <w:t>2014 г</w:t>
              </w:r>
            </w:smartTag>
            <w:r w:rsidRPr="00BE17D0">
              <w:rPr>
                <w:rFonts w:ascii="Times New Roman" w:hAnsi="Times New Roman"/>
                <w:bCs/>
                <w:sz w:val="16"/>
                <w:szCs w:val="16"/>
                <w:lang w:eastAsia="ru-RU"/>
              </w:rPr>
              <w:t>, Гкал/ч</w:t>
            </w:r>
          </w:p>
        </w:tc>
        <w:tc>
          <w:tcPr>
            <w:tcW w:w="388"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5 г"/>
              </w:smartTagPr>
              <w:r w:rsidRPr="00BE17D0">
                <w:rPr>
                  <w:rFonts w:ascii="Times New Roman" w:hAnsi="Times New Roman"/>
                  <w:bCs/>
                  <w:sz w:val="16"/>
                  <w:szCs w:val="16"/>
                  <w:lang w:eastAsia="ru-RU"/>
                </w:rPr>
                <w:t>2015 г</w:t>
              </w:r>
            </w:smartTag>
            <w:r w:rsidRPr="00BE17D0">
              <w:rPr>
                <w:rFonts w:ascii="Times New Roman" w:hAnsi="Times New Roman"/>
                <w:bCs/>
                <w:sz w:val="16"/>
                <w:szCs w:val="16"/>
                <w:lang w:eastAsia="ru-RU"/>
              </w:rPr>
              <w:t>, Гкал/ч</w:t>
            </w:r>
          </w:p>
        </w:tc>
        <w:tc>
          <w:tcPr>
            <w:tcW w:w="388"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6 г"/>
              </w:smartTagPr>
              <w:r w:rsidRPr="00BE17D0">
                <w:rPr>
                  <w:rFonts w:ascii="Times New Roman" w:hAnsi="Times New Roman"/>
                  <w:bCs/>
                  <w:sz w:val="16"/>
                  <w:szCs w:val="16"/>
                  <w:lang w:eastAsia="ru-RU"/>
                </w:rPr>
                <w:t>2016 г</w:t>
              </w:r>
            </w:smartTag>
            <w:r w:rsidRPr="00BE17D0">
              <w:rPr>
                <w:rFonts w:ascii="Times New Roman" w:hAnsi="Times New Roman"/>
                <w:bCs/>
                <w:sz w:val="16"/>
                <w:szCs w:val="16"/>
                <w:lang w:eastAsia="ru-RU"/>
              </w:rPr>
              <w:t>, Гкал/ч</w:t>
            </w:r>
          </w:p>
        </w:tc>
        <w:tc>
          <w:tcPr>
            <w:tcW w:w="388"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7 г"/>
              </w:smartTagPr>
              <w:r w:rsidRPr="00BE17D0">
                <w:rPr>
                  <w:rFonts w:ascii="Times New Roman" w:hAnsi="Times New Roman"/>
                  <w:bCs/>
                  <w:sz w:val="16"/>
                  <w:szCs w:val="16"/>
                  <w:lang w:eastAsia="ru-RU"/>
                </w:rPr>
                <w:t>2017 г</w:t>
              </w:r>
            </w:smartTag>
            <w:r w:rsidRPr="00BE17D0">
              <w:rPr>
                <w:rFonts w:ascii="Times New Roman" w:hAnsi="Times New Roman"/>
                <w:bCs/>
                <w:sz w:val="16"/>
                <w:szCs w:val="16"/>
                <w:lang w:eastAsia="ru-RU"/>
              </w:rPr>
              <w:t>, Гкал/ч</w:t>
            </w:r>
          </w:p>
        </w:tc>
        <w:tc>
          <w:tcPr>
            <w:tcW w:w="388"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8 г"/>
              </w:smartTagPr>
              <w:r w:rsidRPr="00BE17D0">
                <w:rPr>
                  <w:rFonts w:ascii="Times New Roman" w:hAnsi="Times New Roman"/>
                  <w:bCs/>
                  <w:sz w:val="16"/>
                  <w:szCs w:val="16"/>
                  <w:lang w:eastAsia="ru-RU"/>
                </w:rPr>
                <w:t>2018 г</w:t>
              </w:r>
            </w:smartTag>
            <w:r w:rsidRPr="00BE17D0">
              <w:rPr>
                <w:rFonts w:ascii="Times New Roman" w:hAnsi="Times New Roman"/>
                <w:bCs/>
                <w:sz w:val="16"/>
                <w:szCs w:val="16"/>
                <w:lang w:eastAsia="ru-RU"/>
              </w:rPr>
              <w:t>, Гкал/ч</w:t>
            </w:r>
          </w:p>
        </w:tc>
        <w:tc>
          <w:tcPr>
            <w:tcW w:w="388" w:type="pct"/>
            <w:vAlign w:val="center"/>
          </w:tcPr>
          <w:p w:rsidR="003D6286" w:rsidRPr="00BE17D0" w:rsidRDefault="003D6286" w:rsidP="00AD582D">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Аварийный резерв мощности в 2019 -2023 гг., Гкал/ч</w:t>
            </w:r>
          </w:p>
        </w:tc>
        <w:tc>
          <w:tcPr>
            <w:tcW w:w="425" w:type="pct"/>
            <w:vAlign w:val="center"/>
          </w:tcPr>
          <w:p w:rsidR="003D6286" w:rsidRPr="00BE17D0" w:rsidRDefault="003D6286" w:rsidP="00AD582D">
            <w:pPr>
              <w:spacing w:after="0"/>
              <w:jc w:val="center"/>
              <w:rPr>
                <w:rFonts w:ascii="Times New Roman" w:hAnsi="Times New Roman"/>
                <w:sz w:val="16"/>
                <w:szCs w:val="16"/>
                <w:lang w:eastAsia="ru-RU"/>
              </w:rPr>
            </w:pPr>
            <w:r w:rsidRPr="00BE17D0">
              <w:rPr>
                <w:rFonts w:ascii="Times New Roman" w:hAnsi="Times New Roman"/>
                <w:bCs/>
                <w:sz w:val="16"/>
                <w:szCs w:val="16"/>
                <w:lang w:eastAsia="ru-RU"/>
              </w:rPr>
              <w:t>Аварийный резерв мощности в 2024-2028 гг., Гкал/ч</w:t>
            </w:r>
          </w:p>
        </w:tc>
      </w:tr>
      <w:tr w:rsidR="003D6286" w:rsidRPr="00873AF6" w:rsidTr="005852BC">
        <w:trPr>
          <w:trHeight w:val="116"/>
        </w:trPr>
        <w:tc>
          <w:tcPr>
            <w:tcW w:w="1168" w:type="pct"/>
            <w:gridSpan w:val="3"/>
            <w:vAlign w:val="center"/>
          </w:tcPr>
          <w:p w:rsidR="003D6286" w:rsidRPr="00BE17D0" w:rsidRDefault="003D6286" w:rsidP="006016C1">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МУП "УГХ"</w:t>
            </w:r>
          </w:p>
        </w:tc>
        <w:tc>
          <w:tcPr>
            <w:tcW w:w="364" w:type="pct"/>
            <w:vAlign w:val="center"/>
          </w:tcPr>
          <w:p w:rsidR="003D6286" w:rsidRPr="00BE17D0" w:rsidRDefault="003D6286" w:rsidP="00EC4007">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74" w:type="pct"/>
            <w:vAlign w:val="center"/>
          </w:tcPr>
          <w:p w:rsidR="003D6286" w:rsidRPr="00BE17D0" w:rsidRDefault="003D6286" w:rsidP="00EC4007">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40" w:type="pct"/>
          </w:tcPr>
          <w:p w:rsidR="003D6286" w:rsidRPr="00BE17D0" w:rsidRDefault="003D6286" w:rsidP="00EC4007">
            <w:pPr>
              <w:spacing w:after="0"/>
              <w:jc w:val="center"/>
              <w:rPr>
                <w:rFonts w:ascii="Times New Roman" w:hAnsi="Times New Roman"/>
                <w:bCs/>
                <w:sz w:val="16"/>
                <w:szCs w:val="16"/>
                <w:lang w:eastAsia="ru-RU"/>
              </w:rPr>
            </w:pPr>
          </w:p>
        </w:tc>
        <w:tc>
          <w:tcPr>
            <w:tcW w:w="388" w:type="pct"/>
            <w:vAlign w:val="center"/>
          </w:tcPr>
          <w:p w:rsidR="003D6286" w:rsidRPr="00BE17D0" w:rsidRDefault="003D6286" w:rsidP="00EC4007">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88" w:type="pct"/>
            <w:vAlign w:val="center"/>
          </w:tcPr>
          <w:p w:rsidR="003D6286" w:rsidRPr="00BE17D0" w:rsidRDefault="003D6286" w:rsidP="00EC4007">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88" w:type="pct"/>
            <w:vAlign w:val="center"/>
          </w:tcPr>
          <w:p w:rsidR="003D6286" w:rsidRPr="00BE17D0" w:rsidRDefault="003D6286" w:rsidP="00EC4007">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88" w:type="pct"/>
            <w:vAlign w:val="center"/>
          </w:tcPr>
          <w:p w:rsidR="003D6286" w:rsidRPr="00BE17D0" w:rsidRDefault="003D6286" w:rsidP="00EC4007">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88" w:type="pct"/>
            <w:vAlign w:val="center"/>
          </w:tcPr>
          <w:p w:rsidR="003D6286" w:rsidRPr="00BE17D0" w:rsidRDefault="003D6286" w:rsidP="00EC4007">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388" w:type="pct"/>
            <w:vAlign w:val="center"/>
          </w:tcPr>
          <w:p w:rsidR="003D6286" w:rsidRPr="00BE17D0" w:rsidRDefault="003D6286" w:rsidP="00EC4007">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c>
          <w:tcPr>
            <w:tcW w:w="425" w:type="pct"/>
            <w:vAlign w:val="center"/>
          </w:tcPr>
          <w:p w:rsidR="003D6286" w:rsidRPr="00BE17D0" w:rsidRDefault="003D6286" w:rsidP="00EC4007">
            <w:pPr>
              <w:spacing w:after="0"/>
              <w:jc w:val="center"/>
              <w:rPr>
                <w:rFonts w:ascii="Times New Roman" w:hAnsi="Times New Roman"/>
                <w:bCs/>
                <w:sz w:val="16"/>
                <w:szCs w:val="16"/>
                <w:lang w:eastAsia="ru-RU"/>
              </w:rPr>
            </w:pPr>
            <w:r w:rsidRPr="00BE17D0">
              <w:rPr>
                <w:rFonts w:ascii="Times New Roman" w:hAnsi="Times New Roman"/>
                <w:bCs/>
                <w:sz w:val="16"/>
                <w:szCs w:val="16"/>
                <w:lang w:eastAsia="ru-RU"/>
              </w:rPr>
              <w:t> </w:t>
            </w:r>
          </w:p>
        </w:tc>
      </w:tr>
      <w:tr w:rsidR="003D6286" w:rsidRPr="00873AF6" w:rsidTr="005852BC">
        <w:trPr>
          <w:trHeight w:val="701"/>
        </w:trPr>
        <w:tc>
          <w:tcPr>
            <w:tcW w:w="140"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sz w:val="16"/>
                <w:szCs w:val="16"/>
                <w:lang w:eastAsia="ru-RU"/>
              </w:rPr>
              <w:t>1</w:t>
            </w:r>
          </w:p>
        </w:tc>
        <w:tc>
          <w:tcPr>
            <w:tcW w:w="637" w:type="pct"/>
            <w:vAlign w:val="center"/>
          </w:tcPr>
          <w:p w:rsidR="003D6286" w:rsidRPr="00BE17D0" w:rsidRDefault="003D6286" w:rsidP="008B3DDD">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«Центральная»</w:t>
            </w:r>
          </w:p>
        </w:tc>
        <w:tc>
          <w:tcPr>
            <w:tcW w:w="392"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Мамонтово</w:t>
            </w:r>
          </w:p>
        </w:tc>
        <w:tc>
          <w:tcPr>
            <w:tcW w:w="36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28</w:t>
            </w:r>
          </w:p>
        </w:tc>
        <w:tc>
          <w:tcPr>
            <w:tcW w:w="374" w:type="pct"/>
            <w:vAlign w:val="center"/>
          </w:tcPr>
          <w:p w:rsidR="003D6286" w:rsidRPr="00BE17D0" w:rsidRDefault="003D6286" w:rsidP="000334A1">
            <w:pPr>
              <w:spacing w:after="0"/>
              <w:jc w:val="center"/>
              <w:rPr>
                <w:rFonts w:ascii="Times New Roman" w:hAnsi="Times New Roman"/>
                <w:sz w:val="16"/>
                <w:szCs w:val="16"/>
                <w:lang w:eastAsia="ru-RU"/>
              </w:rPr>
            </w:pPr>
            <w:r w:rsidRPr="00BE17D0">
              <w:rPr>
                <w:rFonts w:ascii="Times New Roman" w:hAnsi="Times New Roman"/>
                <w:sz w:val="16"/>
                <w:szCs w:val="16"/>
                <w:lang w:eastAsia="ru-RU"/>
              </w:rPr>
              <w:t>-3,18</w:t>
            </w:r>
          </w:p>
        </w:tc>
        <w:tc>
          <w:tcPr>
            <w:tcW w:w="340"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-3,18</w:t>
            </w:r>
          </w:p>
        </w:tc>
        <w:tc>
          <w:tcPr>
            <w:tcW w:w="388"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-3,18</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-3,18</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-4,1728</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425"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r>
      <w:tr w:rsidR="003D6286" w:rsidRPr="00873AF6" w:rsidTr="005852BC">
        <w:trPr>
          <w:trHeight w:val="555"/>
        </w:trPr>
        <w:tc>
          <w:tcPr>
            <w:tcW w:w="140"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sz w:val="16"/>
                <w:szCs w:val="16"/>
                <w:lang w:eastAsia="ru-RU"/>
              </w:rPr>
              <w:t>2</w:t>
            </w:r>
          </w:p>
        </w:tc>
        <w:tc>
          <w:tcPr>
            <w:tcW w:w="637" w:type="pct"/>
            <w:vAlign w:val="center"/>
          </w:tcPr>
          <w:p w:rsidR="003D6286" w:rsidRPr="00BE17D0" w:rsidRDefault="003D6286" w:rsidP="008B3DDD">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«Таежная»</w:t>
            </w:r>
          </w:p>
        </w:tc>
        <w:tc>
          <w:tcPr>
            <w:tcW w:w="392"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Промзона</w:t>
            </w:r>
          </w:p>
        </w:tc>
        <w:tc>
          <w:tcPr>
            <w:tcW w:w="36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71</w:t>
            </w:r>
          </w:p>
        </w:tc>
        <w:tc>
          <w:tcPr>
            <w:tcW w:w="37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18,79</w:t>
            </w:r>
          </w:p>
        </w:tc>
        <w:tc>
          <w:tcPr>
            <w:tcW w:w="340"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18,79</w:t>
            </w:r>
          </w:p>
        </w:tc>
        <w:tc>
          <w:tcPr>
            <w:tcW w:w="388"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18,79</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18,79</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18,79</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18,79</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18,79</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18,75</w:t>
            </w:r>
          </w:p>
        </w:tc>
        <w:tc>
          <w:tcPr>
            <w:tcW w:w="425"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18,75</w:t>
            </w:r>
          </w:p>
        </w:tc>
      </w:tr>
      <w:tr w:rsidR="003D6286" w:rsidRPr="00873AF6" w:rsidTr="005852BC">
        <w:trPr>
          <w:trHeight w:val="373"/>
        </w:trPr>
        <w:tc>
          <w:tcPr>
            <w:tcW w:w="140"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sz w:val="16"/>
                <w:szCs w:val="16"/>
                <w:lang w:eastAsia="ru-RU"/>
              </w:rPr>
              <w:t>3</w:t>
            </w:r>
          </w:p>
        </w:tc>
        <w:tc>
          <w:tcPr>
            <w:tcW w:w="637" w:type="pct"/>
            <w:vAlign w:val="center"/>
          </w:tcPr>
          <w:p w:rsidR="003D6286" w:rsidRPr="00BE17D0" w:rsidRDefault="003D6286" w:rsidP="008B3DDD">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«Пыть-Ях»</w:t>
            </w:r>
          </w:p>
        </w:tc>
        <w:tc>
          <w:tcPr>
            <w:tcW w:w="392"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1 мкр.</w:t>
            </w:r>
          </w:p>
        </w:tc>
        <w:tc>
          <w:tcPr>
            <w:tcW w:w="36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44,31</w:t>
            </w:r>
          </w:p>
        </w:tc>
        <w:tc>
          <w:tcPr>
            <w:tcW w:w="37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-3,25</w:t>
            </w:r>
          </w:p>
        </w:tc>
        <w:tc>
          <w:tcPr>
            <w:tcW w:w="340"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-3,25</w:t>
            </w:r>
          </w:p>
        </w:tc>
        <w:tc>
          <w:tcPr>
            <w:tcW w:w="388"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-3,25</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-3,25</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-3,25</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-0,94</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-0,25</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-0,44</w:t>
            </w:r>
          </w:p>
        </w:tc>
        <w:tc>
          <w:tcPr>
            <w:tcW w:w="425"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-0,44</w:t>
            </w:r>
          </w:p>
        </w:tc>
      </w:tr>
      <w:tr w:rsidR="003D6286" w:rsidRPr="00873AF6" w:rsidTr="005852BC">
        <w:trPr>
          <w:trHeight w:val="510"/>
        </w:trPr>
        <w:tc>
          <w:tcPr>
            <w:tcW w:w="140"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sz w:val="16"/>
                <w:szCs w:val="16"/>
                <w:lang w:eastAsia="ru-RU"/>
              </w:rPr>
              <w:t>4</w:t>
            </w:r>
          </w:p>
        </w:tc>
        <w:tc>
          <w:tcPr>
            <w:tcW w:w="637" w:type="pct"/>
            <w:vAlign w:val="center"/>
          </w:tcPr>
          <w:p w:rsidR="003D6286" w:rsidRPr="00BE17D0" w:rsidRDefault="003D6286" w:rsidP="008B3DDD">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«Мамонтовская»</w:t>
            </w:r>
          </w:p>
        </w:tc>
        <w:tc>
          <w:tcPr>
            <w:tcW w:w="392"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ул. Православная</w:t>
            </w:r>
          </w:p>
        </w:tc>
        <w:tc>
          <w:tcPr>
            <w:tcW w:w="36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94,2</w:t>
            </w:r>
          </w:p>
        </w:tc>
        <w:tc>
          <w:tcPr>
            <w:tcW w:w="37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28,73</w:t>
            </w:r>
          </w:p>
        </w:tc>
        <w:tc>
          <w:tcPr>
            <w:tcW w:w="340"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28,73</w:t>
            </w:r>
          </w:p>
        </w:tc>
        <w:tc>
          <w:tcPr>
            <w:tcW w:w="388"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28,73</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28,49</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28,49</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26,57</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26,57</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23,86</w:t>
            </w:r>
          </w:p>
        </w:tc>
        <w:tc>
          <w:tcPr>
            <w:tcW w:w="425"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23,86</w:t>
            </w:r>
          </w:p>
        </w:tc>
      </w:tr>
      <w:tr w:rsidR="003D6286" w:rsidRPr="00873AF6" w:rsidTr="005852BC">
        <w:trPr>
          <w:trHeight w:val="620"/>
        </w:trPr>
        <w:tc>
          <w:tcPr>
            <w:tcW w:w="140"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sz w:val="16"/>
                <w:szCs w:val="16"/>
                <w:lang w:eastAsia="ru-RU"/>
              </w:rPr>
              <w:t>5</w:t>
            </w:r>
          </w:p>
        </w:tc>
        <w:tc>
          <w:tcPr>
            <w:tcW w:w="637" w:type="pct"/>
            <w:vAlign w:val="center"/>
          </w:tcPr>
          <w:p w:rsidR="003D6286" w:rsidRPr="00BE17D0" w:rsidRDefault="003D6286" w:rsidP="008B3DDD">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«ДЕ-3 мкр»</w:t>
            </w:r>
          </w:p>
        </w:tc>
        <w:tc>
          <w:tcPr>
            <w:tcW w:w="392"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3 мкр.</w:t>
            </w:r>
          </w:p>
        </w:tc>
        <w:tc>
          <w:tcPr>
            <w:tcW w:w="36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36,36</w:t>
            </w:r>
          </w:p>
        </w:tc>
        <w:tc>
          <w:tcPr>
            <w:tcW w:w="37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-3,65</w:t>
            </w:r>
          </w:p>
        </w:tc>
        <w:tc>
          <w:tcPr>
            <w:tcW w:w="340"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-3,65</w:t>
            </w:r>
          </w:p>
        </w:tc>
        <w:tc>
          <w:tcPr>
            <w:tcW w:w="388"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-3,65</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7,60</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0,16</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0,79</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0,79</w:t>
            </w:r>
          </w:p>
        </w:tc>
        <w:tc>
          <w:tcPr>
            <w:tcW w:w="388"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0,79</w:t>
            </w:r>
          </w:p>
        </w:tc>
        <w:tc>
          <w:tcPr>
            <w:tcW w:w="425" w:type="pct"/>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0,79</w:t>
            </w:r>
          </w:p>
        </w:tc>
      </w:tr>
      <w:tr w:rsidR="003D6286" w:rsidRPr="00873AF6" w:rsidTr="005852BC">
        <w:trPr>
          <w:trHeight w:val="642"/>
        </w:trPr>
        <w:tc>
          <w:tcPr>
            <w:tcW w:w="140"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sz w:val="16"/>
                <w:szCs w:val="16"/>
                <w:lang w:eastAsia="ru-RU"/>
              </w:rPr>
              <w:t>6</w:t>
            </w:r>
          </w:p>
        </w:tc>
        <w:tc>
          <w:tcPr>
            <w:tcW w:w="637" w:type="pct"/>
            <w:vAlign w:val="center"/>
          </w:tcPr>
          <w:p w:rsidR="003D6286" w:rsidRPr="00BE17D0" w:rsidRDefault="003D6286" w:rsidP="008B3DDD">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«Вертолетка»</w:t>
            </w:r>
          </w:p>
        </w:tc>
        <w:tc>
          <w:tcPr>
            <w:tcW w:w="392"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ул. Белых ночей</w:t>
            </w:r>
          </w:p>
        </w:tc>
        <w:tc>
          <w:tcPr>
            <w:tcW w:w="36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24</w:t>
            </w:r>
          </w:p>
        </w:tc>
        <w:tc>
          <w:tcPr>
            <w:tcW w:w="37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10,47</w:t>
            </w:r>
          </w:p>
        </w:tc>
        <w:tc>
          <w:tcPr>
            <w:tcW w:w="340"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10,47</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10,47</w:t>
            </w:r>
          </w:p>
        </w:tc>
        <w:tc>
          <w:tcPr>
            <w:tcW w:w="388"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10,47</w:t>
            </w:r>
          </w:p>
        </w:tc>
        <w:tc>
          <w:tcPr>
            <w:tcW w:w="388"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425"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r>
      <w:tr w:rsidR="003D6286" w:rsidRPr="00873AF6" w:rsidTr="005852BC">
        <w:trPr>
          <w:trHeight w:val="550"/>
        </w:trPr>
        <w:tc>
          <w:tcPr>
            <w:tcW w:w="140"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sz w:val="16"/>
                <w:szCs w:val="16"/>
                <w:lang w:eastAsia="ru-RU"/>
              </w:rPr>
              <w:t>7</w:t>
            </w:r>
          </w:p>
        </w:tc>
        <w:tc>
          <w:tcPr>
            <w:tcW w:w="637" w:type="pct"/>
            <w:vAlign w:val="center"/>
          </w:tcPr>
          <w:p w:rsidR="003D6286" w:rsidRPr="00BE17D0" w:rsidRDefault="003D6286" w:rsidP="008B3DDD">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«2А»</w:t>
            </w:r>
          </w:p>
        </w:tc>
        <w:tc>
          <w:tcPr>
            <w:tcW w:w="392"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2 а мкр.</w:t>
            </w:r>
          </w:p>
        </w:tc>
        <w:tc>
          <w:tcPr>
            <w:tcW w:w="36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22,14</w:t>
            </w:r>
          </w:p>
        </w:tc>
        <w:tc>
          <w:tcPr>
            <w:tcW w:w="37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-3,26</w:t>
            </w:r>
          </w:p>
        </w:tc>
        <w:tc>
          <w:tcPr>
            <w:tcW w:w="340"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-3,26</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-3,26</w:t>
            </w:r>
          </w:p>
        </w:tc>
        <w:tc>
          <w:tcPr>
            <w:tcW w:w="388"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-3,54</w:t>
            </w:r>
          </w:p>
        </w:tc>
        <w:tc>
          <w:tcPr>
            <w:tcW w:w="388"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-3,70</w:t>
            </w:r>
          </w:p>
        </w:tc>
        <w:tc>
          <w:tcPr>
            <w:tcW w:w="388"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-3,70</w:t>
            </w:r>
          </w:p>
        </w:tc>
        <w:tc>
          <w:tcPr>
            <w:tcW w:w="388"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-3,70</w:t>
            </w:r>
          </w:p>
        </w:tc>
        <w:tc>
          <w:tcPr>
            <w:tcW w:w="388"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-3,70</w:t>
            </w:r>
          </w:p>
        </w:tc>
        <w:tc>
          <w:tcPr>
            <w:tcW w:w="425" w:type="pct"/>
            <w:noWrap/>
            <w:vAlign w:val="center"/>
          </w:tcPr>
          <w:p w:rsidR="003D6286" w:rsidRPr="00BE17D0" w:rsidRDefault="003D6286" w:rsidP="00F544D7">
            <w:pPr>
              <w:spacing w:after="0"/>
              <w:jc w:val="center"/>
              <w:rPr>
                <w:rFonts w:ascii="Times New Roman" w:hAnsi="Times New Roman"/>
                <w:sz w:val="16"/>
                <w:szCs w:val="16"/>
                <w:lang w:eastAsia="ru-RU"/>
              </w:rPr>
            </w:pPr>
            <w:r w:rsidRPr="00BE17D0">
              <w:rPr>
                <w:rFonts w:ascii="Times New Roman" w:hAnsi="Times New Roman"/>
                <w:sz w:val="16"/>
                <w:szCs w:val="16"/>
                <w:lang w:eastAsia="ru-RU"/>
              </w:rPr>
              <w:t>-3,70</w:t>
            </w:r>
          </w:p>
        </w:tc>
      </w:tr>
      <w:tr w:rsidR="003D6286" w:rsidRPr="00873AF6" w:rsidTr="005852BC">
        <w:trPr>
          <w:trHeight w:val="510"/>
        </w:trPr>
        <w:tc>
          <w:tcPr>
            <w:tcW w:w="140"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sz w:val="16"/>
                <w:szCs w:val="16"/>
                <w:lang w:eastAsia="ru-RU"/>
              </w:rPr>
              <w:t>8</w:t>
            </w:r>
          </w:p>
        </w:tc>
        <w:tc>
          <w:tcPr>
            <w:tcW w:w="637" w:type="pct"/>
            <w:vAlign w:val="center"/>
          </w:tcPr>
          <w:p w:rsidR="003D6286" w:rsidRPr="00BE17D0" w:rsidRDefault="003D6286" w:rsidP="008B3DDD">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Котельная «Газовиков»</w:t>
            </w:r>
          </w:p>
        </w:tc>
        <w:tc>
          <w:tcPr>
            <w:tcW w:w="392"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sz w:val="16"/>
                <w:szCs w:val="16"/>
                <w:lang w:eastAsia="ru-RU"/>
              </w:rPr>
              <w:t>г. Пыть-Ях,                           7 мкр.</w:t>
            </w:r>
          </w:p>
        </w:tc>
        <w:tc>
          <w:tcPr>
            <w:tcW w:w="364"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74" w:type="pct"/>
            <w:vAlign w:val="center"/>
          </w:tcPr>
          <w:p w:rsidR="003D6286" w:rsidRPr="00BE17D0" w:rsidRDefault="003D6286" w:rsidP="00EC4007">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40"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-0,94</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-0,94</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-0,94</w:t>
            </w:r>
          </w:p>
        </w:tc>
        <w:tc>
          <w:tcPr>
            <w:tcW w:w="425"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-0,94</w:t>
            </w:r>
          </w:p>
        </w:tc>
      </w:tr>
      <w:tr w:rsidR="003D6286" w:rsidRPr="00873AF6" w:rsidTr="005852BC">
        <w:trPr>
          <w:trHeight w:val="510"/>
        </w:trPr>
        <w:tc>
          <w:tcPr>
            <w:tcW w:w="140" w:type="pct"/>
            <w:vAlign w:val="center"/>
          </w:tcPr>
          <w:p w:rsidR="003D6286" w:rsidRPr="00BE17D0" w:rsidRDefault="003D6286" w:rsidP="000521DB">
            <w:pPr>
              <w:spacing w:after="0"/>
              <w:jc w:val="center"/>
              <w:rPr>
                <w:rFonts w:ascii="Times New Roman" w:hAnsi="Times New Roman"/>
                <w:sz w:val="16"/>
                <w:szCs w:val="16"/>
                <w:lang w:eastAsia="ru-RU"/>
              </w:rPr>
            </w:pPr>
            <w:r w:rsidRPr="00BE17D0">
              <w:rPr>
                <w:rFonts w:ascii="Times New Roman" w:hAnsi="Times New Roman"/>
                <w:sz w:val="16"/>
                <w:szCs w:val="16"/>
                <w:lang w:eastAsia="ru-RU"/>
              </w:rPr>
              <w:t>9</w:t>
            </w:r>
          </w:p>
        </w:tc>
        <w:tc>
          <w:tcPr>
            <w:tcW w:w="637"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bCs/>
                <w:sz w:val="16"/>
                <w:szCs w:val="16"/>
                <w:lang w:eastAsia="ru-RU"/>
              </w:rPr>
              <w:t>Котельная «ВОС»</w:t>
            </w:r>
          </w:p>
        </w:tc>
        <w:tc>
          <w:tcPr>
            <w:tcW w:w="392" w:type="pct"/>
            <w:vAlign w:val="center"/>
          </w:tcPr>
          <w:p w:rsidR="003D6286" w:rsidRPr="00BE17D0" w:rsidRDefault="003D6286" w:rsidP="008B3DDD">
            <w:pPr>
              <w:spacing w:after="0"/>
              <w:jc w:val="center"/>
              <w:rPr>
                <w:rFonts w:ascii="Times New Roman" w:hAnsi="Times New Roman"/>
                <w:sz w:val="16"/>
                <w:szCs w:val="16"/>
                <w:lang w:eastAsia="ru-RU"/>
              </w:rPr>
            </w:pPr>
            <w:r w:rsidRPr="00BE17D0">
              <w:rPr>
                <w:rFonts w:ascii="Times New Roman" w:hAnsi="Times New Roman"/>
                <w:sz w:val="16"/>
                <w:szCs w:val="16"/>
                <w:lang w:eastAsia="ru-RU"/>
              </w:rPr>
              <w:t>г. Пыть-Ях</w:t>
            </w:r>
          </w:p>
        </w:tc>
        <w:tc>
          <w:tcPr>
            <w:tcW w:w="36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7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40"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-0,11</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-0,11</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-0,11</w:t>
            </w:r>
          </w:p>
        </w:tc>
        <w:tc>
          <w:tcPr>
            <w:tcW w:w="425"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-0,11</w:t>
            </w:r>
          </w:p>
        </w:tc>
      </w:tr>
      <w:tr w:rsidR="003D6286" w:rsidRPr="00873AF6" w:rsidTr="005852BC">
        <w:trPr>
          <w:trHeight w:val="510"/>
        </w:trPr>
        <w:tc>
          <w:tcPr>
            <w:tcW w:w="140" w:type="pct"/>
            <w:vAlign w:val="center"/>
          </w:tcPr>
          <w:p w:rsidR="003D6286" w:rsidRPr="00BE17D0" w:rsidRDefault="003D6286" w:rsidP="000521DB">
            <w:pPr>
              <w:spacing w:after="0"/>
              <w:jc w:val="center"/>
              <w:rPr>
                <w:rFonts w:ascii="Times New Roman" w:hAnsi="Times New Roman"/>
                <w:sz w:val="16"/>
                <w:szCs w:val="16"/>
                <w:lang w:eastAsia="ru-RU"/>
              </w:rPr>
            </w:pPr>
            <w:r w:rsidRPr="00BE17D0">
              <w:rPr>
                <w:rFonts w:ascii="Times New Roman" w:hAnsi="Times New Roman"/>
                <w:sz w:val="16"/>
                <w:szCs w:val="16"/>
                <w:lang w:eastAsia="ru-RU"/>
              </w:rPr>
              <w:t>10</w:t>
            </w:r>
          </w:p>
        </w:tc>
        <w:tc>
          <w:tcPr>
            <w:tcW w:w="637" w:type="pct"/>
            <w:vAlign w:val="center"/>
          </w:tcPr>
          <w:p w:rsidR="003D6286" w:rsidRPr="00BE17D0" w:rsidRDefault="003D6286" w:rsidP="008B3DDD">
            <w:pPr>
              <w:spacing w:after="0" w:line="240" w:lineRule="auto"/>
              <w:jc w:val="center"/>
              <w:rPr>
                <w:rFonts w:ascii="Times New Roman" w:hAnsi="Times New Roman"/>
                <w:sz w:val="16"/>
                <w:szCs w:val="16"/>
                <w:lang w:eastAsia="ru-RU"/>
              </w:rPr>
            </w:pPr>
            <w:r w:rsidRPr="00BE17D0">
              <w:rPr>
                <w:rFonts w:ascii="Times New Roman" w:hAnsi="Times New Roman"/>
                <w:bCs/>
                <w:sz w:val="16"/>
                <w:szCs w:val="16"/>
                <w:lang w:eastAsia="ru-RU"/>
              </w:rPr>
              <w:t>Котельная «КОС»</w:t>
            </w:r>
          </w:p>
        </w:tc>
        <w:tc>
          <w:tcPr>
            <w:tcW w:w="392" w:type="pct"/>
            <w:vAlign w:val="center"/>
          </w:tcPr>
          <w:p w:rsidR="003D6286" w:rsidRPr="00BE17D0" w:rsidRDefault="003D6286" w:rsidP="008B3DDD">
            <w:pPr>
              <w:spacing w:after="0"/>
              <w:jc w:val="center"/>
              <w:rPr>
                <w:rFonts w:ascii="Times New Roman" w:hAnsi="Times New Roman"/>
                <w:sz w:val="16"/>
                <w:szCs w:val="16"/>
                <w:lang w:eastAsia="ru-RU"/>
              </w:rPr>
            </w:pPr>
            <w:r w:rsidRPr="00BE17D0">
              <w:rPr>
                <w:rFonts w:ascii="Times New Roman" w:hAnsi="Times New Roman"/>
                <w:sz w:val="16"/>
                <w:szCs w:val="16"/>
                <w:lang w:eastAsia="ru-RU"/>
              </w:rPr>
              <w:t>г. Пыть-Ях</w:t>
            </w:r>
          </w:p>
          <w:p w:rsidR="003D6286" w:rsidRPr="00BE17D0" w:rsidRDefault="003D6286" w:rsidP="008B3DDD">
            <w:pPr>
              <w:spacing w:after="0"/>
              <w:jc w:val="center"/>
              <w:rPr>
                <w:rFonts w:ascii="Times New Roman" w:hAnsi="Times New Roman"/>
                <w:sz w:val="16"/>
                <w:szCs w:val="16"/>
                <w:lang w:eastAsia="ru-RU"/>
              </w:rPr>
            </w:pPr>
            <w:r w:rsidRPr="00BE17D0">
              <w:rPr>
                <w:rFonts w:ascii="Times New Roman" w:hAnsi="Times New Roman"/>
                <w:sz w:val="16"/>
                <w:szCs w:val="16"/>
                <w:lang w:eastAsia="ru-RU"/>
              </w:rPr>
              <w:t>10 мкр.</w:t>
            </w:r>
          </w:p>
        </w:tc>
        <w:tc>
          <w:tcPr>
            <w:tcW w:w="36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74"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40" w:type="pct"/>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-0,01</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-0,01</w:t>
            </w:r>
          </w:p>
        </w:tc>
        <w:tc>
          <w:tcPr>
            <w:tcW w:w="388"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-0,01</w:t>
            </w:r>
          </w:p>
        </w:tc>
        <w:tc>
          <w:tcPr>
            <w:tcW w:w="425" w:type="pct"/>
            <w:noWrap/>
            <w:vAlign w:val="center"/>
          </w:tcPr>
          <w:p w:rsidR="003D6286" w:rsidRPr="00BE17D0" w:rsidRDefault="003D6286" w:rsidP="001D7AA9">
            <w:pPr>
              <w:spacing w:after="0"/>
              <w:jc w:val="center"/>
              <w:rPr>
                <w:rFonts w:ascii="Times New Roman" w:hAnsi="Times New Roman"/>
                <w:sz w:val="16"/>
                <w:szCs w:val="16"/>
                <w:lang w:eastAsia="ru-RU"/>
              </w:rPr>
            </w:pPr>
            <w:r w:rsidRPr="00BE17D0">
              <w:rPr>
                <w:rFonts w:ascii="Times New Roman" w:hAnsi="Times New Roman"/>
                <w:sz w:val="16"/>
                <w:szCs w:val="16"/>
                <w:lang w:eastAsia="ru-RU"/>
              </w:rPr>
              <w:t>-0,01</w:t>
            </w:r>
          </w:p>
        </w:tc>
      </w:tr>
      <w:tr w:rsidR="003D6286" w:rsidRPr="00873AF6" w:rsidTr="005852BC">
        <w:trPr>
          <w:trHeight w:val="357"/>
        </w:trPr>
        <w:tc>
          <w:tcPr>
            <w:tcW w:w="1168" w:type="pct"/>
            <w:gridSpan w:val="3"/>
            <w:vAlign w:val="center"/>
          </w:tcPr>
          <w:p w:rsidR="003D6286" w:rsidRPr="00BE17D0" w:rsidRDefault="003D6286" w:rsidP="00EC4007">
            <w:pPr>
              <w:spacing w:after="0" w:line="240" w:lineRule="auto"/>
              <w:jc w:val="center"/>
              <w:rPr>
                <w:rFonts w:ascii="Times New Roman" w:hAnsi="Times New Roman"/>
                <w:bCs/>
                <w:sz w:val="16"/>
                <w:szCs w:val="16"/>
                <w:lang w:eastAsia="ru-RU"/>
              </w:rPr>
            </w:pPr>
            <w:r w:rsidRPr="00BE17D0">
              <w:rPr>
                <w:rFonts w:ascii="Times New Roman" w:hAnsi="Times New Roman"/>
                <w:bCs/>
                <w:sz w:val="16"/>
                <w:szCs w:val="16"/>
                <w:lang w:eastAsia="ru-RU"/>
              </w:rPr>
              <w:t>Итого по котельным МУП "УГХ"</w:t>
            </w:r>
          </w:p>
        </w:tc>
        <w:tc>
          <w:tcPr>
            <w:tcW w:w="364" w:type="pct"/>
            <w:vAlign w:val="center"/>
          </w:tcPr>
          <w:p w:rsidR="003D6286" w:rsidRPr="00BE17D0" w:rsidRDefault="003D6286" w:rsidP="00E43D6F">
            <w:pPr>
              <w:spacing w:after="0"/>
              <w:jc w:val="center"/>
              <w:rPr>
                <w:rFonts w:ascii="Times New Roman" w:hAnsi="Times New Roman"/>
                <w:sz w:val="16"/>
                <w:szCs w:val="16"/>
                <w:lang w:eastAsia="ru-RU"/>
              </w:rPr>
            </w:pPr>
            <w:r w:rsidRPr="00BE17D0">
              <w:rPr>
                <w:rFonts w:ascii="Times New Roman" w:hAnsi="Times New Roman"/>
                <w:sz w:val="16"/>
                <w:szCs w:val="16"/>
                <w:lang w:eastAsia="ru-RU"/>
              </w:rPr>
              <w:t>320,01</w:t>
            </w:r>
          </w:p>
        </w:tc>
        <w:tc>
          <w:tcPr>
            <w:tcW w:w="374" w:type="pct"/>
            <w:vAlign w:val="center"/>
          </w:tcPr>
          <w:p w:rsidR="003D6286" w:rsidRPr="00BE17D0" w:rsidRDefault="003D6286" w:rsidP="00E43D6F">
            <w:pPr>
              <w:spacing w:after="0"/>
              <w:jc w:val="center"/>
              <w:rPr>
                <w:rFonts w:ascii="Times New Roman" w:hAnsi="Times New Roman"/>
                <w:sz w:val="16"/>
                <w:szCs w:val="16"/>
                <w:lang w:eastAsia="ru-RU"/>
              </w:rPr>
            </w:pPr>
            <w:r w:rsidRPr="00BE17D0">
              <w:rPr>
                <w:rFonts w:ascii="Times New Roman" w:hAnsi="Times New Roman"/>
                <w:sz w:val="16"/>
                <w:szCs w:val="16"/>
                <w:lang w:eastAsia="ru-RU"/>
              </w:rPr>
              <w:t>44,65</w:t>
            </w:r>
          </w:p>
        </w:tc>
        <w:tc>
          <w:tcPr>
            <w:tcW w:w="340" w:type="pct"/>
            <w:vAlign w:val="center"/>
          </w:tcPr>
          <w:p w:rsidR="003D6286" w:rsidRPr="00BE17D0" w:rsidRDefault="003D6286" w:rsidP="00E43D6F">
            <w:pPr>
              <w:spacing w:after="0"/>
              <w:jc w:val="center"/>
              <w:rPr>
                <w:rFonts w:ascii="Times New Roman" w:hAnsi="Times New Roman"/>
                <w:sz w:val="16"/>
                <w:szCs w:val="16"/>
                <w:lang w:eastAsia="ru-RU"/>
              </w:rPr>
            </w:pPr>
            <w:r w:rsidRPr="00BE17D0">
              <w:rPr>
                <w:rFonts w:ascii="Times New Roman" w:hAnsi="Times New Roman"/>
                <w:sz w:val="16"/>
                <w:szCs w:val="16"/>
                <w:lang w:eastAsia="ru-RU"/>
              </w:rPr>
              <w:t>44,65</w:t>
            </w:r>
          </w:p>
        </w:tc>
        <w:tc>
          <w:tcPr>
            <w:tcW w:w="388" w:type="pct"/>
            <w:vAlign w:val="center"/>
          </w:tcPr>
          <w:p w:rsidR="003D6286" w:rsidRPr="00BE17D0" w:rsidRDefault="003D6286" w:rsidP="00E43D6F">
            <w:pPr>
              <w:spacing w:after="0"/>
              <w:jc w:val="center"/>
              <w:rPr>
                <w:rFonts w:ascii="Times New Roman" w:hAnsi="Times New Roman"/>
                <w:sz w:val="16"/>
                <w:szCs w:val="16"/>
                <w:lang w:eastAsia="ru-RU"/>
              </w:rPr>
            </w:pPr>
            <w:r w:rsidRPr="00BE17D0">
              <w:rPr>
                <w:rFonts w:ascii="Times New Roman" w:hAnsi="Times New Roman"/>
                <w:sz w:val="16"/>
                <w:szCs w:val="16"/>
                <w:lang w:eastAsia="ru-RU"/>
              </w:rPr>
              <w:t>44,65</w:t>
            </w:r>
          </w:p>
        </w:tc>
        <w:tc>
          <w:tcPr>
            <w:tcW w:w="388" w:type="pct"/>
            <w:vAlign w:val="center"/>
          </w:tcPr>
          <w:p w:rsidR="003D6286" w:rsidRPr="00BE17D0" w:rsidRDefault="003D6286" w:rsidP="00E43D6F">
            <w:pPr>
              <w:spacing w:after="0"/>
              <w:jc w:val="center"/>
              <w:rPr>
                <w:rFonts w:ascii="Times New Roman" w:hAnsi="Times New Roman"/>
                <w:sz w:val="16"/>
                <w:szCs w:val="16"/>
                <w:lang w:eastAsia="ru-RU"/>
              </w:rPr>
            </w:pPr>
            <w:r w:rsidRPr="00BE17D0">
              <w:rPr>
                <w:rFonts w:ascii="Times New Roman" w:hAnsi="Times New Roman"/>
                <w:sz w:val="16"/>
                <w:szCs w:val="16"/>
                <w:lang w:eastAsia="ru-RU"/>
              </w:rPr>
              <w:t>55,38</w:t>
            </w:r>
          </w:p>
        </w:tc>
        <w:tc>
          <w:tcPr>
            <w:tcW w:w="388" w:type="pct"/>
            <w:vAlign w:val="center"/>
          </w:tcPr>
          <w:p w:rsidR="003D6286" w:rsidRPr="00BE17D0" w:rsidRDefault="003D6286" w:rsidP="00E43D6F">
            <w:pPr>
              <w:spacing w:after="0"/>
              <w:jc w:val="center"/>
              <w:rPr>
                <w:rFonts w:ascii="Times New Roman" w:hAnsi="Times New Roman"/>
                <w:sz w:val="16"/>
                <w:szCs w:val="16"/>
                <w:lang w:eastAsia="ru-RU"/>
              </w:rPr>
            </w:pPr>
            <w:r w:rsidRPr="00BE17D0">
              <w:rPr>
                <w:rFonts w:ascii="Times New Roman" w:hAnsi="Times New Roman"/>
                <w:sz w:val="16"/>
                <w:szCs w:val="16"/>
                <w:lang w:eastAsia="ru-RU"/>
              </w:rPr>
              <w:t>36,32</w:t>
            </w:r>
          </w:p>
        </w:tc>
        <w:tc>
          <w:tcPr>
            <w:tcW w:w="388" w:type="pct"/>
            <w:vAlign w:val="center"/>
          </w:tcPr>
          <w:p w:rsidR="003D6286" w:rsidRPr="00BE17D0" w:rsidRDefault="003D6286" w:rsidP="00E43D6F">
            <w:pPr>
              <w:spacing w:after="0"/>
              <w:jc w:val="center"/>
              <w:rPr>
                <w:rFonts w:ascii="Times New Roman" w:hAnsi="Times New Roman"/>
                <w:sz w:val="16"/>
                <w:szCs w:val="16"/>
                <w:lang w:eastAsia="ru-RU"/>
              </w:rPr>
            </w:pPr>
            <w:r w:rsidRPr="00BE17D0">
              <w:rPr>
                <w:rFonts w:ascii="Times New Roman" w:hAnsi="Times New Roman"/>
                <w:sz w:val="16"/>
                <w:szCs w:val="16"/>
                <w:lang w:eastAsia="ru-RU"/>
              </w:rPr>
              <w:t>40,45</w:t>
            </w:r>
          </w:p>
        </w:tc>
        <w:tc>
          <w:tcPr>
            <w:tcW w:w="388" w:type="pct"/>
            <w:vAlign w:val="center"/>
          </w:tcPr>
          <w:p w:rsidR="003D6286" w:rsidRPr="00BE17D0" w:rsidRDefault="003D6286" w:rsidP="00E43D6F">
            <w:pPr>
              <w:spacing w:after="0"/>
              <w:jc w:val="center"/>
              <w:rPr>
                <w:rFonts w:ascii="Times New Roman" w:hAnsi="Times New Roman"/>
                <w:sz w:val="16"/>
                <w:szCs w:val="16"/>
                <w:lang w:eastAsia="ru-RU"/>
              </w:rPr>
            </w:pPr>
            <w:r w:rsidRPr="00BE17D0">
              <w:rPr>
                <w:rFonts w:ascii="Times New Roman" w:hAnsi="Times New Roman"/>
                <w:sz w:val="16"/>
                <w:szCs w:val="16"/>
                <w:lang w:eastAsia="ru-RU"/>
              </w:rPr>
              <w:t>41,14</w:t>
            </w:r>
          </w:p>
        </w:tc>
        <w:tc>
          <w:tcPr>
            <w:tcW w:w="388" w:type="pct"/>
            <w:vAlign w:val="center"/>
          </w:tcPr>
          <w:p w:rsidR="003D6286" w:rsidRPr="00BE17D0" w:rsidRDefault="003D6286" w:rsidP="00E43D6F">
            <w:pPr>
              <w:spacing w:after="0"/>
              <w:jc w:val="center"/>
              <w:rPr>
                <w:rFonts w:ascii="Times New Roman" w:hAnsi="Times New Roman"/>
                <w:sz w:val="16"/>
                <w:szCs w:val="16"/>
                <w:lang w:eastAsia="ru-RU"/>
              </w:rPr>
            </w:pPr>
            <w:r w:rsidRPr="00BE17D0">
              <w:rPr>
                <w:rFonts w:ascii="Times New Roman" w:hAnsi="Times New Roman"/>
                <w:sz w:val="16"/>
                <w:szCs w:val="16"/>
                <w:lang w:eastAsia="ru-RU"/>
              </w:rPr>
              <w:t>38,20</w:t>
            </w:r>
          </w:p>
        </w:tc>
        <w:tc>
          <w:tcPr>
            <w:tcW w:w="425" w:type="pct"/>
            <w:vAlign w:val="center"/>
          </w:tcPr>
          <w:p w:rsidR="003D6286" w:rsidRPr="00BE17D0" w:rsidRDefault="003D6286" w:rsidP="00E43D6F">
            <w:pPr>
              <w:spacing w:after="0"/>
              <w:jc w:val="center"/>
              <w:rPr>
                <w:rFonts w:ascii="Times New Roman" w:hAnsi="Times New Roman"/>
                <w:sz w:val="16"/>
                <w:szCs w:val="16"/>
                <w:lang w:eastAsia="ru-RU"/>
              </w:rPr>
            </w:pPr>
            <w:r w:rsidRPr="00BE17D0">
              <w:rPr>
                <w:rFonts w:ascii="Times New Roman" w:hAnsi="Times New Roman"/>
                <w:sz w:val="16"/>
                <w:szCs w:val="16"/>
                <w:lang w:eastAsia="ru-RU"/>
              </w:rPr>
              <w:t>38,20</w:t>
            </w:r>
          </w:p>
        </w:tc>
      </w:tr>
    </w:tbl>
    <w:p w:rsidR="003D6286" w:rsidRPr="00BE17D0" w:rsidRDefault="003D6286" w:rsidP="00A16A61">
      <w:pPr>
        <w:spacing w:after="0"/>
        <w:rPr>
          <w:rFonts w:ascii="Times New Roman" w:hAnsi="Times New Roman"/>
          <w:sz w:val="26"/>
          <w:szCs w:val="26"/>
        </w:rPr>
      </w:pPr>
      <w:r w:rsidRPr="00BE17D0">
        <w:rPr>
          <w:rFonts w:ascii="Times New Roman" w:hAnsi="Times New Roman"/>
          <w:sz w:val="26"/>
          <w:szCs w:val="26"/>
        </w:rPr>
        <w:t>Примечание:  *   -  пуск новой котельной производится в более поздний период;</w:t>
      </w:r>
    </w:p>
    <w:p w:rsidR="003D6286" w:rsidRPr="00BE17D0" w:rsidRDefault="003D6286" w:rsidP="00A16A61">
      <w:pPr>
        <w:spacing w:after="0"/>
        <w:rPr>
          <w:rFonts w:ascii="Times New Roman" w:hAnsi="Times New Roman"/>
          <w:sz w:val="26"/>
          <w:szCs w:val="26"/>
        </w:rPr>
      </w:pPr>
      <w:r w:rsidRPr="00BE17D0">
        <w:rPr>
          <w:rFonts w:ascii="Times New Roman" w:hAnsi="Times New Roman"/>
          <w:sz w:val="26"/>
          <w:szCs w:val="26"/>
        </w:rPr>
        <w:t xml:space="preserve">                        **  - вывод котельной из эксплуатации</w:t>
      </w:r>
    </w:p>
    <w:p w:rsidR="003D6286" w:rsidRPr="00AA0803" w:rsidRDefault="003D6286" w:rsidP="00640364">
      <w:pPr>
        <w:spacing w:after="0"/>
        <w:jc w:val="both"/>
        <w:rPr>
          <w:rFonts w:ascii="Times New Roman" w:hAnsi="Times New Roman"/>
          <w:sz w:val="28"/>
          <w:szCs w:val="28"/>
          <w:lang w:eastAsia="ru-RU"/>
        </w:rPr>
      </w:pPr>
    </w:p>
    <w:p w:rsidR="003D6286" w:rsidRPr="00AA0803" w:rsidRDefault="003D6286" w:rsidP="00FA283A">
      <w:pPr>
        <w:spacing w:after="0"/>
        <w:jc w:val="both"/>
        <w:rPr>
          <w:rFonts w:ascii="Times New Roman" w:hAnsi="Times New Roman"/>
          <w:sz w:val="24"/>
          <w:szCs w:val="28"/>
          <w:lang w:eastAsia="ru-RU"/>
        </w:rPr>
        <w:sectPr w:rsidR="003D6286" w:rsidRPr="00AA0803" w:rsidSect="00A62798">
          <w:pgSz w:w="16839" w:h="11907" w:orient="landscape" w:code="9"/>
          <w:pgMar w:top="851" w:right="1134" w:bottom="1701" w:left="1134" w:header="709" w:footer="709" w:gutter="0"/>
          <w:cols w:space="708"/>
          <w:docGrid w:linePitch="360"/>
        </w:sectPr>
      </w:pPr>
    </w:p>
    <w:p w:rsidR="003D6286" w:rsidRPr="00BE17D0" w:rsidRDefault="003D6286" w:rsidP="00D15EC8">
      <w:pPr>
        <w:spacing w:after="0"/>
        <w:ind w:firstLine="709"/>
        <w:jc w:val="both"/>
        <w:rPr>
          <w:rFonts w:ascii="Times New Roman" w:hAnsi="Times New Roman"/>
          <w:sz w:val="26"/>
          <w:szCs w:val="26"/>
        </w:rPr>
      </w:pPr>
      <w:r w:rsidRPr="00BE17D0">
        <w:rPr>
          <w:rFonts w:ascii="Times New Roman" w:hAnsi="Times New Roman"/>
          <w:sz w:val="26"/>
          <w:szCs w:val="26"/>
        </w:rPr>
        <w:t xml:space="preserve">На основании приведенных данных в таблице видно, что по котельным «Пыть-Ях» и «2А» имеется дефицит аварийного резерва тепловой мощности соответственно – 0,44 Гкал/ч. и – 3,70 Гкал/ч. </w:t>
      </w:r>
    </w:p>
    <w:p w:rsidR="003D6286" w:rsidRPr="00BE17D0" w:rsidRDefault="003D6286" w:rsidP="00D15EC8">
      <w:pPr>
        <w:spacing w:after="0"/>
        <w:ind w:firstLine="709"/>
        <w:jc w:val="both"/>
        <w:rPr>
          <w:rFonts w:ascii="Times New Roman" w:hAnsi="Times New Roman"/>
          <w:sz w:val="26"/>
          <w:szCs w:val="26"/>
        </w:rPr>
      </w:pPr>
      <w:r w:rsidRPr="00BE17D0">
        <w:rPr>
          <w:rFonts w:ascii="Times New Roman" w:hAnsi="Times New Roman"/>
          <w:sz w:val="26"/>
          <w:szCs w:val="26"/>
        </w:rPr>
        <w:t>В этой связи, на указанных котельных  проводить работы по переключению ряда абонентов, либо увеличить мощность котельных не целесообразно.</w:t>
      </w:r>
    </w:p>
    <w:p w:rsidR="003D6286" w:rsidRPr="00BE17D0" w:rsidRDefault="003D6286" w:rsidP="00BE17D0">
      <w:pPr>
        <w:spacing w:after="0"/>
        <w:ind w:firstLine="709"/>
        <w:jc w:val="both"/>
        <w:rPr>
          <w:rFonts w:ascii="Times New Roman" w:hAnsi="Times New Roman"/>
          <w:sz w:val="26"/>
          <w:szCs w:val="26"/>
          <w:lang w:eastAsia="ru-RU"/>
        </w:rPr>
      </w:pPr>
      <w:r w:rsidRPr="00BE17D0">
        <w:rPr>
          <w:rFonts w:ascii="Times New Roman" w:hAnsi="Times New Roman"/>
          <w:sz w:val="26"/>
          <w:szCs w:val="26"/>
        </w:rPr>
        <w:t>Предлагается во 1-х провести мероприятия по замене тепловых сетей от этих котельных на трубопроводы с более низкими тепловыми потерями, для снижения потерь при транспортировке теплоносителя до потребителя</w:t>
      </w:r>
      <w:r w:rsidRPr="00BE17D0">
        <w:rPr>
          <w:rFonts w:ascii="Times New Roman" w:hAnsi="Times New Roman"/>
          <w:sz w:val="26"/>
          <w:szCs w:val="26"/>
          <w:lang w:eastAsia="ru-RU"/>
        </w:rPr>
        <w:t>, указанные в главе 5.</w:t>
      </w:r>
    </w:p>
    <w:p w:rsidR="003D6286" w:rsidRPr="00BE17D0" w:rsidRDefault="003D6286" w:rsidP="00BE17D0">
      <w:pPr>
        <w:spacing w:after="0" w:line="240" w:lineRule="auto"/>
        <w:ind w:firstLine="709"/>
        <w:jc w:val="both"/>
        <w:rPr>
          <w:rFonts w:ascii="Times New Roman" w:hAnsi="Times New Roman"/>
          <w:sz w:val="26"/>
          <w:szCs w:val="26"/>
        </w:rPr>
      </w:pPr>
      <w:r w:rsidRPr="00BE17D0">
        <w:rPr>
          <w:rFonts w:ascii="Times New Roman" w:hAnsi="Times New Roman"/>
          <w:sz w:val="26"/>
          <w:szCs w:val="26"/>
        </w:rPr>
        <w:t>Во 2-х, необходимо учитывать, что в г. Пыть-Ях</w:t>
      </w:r>
      <w:r>
        <w:rPr>
          <w:rFonts w:ascii="Times New Roman" w:hAnsi="Times New Roman"/>
          <w:sz w:val="26"/>
          <w:szCs w:val="26"/>
        </w:rPr>
        <w:t>е</w:t>
      </w:r>
      <w:r w:rsidRPr="00BE17D0">
        <w:rPr>
          <w:rFonts w:ascii="Times New Roman" w:hAnsi="Times New Roman"/>
          <w:sz w:val="26"/>
          <w:szCs w:val="26"/>
        </w:rPr>
        <w:t xml:space="preserve"> есть возможность совместной работы нескольких источников теплоты на единую тепловую сеть района (города), имеется взаимное резервирование источников теплоты, обеспечивающее дефицит при аварийном режиме на данных котельных.</w:t>
      </w:r>
    </w:p>
    <w:p w:rsidR="003D6286" w:rsidRPr="00BE17D0" w:rsidRDefault="003D6286" w:rsidP="00BE17D0">
      <w:pPr>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В настоящее время потребители г. Пыть-Ях</w:t>
      </w:r>
      <w:r>
        <w:rPr>
          <w:rFonts w:ascii="Times New Roman" w:hAnsi="Times New Roman"/>
          <w:sz w:val="26"/>
          <w:szCs w:val="26"/>
          <w:lang w:eastAsia="ru-RU"/>
        </w:rPr>
        <w:t>а</w:t>
      </w:r>
      <w:r w:rsidRPr="00BE17D0">
        <w:rPr>
          <w:rFonts w:ascii="Times New Roman" w:hAnsi="Times New Roman"/>
          <w:sz w:val="26"/>
          <w:szCs w:val="26"/>
          <w:lang w:eastAsia="ru-RU"/>
        </w:rPr>
        <w:t xml:space="preserve"> приобретают тепловую энергию у теплоснабжающих организаций: МУП «УГХ», </w:t>
      </w:r>
      <w:r w:rsidRPr="00BE17D0">
        <w:rPr>
          <w:rFonts w:ascii="Times New Roman" w:hAnsi="Times New Roman"/>
          <w:bCs/>
          <w:spacing w:val="-4"/>
          <w:sz w:val="26"/>
          <w:szCs w:val="26"/>
          <w:lang w:eastAsia="ru-RU"/>
        </w:rPr>
        <w:t>филиал ОАО «СибурТюмень Газ»</w:t>
      </w:r>
      <w:r w:rsidRPr="00BE17D0">
        <w:rPr>
          <w:rFonts w:ascii="Times New Roman" w:hAnsi="Times New Roman"/>
          <w:sz w:val="26"/>
          <w:szCs w:val="26"/>
          <w:lang w:eastAsia="ru-RU"/>
        </w:rPr>
        <w:t xml:space="preserve"> «Южно-Балыкский газоперерабатывающий завод»,  </w:t>
      </w:r>
      <w:r w:rsidRPr="00BE17D0">
        <w:rPr>
          <w:rFonts w:ascii="Times New Roman" w:hAnsi="Times New Roman"/>
          <w:bCs/>
          <w:sz w:val="26"/>
          <w:szCs w:val="26"/>
          <w:lang w:eastAsia="ru-RU"/>
        </w:rPr>
        <w:t>ЗАО «Сибур-транс»</w:t>
      </w:r>
      <w:r w:rsidRPr="00BE17D0">
        <w:rPr>
          <w:rFonts w:ascii="Times New Roman" w:hAnsi="Times New Roman"/>
          <w:sz w:val="26"/>
          <w:szCs w:val="26"/>
          <w:lang w:eastAsia="ru-RU"/>
        </w:rPr>
        <w:t>.</w:t>
      </w:r>
    </w:p>
    <w:p w:rsidR="003D6286" w:rsidRPr="00BE17D0" w:rsidRDefault="003D6286" w:rsidP="00D15EC8">
      <w:pPr>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В соответствии с требованиями Федерального Закона Российской Федерации от 27.07.2010 №190-ФЗ «О теплоснабжении»:</w:t>
      </w:r>
    </w:p>
    <w:p w:rsidR="003D6286" w:rsidRPr="00BE17D0" w:rsidRDefault="003D6286" w:rsidP="008750ED">
      <w:pPr>
        <w:numPr>
          <w:ilvl w:val="0"/>
          <w:numId w:val="26"/>
        </w:numPr>
        <w:spacing w:after="0"/>
        <w:ind w:left="0" w:firstLine="567"/>
        <w:contextualSpacing/>
        <w:jc w:val="both"/>
        <w:rPr>
          <w:rFonts w:ascii="Times New Roman" w:hAnsi="Times New Roman"/>
          <w:sz w:val="26"/>
          <w:szCs w:val="26"/>
          <w:lang w:eastAsia="ru-RU"/>
        </w:rPr>
      </w:pPr>
      <w:r w:rsidRPr="00BE17D0">
        <w:rPr>
          <w:rFonts w:ascii="Times New Roman" w:hAnsi="Times New Roman"/>
          <w:sz w:val="26"/>
          <w:szCs w:val="26"/>
          <w:lang w:eastAsia="ru-RU"/>
        </w:rPr>
        <w:t>потребители тепловой энергии, в том числе застройщики, планирующие подключение к системе теплоснабжения, заключают договоры о подключении к системе теплоснабжения и вносят плату за подключение к системе теплоснабжения;</w:t>
      </w:r>
    </w:p>
    <w:p w:rsidR="003D6286" w:rsidRPr="00BE17D0" w:rsidRDefault="003D6286" w:rsidP="008750ED">
      <w:pPr>
        <w:numPr>
          <w:ilvl w:val="0"/>
          <w:numId w:val="26"/>
        </w:numPr>
        <w:spacing w:after="0"/>
        <w:ind w:left="0" w:firstLine="567"/>
        <w:contextualSpacing/>
        <w:jc w:val="both"/>
        <w:rPr>
          <w:rFonts w:ascii="Times New Roman" w:hAnsi="Times New Roman"/>
          <w:sz w:val="26"/>
          <w:szCs w:val="26"/>
          <w:lang w:eastAsia="ru-RU"/>
        </w:rPr>
      </w:pPr>
      <w:r w:rsidRPr="00BE17D0">
        <w:rPr>
          <w:rFonts w:ascii="Times New Roman" w:hAnsi="Times New Roman"/>
          <w:sz w:val="26"/>
          <w:szCs w:val="26"/>
          <w:lang w:eastAsia="ru-RU"/>
        </w:rPr>
        <w:t>потребители, подключенные к системе теплоснабжения, но не потребляющие тепловую энергию (мощность), теплоноситель по договору теплоснабжения, заключают с теплоснабжающими организациями договоры оказания услуг по поддержанию резервной тепловой мощности;</w:t>
      </w:r>
    </w:p>
    <w:p w:rsidR="003D6286" w:rsidRPr="00BE17D0" w:rsidRDefault="003D6286" w:rsidP="008750ED">
      <w:pPr>
        <w:numPr>
          <w:ilvl w:val="0"/>
          <w:numId w:val="26"/>
        </w:numPr>
        <w:spacing w:after="0"/>
        <w:ind w:left="0" w:firstLine="567"/>
        <w:contextualSpacing/>
        <w:jc w:val="both"/>
        <w:rPr>
          <w:rFonts w:ascii="Times New Roman" w:hAnsi="Times New Roman"/>
          <w:sz w:val="26"/>
          <w:szCs w:val="26"/>
          <w:lang w:eastAsia="ru-RU"/>
        </w:rPr>
      </w:pPr>
      <w:r w:rsidRPr="00BE17D0">
        <w:rPr>
          <w:rFonts w:ascii="Times New Roman" w:hAnsi="Times New Roman"/>
          <w:sz w:val="26"/>
          <w:szCs w:val="26"/>
          <w:lang w:eastAsia="ru-RU"/>
        </w:rPr>
        <w:t xml:space="preserve">потребители могут заключать с теплоснабжающей организацией долгосрочные договоры теплоснабжения (на срок более чем один год) с условием оплаты потребленной тепловой энергии как по долгосрочному тарифу, устанавливаемому органом регулирования, так и по ценам, определенным соглашением сторон. </w:t>
      </w:r>
    </w:p>
    <w:p w:rsidR="003D6286" w:rsidRPr="00BE17D0" w:rsidRDefault="003D6286" w:rsidP="00BE17D0">
      <w:pPr>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В г. Пыть-Ях</w:t>
      </w:r>
      <w:r>
        <w:rPr>
          <w:rFonts w:ascii="Times New Roman" w:hAnsi="Times New Roman"/>
          <w:sz w:val="26"/>
          <w:szCs w:val="26"/>
          <w:lang w:eastAsia="ru-RU"/>
        </w:rPr>
        <w:t>е</w:t>
      </w:r>
      <w:r w:rsidRPr="00BE17D0">
        <w:rPr>
          <w:rFonts w:ascii="Times New Roman" w:hAnsi="Times New Roman"/>
          <w:sz w:val="26"/>
          <w:szCs w:val="26"/>
          <w:lang w:eastAsia="ru-RU"/>
        </w:rPr>
        <w:t xml:space="preserve"> на момент разработки Схемы</w:t>
      </w:r>
      <w:r>
        <w:rPr>
          <w:rFonts w:ascii="Times New Roman" w:hAnsi="Times New Roman"/>
          <w:sz w:val="26"/>
          <w:szCs w:val="26"/>
          <w:lang w:eastAsia="ru-RU"/>
        </w:rPr>
        <w:t>,</w:t>
      </w:r>
      <w:r w:rsidRPr="00BE17D0">
        <w:rPr>
          <w:rFonts w:ascii="Times New Roman" w:hAnsi="Times New Roman"/>
          <w:sz w:val="26"/>
          <w:szCs w:val="26"/>
          <w:lang w:eastAsia="ru-RU"/>
        </w:rPr>
        <w:t xml:space="preserve"> договора на поддержание резервной тепловой мощности, долгосрочные договора теплоснабжения, по которым цена определяется по соглашению сторон, и долгосрочные договора, в отношении которых установлен долгосрочный тариф, не заключались.</w:t>
      </w:r>
    </w:p>
    <w:p w:rsidR="003D6286" w:rsidRPr="00BE17D0" w:rsidRDefault="003D6286" w:rsidP="00BE17D0">
      <w:pPr>
        <w:spacing w:after="0"/>
        <w:jc w:val="both"/>
        <w:rPr>
          <w:rFonts w:ascii="Times New Roman" w:hAnsi="Times New Roman"/>
          <w:sz w:val="26"/>
          <w:szCs w:val="26"/>
          <w:highlight w:val="yellow"/>
          <w:lang w:eastAsia="ru-RU"/>
        </w:rPr>
      </w:pPr>
    </w:p>
    <w:p w:rsidR="003D6286" w:rsidRPr="00BE17D0" w:rsidRDefault="003D6286" w:rsidP="00C90C45">
      <w:pPr>
        <w:pStyle w:val="S20"/>
      </w:pPr>
      <w:bookmarkStart w:id="77" w:name="_Toc361751843"/>
      <w:bookmarkStart w:id="78" w:name="_Toc388953498"/>
      <w:r w:rsidRPr="00BE17D0">
        <w:t>2.4.8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bookmarkEnd w:id="77"/>
      <w:bookmarkEnd w:id="78"/>
    </w:p>
    <w:p w:rsidR="003D6286" w:rsidRPr="00BE17D0" w:rsidRDefault="003D6286" w:rsidP="00EE755D">
      <w:pPr>
        <w:tabs>
          <w:tab w:val="left" w:pos="708"/>
          <w:tab w:val="left" w:pos="4405"/>
        </w:tabs>
        <w:spacing w:after="0"/>
        <w:jc w:val="both"/>
        <w:rPr>
          <w:rFonts w:ascii="Times New Roman" w:hAnsi="Times New Roman"/>
          <w:sz w:val="26"/>
          <w:szCs w:val="26"/>
          <w:lang w:eastAsia="ru-RU"/>
        </w:rPr>
      </w:pPr>
      <w:r w:rsidRPr="00BE17D0">
        <w:rPr>
          <w:rFonts w:ascii="Times New Roman" w:hAnsi="Times New Roman"/>
          <w:sz w:val="26"/>
          <w:szCs w:val="26"/>
          <w:lang w:eastAsia="ru-RU"/>
        </w:rPr>
        <w:tab/>
      </w:r>
      <w:r w:rsidRPr="00BE17D0">
        <w:rPr>
          <w:rFonts w:ascii="Times New Roman" w:hAnsi="Times New Roman"/>
          <w:sz w:val="26"/>
          <w:szCs w:val="26"/>
          <w:lang w:eastAsia="ru-RU"/>
        </w:rPr>
        <w:tab/>
      </w:r>
    </w:p>
    <w:p w:rsidR="003D6286" w:rsidRPr="00BE17D0" w:rsidRDefault="003D6286" w:rsidP="007368DC">
      <w:pPr>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В г. Пыть-Ях</w:t>
      </w:r>
      <w:r>
        <w:rPr>
          <w:rFonts w:ascii="Times New Roman" w:hAnsi="Times New Roman"/>
          <w:sz w:val="26"/>
          <w:szCs w:val="26"/>
          <w:lang w:eastAsia="ru-RU"/>
        </w:rPr>
        <w:t>е</w:t>
      </w:r>
      <w:r w:rsidRPr="00BE17D0">
        <w:rPr>
          <w:rFonts w:ascii="Times New Roman" w:hAnsi="Times New Roman"/>
          <w:sz w:val="26"/>
          <w:szCs w:val="26"/>
          <w:lang w:eastAsia="ru-RU"/>
        </w:rPr>
        <w:t xml:space="preserve"> отношения по поставке и потреблению тепла между теплоснабжающими организациями - МУП «УГХ», </w:t>
      </w:r>
      <w:r w:rsidRPr="00BE17D0">
        <w:rPr>
          <w:rFonts w:ascii="Times New Roman" w:hAnsi="Times New Roman"/>
          <w:bCs/>
          <w:spacing w:val="-4"/>
          <w:sz w:val="26"/>
          <w:szCs w:val="26"/>
          <w:lang w:eastAsia="ru-RU"/>
        </w:rPr>
        <w:t>филиал</w:t>
      </w:r>
      <w:r>
        <w:rPr>
          <w:rFonts w:ascii="Times New Roman" w:hAnsi="Times New Roman"/>
          <w:bCs/>
          <w:spacing w:val="-4"/>
          <w:sz w:val="26"/>
          <w:szCs w:val="26"/>
          <w:lang w:eastAsia="ru-RU"/>
        </w:rPr>
        <w:t>ом</w:t>
      </w:r>
      <w:r w:rsidRPr="00BE17D0">
        <w:rPr>
          <w:rFonts w:ascii="Times New Roman" w:hAnsi="Times New Roman"/>
          <w:bCs/>
          <w:spacing w:val="-4"/>
          <w:sz w:val="26"/>
          <w:szCs w:val="26"/>
          <w:lang w:eastAsia="ru-RU"/>
        </w:rPr>
        <w:t xml:space="preserve"> ОАО «СибурТюмень Газ»</w:t>
      </w:r>
      <w:r w:rsidRPr="00BE17D0">
        <w:rPr>
          <w:rFonts w:ascii="Times New Roman" w:hAnsi="Times New Roman"/>
          <w:sz w:val="26"/>
          <w:szCs w:val="26"/>
          <w:lang w:eastAsia="ru-RU"/>
        </w:rPr>
        <w:t xml:space="preserve"> «Южно-Балыкский газоперерабатывающий завод»,  </w:t>
      </w:r>
      <w:r w:rsidRPr="00BE17D0">
        <w:rPr>
          <w:rFonts w:ascii="Times New Roman" w:hAnsi="Times New Roman"/>
          <w:bCs/>
          <w:sz w:val="26"/>
          <w:szCs w:val="26"/>
          <w:lang w:eastAsia="ru-RU"/>
        </w:rPr>
        <w:t>ЗАО «Сибур-транс»</w:t>
      </w:r>
      <w:r w:rsidRPr="00BE17D0">
        <w:rPr>
          <w:rFonts w:ascii="Times New Roman" w:hAnsi="Times New Roman"/>
          <w:sz w:val="26"/>
          <w:szCs w:val="26"/>
          <w:lang w:eastAsia="ru-RU"/>
        </w:rPr>
        <w:t xml:space="preserve"> и потребителями тепловой энергии регулируются публичными договорами теплоснабжения. Значения существующей тепловой суммарной присоединенной нагрузки потребителей</w:t>
      </w:r>
      <w:r>
        <w:rPr>
          <w:rFonts w:ascii="Times New Roman" w:hAnsi="Times New Roman"/>
          <w:sz w:val="26"/>
          <w:szCs w:val="26"/>
          <w:lang w:eastAsia="ru-RU"/>
        </w:rPr>
        <w:t>,</w:t>
      </w:r>
      <w:r w:rsidRPr="00BE17D0">
        <w:rPr>
          <w:rFonts w:ascii="Times New Roman" w:hAnsi="Times New Roman"/>
          <w:sz w:val="26"/>
          <w:szCs w:val="26"/>
          <w:lang w:eastAsia="ru-RU"/>
        </w:rPr>
        <w:t xml:space="preserve"> устанавливаемые по договорам теплоснабжения, также планируемой перспективной присоединенной нагрузки по котельным г. Пыть-Ях</w:t>
      </w:r>
      <w:r>
        <w:rPr>
          <w:rFonts w:ascii="Times New Roman" w:hAnsi="Times New Roman"/>
          <w:sz w:val="26"/>
          <w:szCs w:val="26"/>
          <w:lang w:eastAsia="ru-RU"/>
        </w:rPr>
        <w:t>а</w:t>
      </w:r>
      <w:r w:rsidRPr="00BE17D0">
        <w:rPr>
          <w:rFonts w:ascii="Times New Roman" w:hAnsi="Times New Roman"/>
          <w:sz w:val="26"/>
          <w:szCs w:val="26"/>
          <w:lang w:eastAsia="ru-RU"/>
        </w:rPr>
        <w:t>, приведены в таблице 2.4.9. (2013-2015 гг.) и таблице 2.4.10 (2016-2027 гг.).</w:t>
      </w:r>
    </w:p>
    <w:p w:rsidR="003D6286" w:rsidRPr="00BE17D0" w:rsidRDefault="003D6286" w:rsidP="00BE17D0">
      <w:pPr>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 xml:space="preserve">В соответствии с частью 3 статьи 13 Федерального закона от 27.07.2012 №190-ФЗ «О теплоснабжении» «…Потребители, подключенные к системе теплоснабжения, не потребляющие тепловой энергии (мощности), теплоносителя по договору теплоснабжения, заключают с теплоснабжающими организациями договоры по поддержанию резервной тепловой мощности и оплачивают указанные услуги по регулируемым ценам (тарифам) или ценам определенным соглашением сторон договора….». В соответствии с  частью 1 статьи 16 того же Федерального закона «…Плата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 В г. Пыть-Ях на момент разработки схемы теплоснабжения, по информации полученной от теплоснабжающих организаций - МУП «УГХ», </w:t>
      </w:r>
      <w:r w:rsidRPr="00BE17D0">
        <w:rPr>
          <w:rFonts w:ascii="Times New Roman" w:hAnsi="Times New Roman"/>
          <w:bCs/>
          <w:spacing w:val="-4"/>
          <w:sz w:val="26"/>
          <w:szCs w:val="26"/>
          <w:lang w:eastAsia="ru-RU"/>
        </w:rPr>
        <w:t>филиал</w:t>
      </w:r>
      <w:r>
        <w:rPr>
          <w:rFonts w:ascii="Times New Roman" w:hAnsi="Times New Roman"/>
          <w:bCs/>
          <w:spacing w:val="-4"/>
          <w:sz w:val="26"/>
          <w:szCs w:val="26"/>
          <w:lang w:eastAsia="ru-RU"/>
        </w:rPr>
        <w:t>а</w:t>
      </w:r>
      <w:r w:rsidRPr="00BE17D0">
        <w:rPr>
          <w:rFonts w:ascii="Times New Roman" w:hAnsi="Times New Roman"/>
          <w:bCs/>
          <w:spacing w:val="-4"/>
          <w:sz w:val="26"/>
          <w:szCs w:val="26"/>
          <w:lang w:eastAsia="ru-RU"/>
        </w:rPr>
        <w:t xml:space="preserve"> ОАО «СибурТюмень Газ»</w:t>
      </w:r>
      <w:r w:rsidRPr="00BE17D0">
        <w:rPr>
          <w:rFonts w:ascii="Times New Roman" w:hAnsi="Times New Roman"/>
          <w:sz w:val="26"/>
          <w:szCs w:val="26"/>
          <w:lang w:eastAsia="ru-RU"/>
        </w:rPr>
        <w:t xml:space="preserve"> «Южно-Балыкский газоперерабатывающий завод»,  </w:t>
      </w:r>
      <w:r w:rsidRPr="00BE17D0">
        <w:rPr>
          <w:rFonts w:ascii="Times New Roman" w:hAnsi="Times New Roman"/>
          <w:bCs/>
          <w:sz w:val="26"/>
          <w:szCs w:val="26"/>
          <w:lang w:eastAsia="ru-RU"/>
        </w:rPr>
        <w:t>ЗАО «Сибур-транс»</w:t>
      </w:r>
      <w:r w:rsidRPr="00BE17D0">
        <w:rPr>
          <w:rFonts w:ascii="Times New Roman" w:hAnsi="Times New Roman"/>
          <w:sz w:val="26"/>
          <w:szCs w:val="26"/>
          <w:lang w:eastAsia="ru-RU"/>
        </w:rPr>
        <w:t xml:space="preserve"> - договоров по поддержанию резервной мощности не заключалось.</w:t>
      </w:r>
    </w:p>
    <w:p w:rsidR="003D6286" w:rsidRPr="00BE17D0" w:rsidRDefault="003D6286" w:rsidP="00BE17D0">
      <w:pPr>
        <w:tabs>
          <w:tab w:val="left" w:pos="567"/>
        </w:tabs>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В соответствии с частью 9 статьи 10 Федерального закона от 27.07.2012 №190-ФЗ «О теплоснабжении» «…Поставки тепловой энергии (мощности), теплоносителя в целях обеспечения потребления тепловой энергии объектами, введенными в эксплуатацию после 01 января 2010 года, могут осуществляться на основании долгосрочных (на срок более чем один год) договоров теплоснабжения, заключенных в установленном Правительством Российской Федерации порядке между потребителем тепловой энергии и теплоснабжающими организациями по ценам, определенным соглашением сторон…». В г. Пыть-Ях</w:t>
      </w:r>
      <w:r>
        <w:rPr>
          <w:rFonts w:ascii="Times New Roman" w:hAnsi="Times New Roman"/>
          <w:sz w:val="26"/>
          <w:szCs w:val="26"/>
          <w:lang w:eastAsia="ru-RU"/>
        </w:rPr>
        <w:t>е</w:t>
      </w:r>
      <w:r w:rsidRPr="00BE17D0">
        <w:rPr>
          <w:rFonts w:ascii="Times New Roman" w:hAnsi="Times New Roman"/>
          <w:sz w:val="26"/>
          <w:szCs w:val="26"/>
          <w:lang w:eastAsia="ru-RU"/>
        </w:rPr>
        <w:t xml:space="preserve"> на момент разработки схемы теплоснабжения, по информации полученной от теплоснабжающих организаций - МУП «УГХ», </w:t>
      </w:r>
      <w:r w:rsidRPr="00BE17D0">
        <w:rPr>
          <w:rFonts w:ascii="Times New Roman" w:hAnsi="Times New Roman"/>
          <w:bCs/>
          <w:spacing w:val="-4"/>
          <w:sz w:val="26"/>
          <w:szCs w:val="26"/>
          <w:lang w:eastAsia="ru-RU"/>
        </w:rPr>
        <w:t>филиал</w:t>
      </w:r>
      <w:r>
        <w:rPr>
          <w:rFonts w:ascii="Times New Roman" w:hAnsi="Times New Roman"/>
          <w:bCs/>
          <w:spacing w:val="-4"/>
          <w:sz w:val="26"/>
          <w:szCs w:val="26"/>
          <w:lang w:eastAsia="ru-RU"/>
        </w:rPr>
        <w:t>а</w:t>
      </w:r>
      <w:r w:rsidRPr="00BE17D0">
        <w:rPr>
          <w:rFonts w:ascii="Times New Roman" w:hAnsi="Times New Roman"/>
          <w:bCs/>
          <w:spacing w:val="-4"/>
          <w:sz w:val="26"/>
          <w:szCs w:val="26"/>
          <w:lang w:eastAsia="ru-RU"/>
        </w:rPr>
        <w:t xml:space="preserve"> ОАО «СибурТюмень Газ»</w:t>
      </w:r>
      <w:r w:rsidRPr="00BE17D0">
        <w:rPr>
          <w:rFonts w:ascii="Times New Roman" w:hAnsi="Times New Roman"/>
          <w:sz w:val="26"/>
          <w:szCs w:val="26"/>
          <w:lang w:eastAsia="ru-RU"/>
        </w:rPr>
        <w:t xml:space="preserve"> «Южно-Балыкский газоперерабатывающий завод»,  </w:t>
      </w:r>
      <w:r w:rsidRPr="00BE17D0">
        <w:rPr>
          <w:rFonts w:ascii="Times New Roman" w:hAnsi="Times New Roman"/>
          <w:bCs/>
          <w:sz w:val="26"/>
          <w:szCs w:val="26"/>
          <w:lang w:eastAsia="ru-RU"/>
        </w:rPr>
        <w:t>ЗАО «Сибур-транс»</w:t>
      </w:r>
      <w:r w:rsidRPr="00BE17D0">
        <w:rPr>
          <w:rFonts w:ascii="Times New Roman" w:hAnsi="Times New Roman"/>
          <w:sz w:val="26"/>
          <w:szCs w:val="26"/>
          <w:lang w:eastAsia="ru-RU"/>
        </w:rPr>
        <w:t xml:space="preserve">  - долгосрочных договоров теплоснабжения, в соответствии с которыми цена определяется по соглашению сторон не заключалось.</w:t>
      </w:r>
    </w:p>
    <w:p w:rsidR="003D6286" w:rsidRPr="00BE17D0" w:rsidRDefault="003D6286" w:rsidP="00567EE2">
      <w:pPr>
        <w:spacing w:after="0"/>
        <w:ind w:firstLine="709"/>
        <w:jc w:val="both"/>
        <w:rPr>
          <w:rFonts w:ascii="Times New Roman" w:hAnsi="Times New Roman"/>
          <w:sz w:val="26"/>
          <w:szCs w:val="26"/>
          <w:lang w:eastAsia="ru-RU"/>
        </w:rPr>
      </w:pPr>
      <w:r w:rsidRPr="00BE17D0">
        <w:rPr>
          <w:rFonts w:ascii="Times New Roman" w:hAnsi="Times New Roman"/>
          <w:sz w:val="26"/>
          <w:szCs w:val="26"/>
          <w:lang w:eastAsia="ru-RU"/>
        </w:rPr>
        <w:t>Также, в соответствии с Федеральным законом от 27.07.2012 №190-ФЗ «О теплоснабжении» поставки тепловой энергии (мощности), теплоносителя в целях обеспечения потребления тепловой энергии могут осуществляться на основании заключенного между теплоснабжающей организацией и потребителем долгосрочного договора теплоснабжения (на срок более чем один год). Орган регулирования в соответствии с условиями такого договора устанавливает долгосрочный тариф на реализуемую потребителю тепловую энергию (мощность), определенный в соответствии с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В г. Пыть-Ях</w:t>
      </w:r>
      <w:r>
        <w:rPr>
          <w:rFonts w:ascii="Times New Roman" w:hAnsi="Times New Roman"/>
          <w:sz w:val="26"/>
          <w:szCs w:val="26"/>
          <w:lang w:eastAsia="ru-RU"/>
        </w:rPr>
        <w:t>е</w:t>
      </w:r>
      <w:r w:rsidRPr="00BE17D0">
        <w:rPr>
          <w:rFonts w:ascii="Times New Roman" w:hAnsi="Times New Roman"/>
          <w:sz w:val="26"/>
          <w:szCs w:val="26"/>
          <w:lang w:eastAsia="ru-RU"/>
        </w:rPr>
        <w:t xml:space="preserve"> на момент разработки схемы теплоснабжения, по информации полученной от теплоснабжающих организаций МУП «УГХ», </w:t>
      </w:r>
      <w:r w:rsidRPr="00BE17D0">
        <w:rPr>
          <w:rFonts w:ascii="Times New Roman" w:hAnsi="Times New Roman"/>
          <w:bCs/>
          <w:spacing w:val="-4"/>
          <w:sz w:val="26"/>
          <w:szCs w:val="26"/>
          <w:lang w:eastAsia="ru-RU"/>
        </w:rPr>
        <w:t>филиал</w:t>
      </w:r>
      <w:r>
        <w:rPr>
          <w:rFonts w:ascii="Times New Roman" w:hAnsi="Times New Roman"/>
          <w:bCs/>
          <w:spacing w:val="-4"/>
          <w:sz w:val="26"/>
          <w:szCs w:val="26"/>
          <w:lang w:eastAsia="ru-RU"/>
        </w:rPr>
        <w:t>а</w:t>
      </w:r>
      <w:r w:rsidRPr="00BE17D0">
        <w:rPr>
          <w:rFonts w:ascii="Times New Roman" w:hAnsi="Times New Roman"/>
          <w:bCs/>
          <w:spacing w:val="-4"/>
          <w:sz w:val="26"/>
          <w:szCs w:val="26"/>
          <w:lang w:eastAsia="ru-RU"/>
        </w:rPr>
        <w:t xml:space="preserve"> ОАО «СибурТюмень Газ»</w:t>
      </w:r>
      <w:r w:rsidRPr="00BE17D0">
        <w:rPr>
          <w:rFonts w:ascii="Times New Roman" w:hAnsi="Times New Roman"/>
          <w:sz w:val="26"/>
          <w:szCs w:val="26"/>
          <w:lang w:eastAsia="ru-RU"/>
        </w:rPr>
        <w:t xml:space="preserve"> «Южно-Балыкский газоперерабатывающий завод»,  </w:t>
      </w:r>
      <w:r w:rsidRPr="00BE17D0">
        <w:rPr>
          <w:rFonts w:ascii="Times New Roman" w:hAnsi="Times New Roman"/>
          <w:bCs/>
          <w:sz w:val="26"/>
          <w:szCs w:val="26"/>
          <w:lang w:eastAsia="ru-RU"/>
        </w:rPr>
        <w:t>ЗАО «Сибур-транс»</w:t>
      </w:r>
      <w:r w:rsidRPr="00BE17D0">
        <w:rPr>
          <w:rFonts w:ascii="Times New Roman" w:hAnsi="Times New Roman"/>
          <w:sz w:val="26"/>
          <w:szCs w:val="26"/>
          <w:lang w:eastAsia="ru-RU"/>
        </w:rPr>
        <w:t xml:space="preserve">  - долгосрочных договоров теплоснабжения, в отношении которых установлен долгосрочный тариф, не заключалось.</w:t>
      </w:r>
    </w:p>
    <w:p w:rsidR="003D6286" w:rsidRPr="00BE17D0" w:rsidRDefault="003D6286" w:rsidP="00EE755D">
      <w:pPr>
        <w:spacing w:after="0"/>
        <w:jc w:val="both"/>
        <w:rPr>
          <w:rFonts w:ascii="Times New Roman" w:hAnsi="Times New Roman"/>
          <w:sz w:val="24"/>
          <w:szCs w:val="28"/>
          <w:lang w:eastAsia="ru-RU"/>
        </w:rPr>
      </w:pPr>
    </w:p>
    <w:p w:rsidR="003D6286" w:rsidRPr="00BE17D0" w:rsidRDefault="003D6286" w:rsidP="00EE755D">
      <w:pPr>
        <w:spacing w:after="0"/>
        <w:jc w:val="both"/>
        <w:rPr>
          <w:rFonts w:ascii="Times New Roman" w:hAnsi="Times New Roman"/>
          <w:sz w:val="24"/>
          <w:szCs w:val="28"/>
          <w:lang w:eastAsia="ru-RU"/>
        </w:rPr>
      </w:pPr>
    </w:p>
    <w:p w:rsidR="003D6286" w:rsidRPr="00BE17D0" w:rsidRDefault="003D6286" w:rsidP="00EE755D">
      <w:pPr>
        <w:spacing w:after="0"/>
        <w:jc w:val="both"/>
        <w:rPr>
          <w:rFonts w:ascii="Times New Roman" w:hAnsi="Times New Roman"/>
          <w:sz w:val="24"/>
          <w:szCs w:val="28"/>
          <w:lang w:eastAsia="ru-RU"/>
        </w:rPr>
      </w:pPr>
    </w:p>
    <w:p w:rsidR="003D6286" w:rsidRPr="00AA0803" w:rsidRDefault="003D6286" w:rsidP="0041484A">
      <w:pPr>
        <w:tabs>
          <w:tab w:val="left" w:pos="567"/>
        </w:tabs>
        <w:spacing w:after="0"/>
        <w:jc w:val="both"/>
        <w:rPr>
          <w:rFonts w:ascii="Times New Roman" w:hAnsi="Times New Roman"/>
          <w:b/>
          <w:sz w:val="24"/>
          <w:szCs w:val="24"/>
          <w:lang w:eastAsia="ru-RU"/>
        </w:rPr>
        <w:sectPr w:rsidR="003D6286" w:rsidRPr="00AA0803" w:rsidSect="00A62798">
          <w:pgSz w:w="11907" w:h="16839" w:code="9"/>
          <w:pgMar w:top="1134" w:right="851" w:bottom="1134" w:left="1701" w:header="709" w:footer="709" w:gutter="0"/>
          <w:cols w:space="708"/>
          <w:docGrid w:linePitch="360"/>
        </w:sectPr>
      </w:pPr>
      <w:bookmarkStart w:id="79" w:name="_Toc361752080"/>
    </w:p>
    <w:p w:rsidR="003D6286" w:rsidRPr="00EA503A" w:rsidRDefault="003D6286" w:rsidP="00FC1639">
      <w:pPr>
        <w:pStyle w:val="S1"/>
      </w:pPr>
      <w:bookmarkStart w:id="80" w:name="_Toc385087310"/>
      <w:r>
        <w:t>Таблица 2.4.10</w:t>
      </w:r>
      <w:r w:rsidRPr="00AA0803">
        <w:t xml:space="preserve">  – </w:t>
      </w:r>
      <w:r w:rsidRPr="00EA503A">
        <w:t>Значения существующей нагрузки и перспективного прироста нагрузки потребителей на период с 2013 по 2015 гг.</w:t>
      </w:r>
      <w:bookmarkEnd w:id="79"/>
      <w:bookmarkEnd w:id="80"/>
    </w:p>
    <w:tbl>
      <w:tblPr>
        <w:tblW w:w="5000" w:type="pct"/>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1"/>
        <w:gridCol w:w="1629"/>
        <w:gridCol w:w="1303"/>
        <w:gridCol w:w="1127"/>
        <w:gridCol w:w="1176"/>
        <w:gridCol w:w="1075"/>
        <w:gridCol w:w="1026"/>
        <w:gridCol w:w="841"/>
        <w:gridCol w:w="835"/>
        <w:gridCol w:w="844"/>
        <w:gridCol w:w="838"/>
        <w:gridCol w:w="838"/>
        <w:gridCol w:w="844"/>
        <w:gridCol w:w="835"/>
        <w:gridCol w:w="801"/>
        <w:gridCol w:w="801"/>
      </w:tblGrid>
      <w:tr w:rsidR="003D6286" w:rsidRPr="00502BC0" w:rsidTr="00502BC0">
        <w:trPr>
          <w:trHeight w:val="1178"/>
          <w:tblHeader/>
        </w:trPr>
        <w:tc>
          <w:tcPr>
            <w:tcW w:w="176" w:type="pct"/>
            <w:vMerge w:val="restar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п/п</w:t>
            </w:r>
          </w:p>
        </w:tc>
        <w:tc>
          <w:tcPr>
            <w:tcW w:w="530" w:type="pct"/>
            <w:vMerge w:val="restar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Наименование котельной</w:t>
            </w:r>
          </w:p>
        </w:tc>
        <w:tc>
          <w:tcPr>
            <w:tcW w:w="424" w:type="pct"/>
            <w:vMerge w:val="restar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Адрес</w:t>
            </w:r>
          </w:p>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xml:space="preserve"> котельной</w:t>
            </w:r>
          </w:p>
        </w:tc>
        <w:tc>
          <w:tcPr>
            <w:tcW w:w="367" w:type="pct"/>
            <w:vMerge w:val="restart"/>
            <w:vAlign w:val="center"/>
          </w:tcPr>
          <w:p w:rsidR="003D6286" w:rsidRPr="00502BC0" w:rsidRDefault="003D6286" w:rsidP="005852BC">
            <w:pPr>
              <w:spacing w:after="0"/>
              <w:ind w:right="-58"/>
              <w:jc w:val="center"/>
              <w:rPr>
                <w:rFonts w:ascii="Times New Roman" w:hAnsi="Times New Roman"/>
                <w:bCs/>
                <w:sz w:val="16"/>
                <w:szCs w:val="16"/>
                <w:lang w:eastAsia="ru-RU"/>
              </w:rPr>
            </w:pPr>
            <w:r w:rsidRPr="00502BC0">
              <w:rPr>
                <w:rFonts w:ascii="Times New Roman" w:hAnsi="Times New Roman"/>
                <w:bCs/>
                <w:sz w:val="16"/>
                <w:szCs w:val="16"/>
                <w:lang w:eastAsia="ru-RU"/>
              </w:rPr>
              <w:t>Установленная мощность котельной, Гкал/ч</w:t>
            </w:r>
          </w:p>
        </w:tc>
        <w:tc>
          <w:tcPr>
            <w:tcW w:w="383" w:type="pct"/>
            <w:vMerge w:val="restar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Располагаемая мощность котельной, Гкал/ч</w:t>
            </w:r>
          </w:p>
        </w:tc>
        <w:tc>
          <w:tcPr>
            <w:tcW w:w="350" w:type="pct"/>
            <w:vMerge w:val="restar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Тепловая мощность нетто в базовом периоде, Гкал/ч</w:t>
            </w:r>
          </w:p>
        </w:tc>
        <w:tc>
          <w:tcPr>
            <w:tcW w:w="334" w:type="pct"/>
            <w:vMerge w:val="restar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Присоединенная тепловая нагрузка в базовом периоде, Гкал/ч</w:t>
            </w:r>
          </w:p>
        </w:tc>
        <w:tc>
          <w:tcPr>
            <w:tcW w:w="821" w:type="pct"/>
            <w:gridSpan w:val="3"/>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Прирост тепловой нагрузки за 2013 год,  Гкал/ч</w:t>
            </w:r>
          </w:p>
        </w:tc>
        <w:tc>
          <w:tcPr>
            <w:tcW w:w="821" w:type="pct"/>
            <w:gridSpan w:val="3"/>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Прирост тепловой нагрузки за 2014 год, Гкал/ч</w:t>
            </w:r>
          </w:p>
        </w:tc>
        <w:tc>
          <w:tcPr>
            <w:tcW w:w="795" w:type="pct"/>
            <w:gridSpan w:val="3"/>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Прирост тепловой нагрузки за 2015 год, Гкал/ч</w:t>
            </w:r>
          </w:p>
        </w:tc>
      </w:tr>
      <w:tr w:rsidR="003D6286" w:rsidRPr="00502BC0" w:rsidTr="00502BC0">
        <w:trPr>
          <w:trHeight w:val="854"/>
          <w:tblHeader/>
        </w:trPr>
        <w:tc>
          <w:tcPr>
            <w:tcW w:w="176" w:type="pct"/>
            <w:vMerge/>
            <w:vAlign w:val="center"/>
          </w:tcPr>
          <w:p w:rsidR="003D6286" w:rsidRPr="00502BC0" w:rsidRDefault="003D6286" w:rsidP="008B3DDD">
            <w:pPr>
              <w:spacing w:after="0"/>
              <w:jc w:val="both"/>
              <w:rPr>
                <w:rFonts w:ascii="Times New Roman" w:hAnsi="Times New Roman"/>
                <w:bCs/>
                <w:sz w:val="16"/>
                <w:szCs w:val="16"/>
                <w:lang w:eastAsia="ru-RU"/>
              </w:rPr>
            </w:pPr>
          </w:p>
        </w:tc>
        <w:tc>
          <w:tcPr>
            <w:tcW w:w="530" w:type="pct"/>
            <w:vMerge/>
            <w:vAlign w:val="center"/>
          </w:tcPr>
          <w:p w:rsidR="003D6286" w:rsidRPr="00502BC0" w:rsidRDefault="003D6286" w:rsidP="008B3DDD">
            <w:pPr>
              <w:spacing w:after="0"/>
              <w:jc w:val="both"/>
              <w:rPr>
                <w:rFonts w:ascii="Times New Roman" w:hAnsi="Times New Roman"/>
                <w:bCs/>
                <w:sz w:val="16"/>
                <w:szCs w:val="16"/>
                <w:lang w:eastAsia="ru-RU"/>
              </w:rPr>
            </w:pPr>
          </w:p>
        </w:tc>
        <w:tc>
          <w:tcPr>
            <w:tcW w:w="424" w:type="pct"/>
            <w:vMerge/>
            <w:vAlign w:val="center"/>
          </w:tcPr>
          <w:p w:rsidR="003D6286" w:rsidRPr="00502BC0" w:rsidRDefault="003D6286" w:rsidP="008B3DDD">
            <w:pPr>
              <w:spacing w:after="0"/>
              <w:jc w:val="both"/>
              <w:rPr>
                <w:rFonts w:ascii="Times New Roman" w:hAnsi="Times New Roman"/>
                <w:bCs/>
                <w:sz w:val="16"/>
                <w:szCs w:val="16"/>
                <w:lang w:eastAsia="ru-RU"/>
              </w:rPr>
            </w:pPr>
          </w:p>
        </w:tc>
        <w:tc>
          <w:tcPr>
            <w:tcW w:w="367" w:type="pct"/>
            <w:vMerge/>
            <w:vAlign w:val="center"/>
          </w:tcPr>
          <w:p w:rsidR="003D6286" w:rsidRPr="00502BC0" w:rsidRDefault="003D6286" w:rsidP="008B3DDD">
            <w:pPr>
              <w:spacing w:after="0"/>
              <w:jc w:val="both"/>
              <w:rPr>
                <w:rFonts w:ascii="Times New Roman" w:hAnsi="Times New Roman"/>
                <w:bCs/>
                <w:sz w:val="16"/>
                <w:szCs w:val="16"/>
                <w:lang w:eastAsia="ru-RU"/>
              </w:rPr>
            </w:pPr>
          </w:p>
        </w:tc>
        <w:tc>
          <w:tcPr>
            <w:tcW w:w="383" w:type="pct"/>
            <w:vMerge/>
            <w:vAlign w:val="center"/>
          </w:tcPr>
          <w:p w:rsidR="003D6286" w:rsidRPr="00502BC0" w:rsidRDefault="003D6286" w:rsidP="008B3DDD">
            <w:pPr>
              <w:spacing w:after="0"/>
              <w:jc w:val="both"/>
              <w:rPr>
                <w:rFonts w:ascii="Times New Roman" w:hAnsi="Times New Roman"/>
                <w:bCs/>
                <w:sz w:val="16"/>
                <w:szCs w:val="16"/>
                <w:lang w:eastAsia="ru-RU"/>
              </w:rPr>
            </w:pPr>
          </w:p>
        </w:tc>
        <w:tc>
          <w:tcPr>
            <w:tcW w:w="350" w:type="pct"/>
            <w:vMerge/>
            <w:vAlign w:val="center"/>
          </w:tcPr>
          <w:p w:rsidR="003D6286" w:rsidRPr="00502BC0" w:rsidRDefault="003D6286" w:rsidP="008B3DDD">
            <w:pPr>
              <w:spacing w:after="0"/>
              <w:jc w:val="both"/>
              <w:rPr>
                <w:rFonts w:ascii="Times New Roman" w:hAnsi="Times New Roman"/>
                <w:bCs/>
                <w:sz w:val="16"/>
                <w:szCs w:val="16"/>
                <w:lang w:eastAsia="ru-RU"/>
              </w:rPr>
            </w:pPr>
          </w:p>
        </w:tc>
        <w:tc>
          <w:tcPr>
            <w:tcW w:w="334" w:type="pct"/>
            <w:vMerge/>
            <w:vAlign w:val="center"/>
          </w:tcPr>
          <w:p w:rsidR="003D6286" w:rsidRPr="00502BC0" w:rsidRDefault="003D6286" w:rsidP="008B3DDD">
            <w:pPr>
              <w:spacing w:after="0"/>
              <w:jc w:val="center"/>
              <w:rPr>
                <w:rFonts w:ascii="Times New Roman" w:hAnsi="Times New Roman"/>
                <w:bCs/>
                <w:sz w:val="16"/>
                <w:szCs w:val="16"/>
                <w:lang w:eastAsia="ru-RU"/>
              </w:rPr>
            </w:pPr>
          </w:p>
        </w:tc>
        <w:tc>
          <w:tcPr>
            <w:tcW w:w="274"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Отопление, вентиляция</w:t>
            </w:r>
          </w:p>
        </w:tc>
        <w:tc>
          <w:tcPr>
            <w:tcW w:w="27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ГВС</w:t>
            </w:r>
          </w:p>
        </w:tc>
        <w:tc>
          <w:tcPr>
            <w:tcW w:w="275"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Всего</w:t>
            </w:r>
          </w:p>
        </w:tc>
        <w:tc>
          <w:tcPr>
            <w:tcW w:w="27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Отопление</w:t>
            </w:r>
          </w:p>
        </w:tc>
        <w:tc>
          <w:tcPr>
            <w:tcW w:w="27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ГВС</w:t>
            </w:r>
          </w:p>
        </w:tc>
        <w:tc>
          <w:tcPr>
            <w:tcW w:w="275"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Всего</w:t>
            </w:r>
          </w:p>
        </w:tc>
        <w:tc>
          <w:tcPr>
            <w:tcW w:w="27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Отопление</w:t>
            </w:r>
          </w:p>
        </w:tc>
        <w:tc>
          <w:tcPr>
            <w:tcW w:w="261"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ГВС</w:t>
            </w:r>
          </w:p>
        </w:tc>
        <w:tc>
          <w:tcPr>
            <w:tcW w:w="26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Всего</w:t>
            </w:r>
          </w:p>
        </w:tc>
      </w:tr>
      <w:tr w:rsidR="003D6286" w:rsidRPr="00502BC0" w:rsidTr="00502BC0">
        <w:trPr>
          <w:trHeight w:val="173"/>
        </w:trPr>
        <w:tc>
          <w:tcPr>
            <w:tcW w:w="1130" w:type="pct"/>
            <w:gridSpan w:val="3"/>
            <w:vAlign w:val="center"/>
          </w:tcPr>
          <w:p w:rsidR="003D6286" w:rsidRPr="00502BC0" w:rsidRDefault="003D6286" w:rsidP="00607DC6">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МУП "УГХ"</w:t>
            </w:r>
          </w:p>
        </w:tc>
        <w:tc>
          <w:tcPr>
            <w:tcW w:w="367"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83"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50"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34"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4"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2"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5"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3"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3"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5"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2"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61"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62" w:type="pct"/>
            <w:vAlign w:val="center"/>
          </w:tcPr>
          <w:p w:rsidR="003D6286" w:rsidRPr="00502BC0" w:rsidRDefault="003D6286" w:rsidP="008B3DDD">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r>
      <w:tr w:rsidR="003D6286" w:rsidRPr="00502BC0" w:rsidTr="00502BC0">
        <w:trPr>
          <w:trHeight w:val="510"/>
        </w:trPr>
        <w:tc>
          <w:tcPr>
            <w:tcW w:w="176"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1</w:t>
            </w:r>
          </w:p>
        </w:tc>
        <w:tc>
          <w:tcPr>
            <w:tcW w:w="53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«Центральная»</w:t>
            </w:r>
          </w:p>
        </w:tc>
        <w:tc>
          <w:tcPr>
            <w:tcW w:w="424"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Мамонтово</w:t>
            </w:r>
          </w:p>
        </w:tc>
        <w:tc>
          <w:tcPr>
            <w:tcW w:w="367"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28</w:t>
            </w:r>
          </w:p>
        </w:tc>
        <w:tc>
          <w:tcPr>
            <w:tcW w:w="383" w:type="pct"/>
            <w:vAlign w:val="center"/>
          </w:tcPr>
          <w:p w:rsidR="003D6286" w:rsidRPr="00502BC0" w:rsidRDefault="003D6286" w:rsidP="00624E49">
            <w:pPr>
              <w:jc w:val="center"/>
              <w:rPr>
                <w:rFonts w:ascii="Times New Roman" w:hAnsi="Times New Roman"/>
                <w:bCs/>
                <w:sz w:val="16"/>
                <w:szCs w:val="16"/>
              </w:rPr>
            </w:pPr>
            <w:r w:rsidRPr="00502BC0">
              <w:rPr>
                <w:rFonts w:ascii="Times New Roman" w:hAnsi="Times New Roman"/>
                <w:bCs/>
                <w:sz w:val="16"/>
                <w:szCs w:val="16"/>
              </w:rPr>
              <w:t>24,29</w:t>
            </w:r>
          </w:p>
        </w:tc>
        <w:tc>
          <w:tcPr>
            <w:tcW w:w="350" w:type="pct"/>
            <w:vAlign w:val="center"/>
          </w:tcPr>
          <w:p w:rsidR="003D6286" w:rsidRPr="00502BC0" w:rsidRDefault="003D6286" w:rsidP="00624E49">
            <w:pPr>
              <w:jc w:val="center"/>
              <w:rPr>
                <w:rFonts w:ascii="Times New Roman" w:hAnsi="Times New Roman"/>
                <w:bCs/>
                <w:sz w:val="16"/>
                <w:szCs w:val="16"/>
              </w:rPr>
            </w:pPr>
            <w:r w:rsidRPr="00502BC0">
              <w:rPr>
                <w:rFonts w:ascii="Times New Roman" w:hAnsi="Times New Roman"/>
                <w:bCs/>
                <w:sz w:val="16"/>
                <w:szCs w:val="16"/>
              </w:rPr>
              <w:t>22,7</w:t>
            </w:r>
          </w:p>
        </w:tc>
        <w:tc>
          <w:tcPr>
            <w:tcW w:w="334" w:type="pct"/>
            <w:vAlign w:val="center"/>
          </w:tcPr>
          <w:p w:rsidR="003D6286" w:rsidRPr="00502BC0" w:rsidRDefault="003D6286" w:rsidP="00624E49">
            <w:pPr>
              <w:jc w:val="center"/>
              <w:rPr>
                <w:rFonts w:ascii="Times New Roman" w:hAnsi="Times New Roman"/>
                <w:bCs/>
                <w:sz w:val="16"/>
                <w:szCs w:val="16"/>
              </w:rPr>
            </w:pPr>
            <w:r w:rsidRPr="00502BC0">
              <w:rPr>
                <w:rFonts w:ascii="Times New Roman" w:hAnsi="Times New Roman"/>
                <w:bCs/>
                <w:sz w:val="16"/>
                <w:szCs w:val="16"/>
              </w:rPr>
              <w:t>23,19</w:t>
            </w:r>
          </w:p>
        </w:tc>
        <w:tc>
          <w:tcPr>
            <w:tcW w:w="274"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20,08</w:t>
            </w:r>
          </w:p>
        </w:tc>
        <w:tc>
          <w:tcPr>
            <w:tcW w:w="272" w:type="pct"/>
            <w:noWrap/>
            <w:vAlign w:val="center"/>
          </w:tcPr>
          <w:p w:rsidR="003D6286" w:rsidRPr="00502BC0" w:rsidRDefault="003D6286" w:rsidP="00624E49">
            <w:pPr>
              <w:jc w:val="center"/>
              <w:rPr>
                <w:rFonts w:ascii="Times New Roman" w:hAnsi="Times New Roman"/>
                <w:sz w:val="16"/>
                <w:szCs w:val="16"/>
              </w:rPr>
            </w:pPr>
            <w:r w:rsidRPr="00502BC0">
              <w:rPr>
                <w:rFonts w:ascii="Times New Roman" w:hAnsi="Times New Roman"/>
                <w:sz w:val="16"/>
                <w:szCs w:val="16"/>
              </w:rPr>
              <w:t>0,11</w:t>
            </w:r>
          </w:p>
        </w:tc>
        <w:tc>
          <w:tcPr>
            <w:tcW w:w="275" w:type="pct"/>
            <w:noWrap/>
            <w:vAlign w:val="center"/>
          </w:tcPr>
          <w:p w:rsidR="003D6286" w:rsidRPr="00502BC0" w:rsidRDefault="003D6286" w:rsidP="00624E49">
            <w:pPr>
              <w:jc w:val="center"/>
              <w:rPr>
                <w:rFonts w:ascii="Times New Roman" w:hAnsi="Times New Roman"/>
                <w:bCs/>
                <w:sz w:val="16"/>
                <w:szCs w:val="16"/>
              </w:rPr>
            </w:pPr>
            <w:r w:rsidRPr="00502BC0">
              <w:rPr>
                <w:rFonts w:ascii="Times New Roman" w:hAnsi="Times New Roman"/>
                <w:bCs/>
                <w:sz w:val="16"/>
                <w:szCs w:val="16"/>
              </w:rPr>
              <w:t>23,19</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0,000</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0,000</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0,000</w:t>
            </w:r>
          </w:p>
        </w:tc>
        <w:tc>
          <w:tcPr>
            <w:tcW w:w="272"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61"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62"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r>
      <w:tr w:rsidR="003D6286" w:rsidRPr="00502BC0" w:rsidTr="00502BC0">
        <w:trPr>
          <w:trHeight w:val="510"/>
        </w:trPr>
        <w:tc>
          <w:tcPr>
            <w:tcW w:w="176"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2</w:t>
            </w:r>
          </w:p>
        </w:tc>
        <w:tc>
          <w:tcPr>
            <w:tcW w:w="53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«Таежная»</w:t>
            </w:r>
          </w:p>
        </w:tc>
        <w:tc>
          <w:tcPr>
            <w:tcW w:w="424"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Промзона</w:t>
            </w:r>
          </w:p>
        </w:tc>
        <w:tc>
          <w:tcPr>
            <w:tcW w:w="367"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71</w:t>
            </w:r>
          </w:p>
        </w:tc>
        <w:tc>
          <w:tcPr>
            <w:tcW w:w="383"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64,7</w:t>
            </w:r>
          </w:p>
        </w:tc>
        <w:tc>
          <w:tcPr>
            <w:tcW w:w="350"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64,22</w:t>
            </w:r>
          </w:p>
        </w:tc>
        <w:tc>
          <w:tcPr>
            <w:tcW w:w="33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32,51</w:t>
            </w:r>
          </w:p>
        </w:tc>
        <w:tc>
          <w:tcPr>
            <w:tcW w:w="274"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32,41</w:t>
            </w:r>
          </w:p>
        </w:tc>
        <w:tc>
          <w:tcPr>
            <w:tcW w:w="272" w:type="pct"/>
            <w:noWrap/>
            <w:vAlign w:val="center"/>
          </w:tcPr>
          <w:p w:rsidR="003D6286" w:rsidRPr="00502BC0" w:rsidRDefault="003D6286" w:rsidP="00624E49">
            <w:pPr>
              <w:jc w:val="center"/>
              <w:rPr>
                <w:rFonts w:ascii="Times New Roman" w:hAnsi="Times New Roman"/>
                <w:sz w:val="16"/>
                <w:szCs w:val="16"/>
              </w:rPr>
            </w:pPr>
            <w:r w:rsidRPr="00502BC0">
              <w:rPr>
                <w:rFonts w:ascii="Times New Roman" w:hAnsi="Times New Roman"/>
                <w:sz w:val="16"/>
                <w:szCs w:val="16"/>
              </w:rPr>
              <w:t>0,10</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32,51</w:t>
            </w:r>
          </w:p>
        </w:tc>
        <w:tc>
          <w:tcPr>
            <w:tcW w:w="273"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3"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5"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2"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61"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62"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r>
      <w:tr w:rsidR="003D6286" w:rsidRPr="00502BC0" w:rsidTr="00502BC0">
        <w:trPr>
          <w:trHeight w:val="510"/>
        </w:trPr>
        <w:tc>
          <w:tcPr>
            <w:tcW w:w="176"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3</w:t>
            </w:r>
          </w:p>
        </w:tc>
        <w:tc>
          <w:tcPr>
            <w:tcW w:w="53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«Пыть-Ях»</w:t>
            </w:r>
          </w:p>
        </w:tc>
        <w:tc>
          <w:tcPr>
            <w:tcW w:w="424"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1 мкр.</w:t>
            </w:r>
          </w:p>
        </w:tc>
        <w:tc>
          <w:tcPr>
            <w:tcW w:w="367"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44,31</w:t>
            </w:r>
          </w:p>
        </w:tc>
        <w:tc>
          <w:tcPr>
            <w:tcW w:w="383"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39,36</w:t>
            </w:r>
          </w:p>
        </w:tc>
        <w:tc>
          <w:tcPr>
            <w:tcW w:w="350"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37,55</w:t>
            </w:r>
          </w:p>
        </w:tc>
        <w:tc>
          <w:tcPr>
            <w:tcW w:w="33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34,62</w:t>
            </w:r>
          </w:p>
        </w:tc>
        <w:tc>
          <w:tcPr>
            <w:tcW w:w="274"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30,72</w:t>
            </w:r>
          </w:p>
        </w:tc>
        <w:tc>
          <w:tcPr>
            <w:tcW w:w="272" w:type="pct"/>
            <w:noWrap/>
            <w:vAlign w:val="center"/>
          </w:tcPr>
          <w:p w:rsidR="003D6286" w:rsidRPr="00502BC0" w:rsidRDefault="003D6286" w:rsidP="00624E49">
            <w:pPr>
              <w:jc w:val="center"/>
              <w:rPr>
                <w:rFonts w:ascii="Times New Roman" w:hAnsi="Times New Roman"/>
                <w:sz w:val="16"/>
                <w:szCs w:val="16"/>
              </w:rPr>
            </w:pPr>
            <w:r w:rsidRPr="00502BC0">
              <w:rPr>
                <w:rFonts w:ascii="Times New Roman" w:hAnsi="Times New Roman"/>
                <w:sz w:val="16"/>
                <w:szCs w:val="16"/>
              </w:rPr>
              <w:t>3,90</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34,62</w:t>
            </w:r>
          </w:p>
        </w:tc>
        <w:tc>
          <w:tcPr>
            <w:tcW w:w="273"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3"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5"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2"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61"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62"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r>
      <w:tr w:rsidR="003D6286" w:rsidRPr="00502BC0" w:rsidTr="00502BC0">
        <w:trPr>
          <w:trHeight w:val="510"/>
        </w:trPr>
        <w:tc>
          <w:tcPr>
            <w:tcW w:w="176"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4</w:t>
            </w:r>
          </w:p>
        </w:tc>
        <w:tc>
          <w:tcPr>
            <w:tcW w:w="53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«Мамонтовская»</w:t>
            </w:r>
          </w:p>
        </w:tc>
        <w:tc>
          <w:tcPr>
            <w:tcW w:w="424"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ул. Православная</w:t>
            </w:r>
          </w:p>
        </w:tc>
        <w:tc>
          <w:tcPr>
            <w:tcW w:w="367"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94,2</w:t>
            </w:r>
          </w:p>
        </w:tc>
        <w:tc>
          <w:tcPr>
            <w:tcW w:w="383"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86,8</w:t>
            </w:r>
          </w:p>
        </w:tc>
        <w:tc>
          <w:tcPr>
            <w:tcW w:w="350"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86,26</w:t>
            </w:r>
          </w:p>
        </w:tc>
        <w:tc>
          <w:tcPr>
            <w:tcW w:w="33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41,40</w:t>
            </w:r>
          </w:p>
        </w:tc>
        <w:tc>
          <w:tcPr>
            <w:tcW w:w="274"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37,71</w:t>
            </w:r>
          </w:p>
        </w:tc>
        <w:tc>
          <w:tcPr>
            <w:tcW w:w="272" w:type="pct"/>
            <w:noWrap/>
            <w:vAlign w:val="center"/>
          </w:tcPr>
          <w:p w:rsidR="003D6286" w:rsidRPr="00502BC0" w:rsidRDefault="003D6286" w:rsidP="00624E49">
            <w:pPr>
              <w:jc w:val="center"/>
              <w:rPr>
                <w:rFonts w:ascii="Times New Roman" w:hAnsi="Times New Roman"/>
                <w:sz w:val="16"/>
                <w:szCs w:val="16"/>
              </w:rPr>
            </w:pPr>
            <w:r w:rsidRPr="00502BC0">
              <w:rPr>
                <w:rFonts w:ascii="Times New Roman" w:hAnsi="Times New Roman"/>
                <w:sz w:val="16"/>
                <w:szCs w:val="16"/>
              </w:rPr>
              <w:t>3,69</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41,40</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2,054</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0,449</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2,503</w:t>
            </w:r>
          </w:p>
        </w:tc>
        <w:tc>
          <w:tcPr>
            <w:tcW w:w="27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0,169</w:t>
            </w:r>
          </w:p>
        </w:tc>
        <w:tc>
          <w:tcPr>
            <w:tcW w:w="261"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0,074</w:t>
            </w:r>
          </w:p>
        </w:tc>
        <w:tc>
          <w:tcPr>
            <w:tcW w:w="26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0,243</w:t>
            </w:r>
          </w:p>
        </w:tc>
      </w:tr>
      <w:tr w:rsidR="003D6286" w:rsidRPr="00502BC0" w:rsidTr="00502BC0">
        <w:trPr>
          <w:trHeight w:val="510"/>
        </w:trPr>
        <w:tc>
          <w:tcPr>
            <w:tcW w:w="176"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5</w:t>
            </w:r>
          </w:p>
        </w:tc>
        <w:tc>
          <w:tcPr>
            <w:tcW w:w="53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«ДЕ-3 мкр»</w:t>
            </w:r>
          </w:p>
        </w:tc>
        <w:tc>
          <w:tcPr>
            <w:tcW w:w="424"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3 мкр.</w:t>
            </w:r>
          </w:p>
        </w:tc>
        <w:tc>
          <w:tcPr>
            <w:tcW w:w="367"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36,36</w:t>
            </w:r>
          </w:p>
        </w:tc>
        <w:tc>
          <w:tcPr>
            <w:tcW w:w="383"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32,28</w:t>
            </w:r>
          </w:p>
        </w:tc>
        <w:tc>
          <w:tcPr>
            <w:tcW w:w="350"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31,11</w:t>
            </w:r>
          </w:p>
        </w:tc>
        <w:tc>
          <w:tcPr>
            <w:tcW w:w="33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26,94</w:t>
            </w:r>
          </w:p>
        </w:tc>
        <w:tc>
          <w:tcPr>
            <w:tcW w:w="274"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24,23</w:t>
            </w:r>
          </w:p>
        </w:tc>
        <w:tc>
          <w:tcPr>
            <w:tcW w:w="272" w:type="pct"/>
            <w:noWrap/>
            <w:vAlign w:val="center"/>
          </w:tcPr>
          <w:p w:rsidR="003D6286" w:rsidRPr="00502BC0" w:rsidRDefault="003D6286" w:rsidP="00624E49">
            <w:pPr>
              <w:jc w:val="center"/>
              <w:rPr>
                <w:rFonts w:ascii="Times New Roman" w:hAnsi="Times New Roman"/>
                <w:sz w:val="16"/>
                <w:szCs w:val="16"/>
              </w:rPr>
            </w:pPr>
            <w:r w:rsidRPr="00502BC0">
              <w:rPr>
                <w:rFonts w:ascii="Times New Roman" w:hAnsi="Times New Roman"/>
                <w:sz w:val="16"/>
                <w:szCs w:val="16"/>
              </w:rPr>
              <w:t>2,71</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26,94</w:t>
            </w:r>
          </w:p>
        </w:tc>
        <w:tc>
          <w:tcPr>
            <w:tcW w:w="273"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3"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5"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0,389</w:t>
            </w:r>
          </w:p>
        </w:tc>
        <w:tc>
          <w:tcPr>
            <w:tcW w:w="261"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0,159</w:t>
            </w:r>
          </w:p>
        </w:tc>
        <w:tc>
          <w:tcPr>
            <w:tcW w:w="26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0,548</w:t>
            </w:r>
          </w:p>
        </w:tc>
      </w:tr>
      <w:tr w:rsidR="003D6286" w:rsidRPr="00502BC0" w:rsidTr="00502BC0">
        <w:trPr>
          <w:trHeight w:val="938"/>
        </w:trPr>
        <w:tc>
          <w:tcPr>
            <w:tcW w:w="176"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6</w:t>
            </w:r>
          </w:p>
        </w:tc>
        <w:tc>
          <w:tcPr>
            <w:tcW w:w="530" w:type="pct"/>
            <w:vAlign w:val="center"/>
          </w:tcPr>
          <w:p w:rsidR="003D6286" w:rsidRPr="00502BC0" w:rsidRDefault="003D6286" w:rsidP="004F3BA7">
            <w:pPr>
              <w:spacing w:after="0" w:line="240" w:lineRule="auto"/>
              <w:ind w:right="-183"/>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«Вертолетка»</w:t>
            </w:r>
          </w:p>
        </w:tc>
        <w:tc>
          <w:tcPr>
            <w:tcW w:w="424"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ул. Белых ночей</w:t>
            </w:r>
          </w:p>
        </w:tc>
        <w:tc>
          <w:tcPr>
            <w:tcW w:w="367"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24</w:t>
            </w:r>
          </w:p>
        </w:tc>
        <w:tc>
          <w:tcPr>
            <w:tcW w:w="383"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21,12</w:t>
            </w:r>
          </w:p>
        </w:tc>
        <w:tc>
          <w:tcPr>
            <w:tcW w:w="350"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21,05</w:t>
            </w:r>
          </w:p>
        </w:tc>
        <w:tc>
          <w:tcPr>
            <w:tcW w:w="33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7,47</w:t>
            </w:r>
          </w:p>
        </w:tc>
        <w:tc>
          <w:tcPr>
            <w:tcW w:w="274"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7,02</w:t>
            </w:r>
          </w:p>
        </w:tc>
        <w:tc>
          <w:tcPr>
            <w:tcW w:w="272" w:type="pct"/>
            <w:noWrap/>
            <w:vAlign w:val="center"/>
          </w:tcPr>
          <w:p w:rsidR="003D6286" w:rsidRPr="00502BC0" w:rsidRDefault="003D6286" w:rsidP="00624E49">
            <w:pPr>
              <w:jc w:val="center"/>
              <w:rPr>
                <w:rFonts w:ascii="Times New Roman" w:hAnsi="Times New Roman"/>
                <w:sz w:val="16"/>
                <w:szCs w:val="16"/>
              </w:rPr>
            </w:pPr>
            <w:r w:rsidRPr="00502BC0">
              <w:rPr>
                <w:rFonts w:ascii="Times New Roman" w:hAnsi="Times New Roman"/>
                <w:sz w:val="16"/>
                <w:szCs w:val="16"/>
              </w:rPr>
              <w:t>0,45</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7,47</w:t>
            </w:r>
          </w:p>
        </w:tc>
        <w:tc>
          <w:tcPr>
            <w:tcW w:w="273"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3"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5"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72"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61"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c>
          <w:tcPr>
            <w:tcW w:w="262"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0,000</w:t>
            </w:r>
          </w:p>
        </w:tc>
      </w:tr>
      <w:tr w:rsidR="003D6286" w:rsidRPr="00502BC0" w:rsidTr="00502BC0">
        <w:trPr>
          <w:trHeight w:val="792"/>
        </w:trPr>
        <w:tc>
          <w:tcPr>
            <w:tcW w:w="176"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7</w:t>
            </w:r>
          </w:p>
        </w:tc>
        <w:tc>
          <w:tcPr>
            <w:tcW w:w="53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«2А»</w:t>
            </w:r>
          </w:p>
        </w:tc>
        <w:tc>
          <w:tcPr>
            <w:tcW w:w="424"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2 а мкр.</w:t>
            </w:r>
          </w:p>
        </w:tc>
        <w:tc>
          <w:tcPr>
            <w:tcW w:w="367"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22,14</w:t>
            </w:r>
          </w:p>
        </w:tc>
        <w:tc>
          <w:tcPr>
            <w:tcW w:w="383"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19,38</w:t>
            </w:r>
          </w:p>
        </w:tc>
        <w:tc>
          <w:tcPr>
            <w:tcW w:w="350"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18,95</w:t>
            </w:r>
          </w:p>
        </w:tc>
        <w:tc>
          <w:tcPr>
            <w:tcW w:w="33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17,04</w:t>
            </w:r>
          </w:p>
        </w:tc>
        <w:tc>
          <w:tcPr>
            <w:tcW w:w="274" w:type="pct"/>
            <w:noWrap/>
            <w:vAlign w:val="center"/>
          </w:tcPr>
          <w:p w:rsidR="003D6286" w:rsidRPr="00502BC0" w:rsidRDefault="003D6286" w:rsidP="00CE209D">
            <w:pPr>
              <w:jc w:val="center"/>
              <w:rPr>
                <w:rFonts w:ascii="Times New Roman" w:hAnsi="Times New Roman"/>
                <w:sz w:val="16"/>
                <w:szCs w:val="16"/>
              </w:rPr>
            </w:pPr>
            <w:r w:rsidRPr="00502BC0">
              <w:rPr>
                <w:rFonts w:ascii="Times New Roman" w:hAnsi="Times New Roman"/>
                <w:sz w:val="16"/>
                <w:szCs w:val="16"/>
              </w:rPr>
              <w:t>15,62</w:t>
            </w:r>
          </w:p>
        </w:tc>
        <w:tc>
          <w:tcPr>
            <w:tcW w:w="272" w:type="pct"/>
            <w:noWrap/>
            <w:vAlign w:val="center"/>
          </w:tcPr>
          <w:p w:rsidR="003D6286" w:rsidRPr="00502BC0" w:rsidRDefault="003D6286" w:rsidP="00624E49">
            <w:pPr>
              <w:jc w:val="center"/>
              <w:rPr>
                <w:rFonts w:ascii="Times New Roman" w:hAnsi="Times New Roman"/>
                <w:sz w:val="16"/>
                <w:szCs w:val="16"/>
              </w:rPr>
            </w:pPr>
            <w:r w:rsidRPr="00502BC0">
              <w:rPr>
                <w:rFonts w:ascii="Times New Roman" w:hAnsi="Times New Roman"/>
                <w:sz w:val="16"/>
                <w:szCs w:val="16"/>
              </w:rPr>
              <w:t>1,42</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17,04</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1,204</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0,066</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1,269</w:t>
            </w:r>
          </w:p>
        </w:tc>
        <w:tc>
          <w:tcPr>
            <w:tcW w:w="27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0,263</w:t>
            </w:r>
          </w:p>
        </w:tc>
        <w:tc>
          <w:tcPr>
            <w:tcW w:w="261"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0,001</w:t>
            </w:r>
          </w:p>
        </w:tc>
        <w:tc>
          <w:tcPr>
            <w:tcW w:w="26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0,264</w:t>
            </w:r>
          </w:p>
        </w:tc>
      </w:tr>
      <w:tr w:rsidR="003D6286" w:rsidRPr="00502BC0" w:rsidTr="00502BC0">
        <w:trPr>
          <w:trHeight w:val="510"/>
        </w:trPr>
        <w:tc>
          <w:tcPr>
            <w:tcW w:w="176"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8</w:t>
            </w:r>
          </w:p>
        </w:tc>
        <w:tc>
          <w:tcPr>
            <w:tcW w:w="53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«Газовиков»</w:t>
            </w:r>
          </w:p>
        </w:tc>
        <w:tc>
          <w:tcPr>
            <w:tcW w:w="424"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7 мкр.</w:t>
            </w:r>
          </w:p>
        </w:tc>
        <w:tc>
          <w:tcPr>
            <w:tcW w:w="367"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w:t>
            </w:r>
          </w:p>
        </w:tc>
        <w:tc>
          <w:tcPr>
            <w:tcW w:w="383"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3</w:t>
            </w:r>
          </w:p>
        </w:tc>
        <w:tc>
          <w:tcPr>
            <w:tcW w:w="350"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2,94</w:t>
            </w:r>
          </w:p>
        </w:tc>
        <w:tc>
          <w:tcPr>
            <w:tcW w:w="33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61"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6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r>
      <w:tr w:rsidR="003D6286" w:rsidRPr="00502BC0" w:rsidTr="00502BC0">
        <w:trPr>
          <w:trHeight w:val="510"/>
        </w:trPr>
        <w:tc>
          <w:tcPr>
            <w:tcW w:w="176"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9</w:t>
            </w:r>
          </w:p>
        </w:tc>
        <w:tc>
          <w:tcPr>
            <w:tcW w:w="53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bCs/>
                <w:sz w:val="16"/>
                <w:szCs w:val="16"/>
                <w:lang w:eastAsia="ru-RU"/>
              </w:rPr>
              <w:t>Котельная «ВОС»</w:t>
            </w:r>
          </w:p>
        </w:tc>
        <w:tc>
          <w:tcPr>
            <w:tcW w:w="424" w:type="pct"/>
            <w:vAlign w:val="center"/>
          </w:tcPr>
          <w:p w:rsidR="003D6286" w:rsidRPr="00502BC0" w:rsidRDefault="003D6286" w:rsidP="0086422E">
            <w:pPr>
              <w:spacing w:after="0"/>
              <w:jc w:val="center"/>
              <w:rPr>
                <w:rFonts w:ascii="Times New Roman" w:hAnsi="Times New Roman"/>
                <w:sz w:val="16"/>
                <w:szCs w:val="16"/>
                <w:lang w:eastAsia="ru-RU"/>
              </w:rPr>
            </w:pPr>
            <w:r w:rsidRPr="00502BC0">
              <w:rPr>
                <w:rFonts w:ascii="Times New Roman" w:hAnsi="Times New Roman"/>
                <w:sz w:val="16"/>
                <w:szCs w:val="16"/>
                <w:lang w:eastAsia="ru-RU"/>
              </w:rPr>
              <w:t>г. Пыть-Ях</w:t>
            </w:r>
          </w:p>
        </w:tc>
        <w:tc>
          <w:tcPr>
            <w:tcW w:w="367"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0,4</w:t>
            </w:r>
          </w:p>
        </w:tc>
        <w:tc>
          <w:tcPr>
            <w:tcW w:w="383"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0,4</w:t>
            </w:r>
          </w:p>
        </w:tc>
        <w:tc>
          <w:tcPr>
            <w:tcW w:w="350"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0,3907</w:t>
            </w:r>
          </w:p>
        </w:tc>
        <w:tc>
          <w:tcPr>
            <w:tcW w:w="33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61"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6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r>
      <w:tr w:rsidR="003D6286" w:rsidRPr="00502BC0" w:rsidTr="00502BC0">
        <w:trPr>
          <w:trHeight w:val="510"/>
        </w:trPr>
        <w:tc>
          <w:tcPr>
            <w:tcW w:w="176"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10</w:t>
            </w:r>
          </w:p>
        </w:tc>
        <w:tc>
          <w:tcPr>
            <w:tcW w:w="53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bCs/>
                <w:sz w:val="16"/>
                <w:szCs w:val="16"/>
                <w:lang w:eastAsia="ru-RU"/>
              </w:rPr>
              <w:t>Котельная «КОС»</w:t>
            </w:r>
          </w:p>
        </w:tc>
        <w:tc>
          <w:tcPr>
            <w:tcW w:w="424" w:type="pct"/>
            <w:vAlign w:val="center"/>
          </w:tcPr>
          <w:p w:rsidR="003D6286" w:rsidRPr="00502BC0" w:rsidRDefault="003D6286" w:rsidP="0086422E">
            <w:pPr>
              <w:spacing w:after="0"/>
              <w:jc w:val="center"/>
              <w:rPr>
                <w:rFonts w:ascii="Times New Roman" w:hAnsi="Times New Roman"/>
                <w:sz w:val="16"/>
                <w:szCs w:val="16"/>
                <w:lang w:eastAsia="ru-RU"/>
              </w:rPr>
            </w:pPr>
            <w:r w:rsidRPr="00502BC0">
              <w:rPr>
                <w:rFonts w:ascii="Times New Roman" w:hAnsi="Times New Roman"/>
                <w:sz w:val="16"/>
                <w:szCs w:val="16"/>
                <w:lang w:eastAsia="ru-RU"/>
              </w:rPr>
              <w:t>г. Пыть-Ях</w:t>
            </w:r>
          </w:p>
          <w:p w:rsidR="003D6286" w:rsidRPr="00502BC0" w:rsidRDefault="003D6286" w:rsidP="0086422E">
            <w:pPr>
              <w:spacing w:after="0"/>
              <w:jc w:val="center"/>
              <w:rPr>
                <w:rFonts w:ascii="Times New Roman" w:hAnsi="Times New Roman"/>
                <w:sz w:val="16"/>
                <w:szCs w:val="16"/>
                <w:lang w:eastAsia="ru-RU"/>
              </w:rPr>
            </w:pPr>
            <w:r w:rsidRPr="00502BC0">
              <w:rPr>
                <w:rFonts w:ascii="Times New Roman" w:hAnsi="Times New Roman"/>
                <w:sz w:val="16"/>
                <w:szCs w:val="16"/>
                <w:lang w:eastAsia="ru-RU"/>
              </w:rPr>
              <w:t>10 мкр.</w:t>
            </w:r>
          </w:p>
        </w:tc>
        <w:tc>
          <w:tcPr>
            <w:tcW w:w="367"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0,2</w:t>
            </w:r>
          </w:p>
        </w:tc>
        <w:tc>
          <w:tcPr>
            <w:tcW w:w="383"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0,2</w:t>
            </w:r>
          </w:p>
        </w:tc>
        <w:tc>
          <w:tcPr>
            <w:tcW w:w="350" w:type="pct"/>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0,1954</w:t>
            </w:r>
          </w:p>
        </w:tc>
        <w:tc>
          <w:tcPr>
            <w:tcW w:w="33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4"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3"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5"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7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61"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c>
          <w:tcPr>
            <w:tcW w:w="262" w:type="pct"/>
            <w:noWrap/>
            <w:vAlign w:val="center"/>
          </w:tcPr>
          <w:p w:rsidR="003D6286" w:rsidRPr="00502BC0" w:rsidRDefault="003D6286" w:rsidP="00CE209D">
            <w:pPr>
              <w:jc w:val="center"/>
              <w:rPr>
                <w:rFonts w:ascii="Times New Roman" w:hAnsi="Times New Roman"/>
                <w:bCs/>
                <w:sz w:val="16"/>
                <w:szCs w:val="16"/>
              </w:rPr>
            </w:pPr>
            <w:r w:rsidRPr="00502BC0">
              <w:rPr>
                <w:rFonts w:ascii="Times New Roman" w:hAnsi="Times New Roman"/>
                <w:bCs/>
                <w:sz w:val="16"/>
                <w:szCs w:val="16"/>
              </w:rPr>
              <w:t>*</w:t>
            </w:r>
          </w:p>
        </w:tc>
      </w:tr>
      <w:tr w:rsidR="003D6286" w:rsidRPr="00502BC0" w:rsidTr="00502BC0">
        <w:trPr>
          <w:trHeight w:val="391"/>
        </w:trPr>
        <w:tc>
          <w:tcPr>
            <w:tcW w:w="1130" w:type="pct"/>
            <w:gridSpan w:val="3"/>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Итого по котельным</w:t>
            </w:r>
          </w:p>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МУП "УГХ"</w:t>
            </w:r>
          </w:p>
        </w:tc>
        <w:tc>
          <w:tcPr>
            <w:tcW w:w="367"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320,01</w:t>
            </w:r>
          </w:p>
        </w:tc>
        <w:tc>
          <w:tcPr>
            <w:tcW w:w="38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287,93</w:t>
            </w:r>
          </w:p>
        </w:tc>
        <w:tc>
          <w:tcPr>
            <w:tcW w:w="350"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281,84</w:t>
            </w:r>
          </w:p>
        </w:tc>
        <w:tc>
          <w:tcPr>
            <w:tcW w:w="334"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183,17</w:t>
            </w:r>
          </w:p>
        </w:tc>
        <w:tc>
          <w:tcPr>
            <w:tcW w:w="274"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167,8</w:t>
            </w:r>
          </w:p>
        </w:tc>
        <w:tc>
          <w:tcPr>
            <w:tcW w:w="27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12,38</w:t>
            </w:r>
          </w:p>
        </w:tc>
        <w:tc>
          <w:tcPr>
            <w:tcW w:w="275"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183,2</w:t>
            </w:r>
          </w:p>
        </w:tc>
        <w:tc>
          <w:tcPr>
            <w:tcW w:w="27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3,258</w:t>
            </w:r>
          </w:p>
        </w:tc>
        <w:tc>
          <w:tcPr>
            <w:tcW w:w="27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0,515</w:t>
            </w:r>
          </w:p>
        </w:tc>
        <w:tc>
          <w:tcPr>
            <w:tcW w:w="275"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3,772</w:t>
            </w:r>
          </w:p>
        </w:tc>
        <w:tc>
          <w:tcPr>
            <w:tcW w:w="27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0,821</w:t>
            </w:r>
          </w:p>
        </w:tc>
        <w:tc>
          <w:tcPr>
            <w:tcW w:w="261"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0,234</w:t>
            </w:r>
          </w:p>
        </w:tc>
        <w:tc>
          <w:tcPr>
            <w:tcW w:w="26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1,055</w:t>
            </w:r>
          </w:p>
        </w:tc>
      </w:tr>
      <w:tr w:rsidR="003D6286" w:rsidRPr="00502BC0" w:rsidTr="00502BC0">
        <w:trPr>
          <w:trHeight w:val="70"/>
        </w:trPr>
        <w:tc>
          <w:tcPr>
            <w:tcW w:w="1130" w:type="pct"/>
            <w:gridSpan w:val="3"/>
            <w:vAlign w:val="center"/>
          </w:tcPr>
          <w:p w:rsidR="003D6286" w:rsidRPr="00502BC0" w:rsidRDefault="003D6286" w:rsidP="008B3DDD">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Прочие котельные</w:t>
            </w:r>
          </w:p>
        </w:tc>
        <w:tc>
          <w:tcPr>
            <w:tcW w:w="367"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8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50"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34"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4"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5"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5"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7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61"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6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r>
      <w:tr w:rsidR="003D6286" w:rsidRPr="00502BC0" w:rsidTr="00502BC0">
        <w:trPr>
          <w:trHeight w:val="510"/>
        </w:trPr>
        <w:tc>
          <w:tcPr>
            <w:tcW w:w="176" w:type="pct"/>
            <w:vAlign w:val="center"/>
          </w:tcPr>
          <w:p w:rsidR="003D6286" w:rsidRPr="00502BC0" w:rsidRDefault="003D6286" w:rsidP="008B3DDD">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9</w:t>
            </w:r>
          </w:p>
        </w:tc>
        <w:tc>
          <w:tcPr>
            <w:tcW w:w="53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pacing w:val="-4"/>
                <w:sz w:val="16"/>
                <w:szCs w:val="16"/>
                <w:lang w:eastAsia="ru-RU"/>
              </w:rPr>
              <w:t>филиал ОАО «СибурТюмень Газ»</w:t>
            </w:r>
            <w:r w:rsidRPr="00502BC0">
              <w:rPr>
                <w:rFonts w:ascii="Times New Roman" w:hAnsi="Times New Roman"/>
                <w:sz w:val="16"/>
                <w:szCs w:val="16"/>
                <w:lang w:eastAsia="ru-RU"/>
              </w:rPr>
              <w:t xml:space="preserve"> «Южно-Балыкский газоперерабатывающий завод»</w:t>
            </w:r>
          </w:p>
        </w:tc>
        <w:tc>
          <w:tcPr>
            <w:tcW w:w="424"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микрорайон № 7, д. 7 «А»;</w:t>
            </w:r>
          </w:p>
        </w:tc>
        <w:tc>
          <w:tcPr>
            <w:tcW w:w="367"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8</w:t>
            </w:r>
          </w:p>
        </w:tc>
        <w:tc>
          <w:tcPr>
            <w:tcW w:w="383"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5,6</w:t>
            </w:r>
          </w:p>
        </w:tc>
        <w:tc>
          <w:tcPr>
            <w:tcW w:w="350"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5,47</w:t>
            </w:r>
          </w:p>
        </w:tc>
        <w:tc>
          <w:tcPr>
            <w:tcW w:w="334"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2,71</w:t>
            </w:r>
          </w:p>
        </w:tc>
        <w:tc>
          <w:tcPr>
            <w:tcW w:w="274"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2"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5"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3"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3"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5"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2"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61"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62"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r>
      <w:tr w:rsidR="003D6286" w:rsidRPr="00502BC0" w:rsidTr="00502BC0">
        <w:trPr>
          <w:trHeight w:val="405"/>
        </w:trPr>
        <w:tc>
          <w:tcPr>
            <w:tcW w:w="176" w:type="pct"/>
            <w:vAlign w:val="center"/>
          </w:tcPr>
          <w:p w:rsidR="003D6286" w:rsidRPr="00502BC0" w:rsidRDefault="003D6286" w:rsidP="008B3DDD">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10</w:t>
            </w:r>
          </w:p>
        </w:tc>
        <w:tc>
          <w:tcPr>
            <w:tcW w:w="53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ЗАО «Сибур-транс»</w:t>
            </w:r>
          </w:p>
        </w:tc>
        <w:tc>
          <w:tcPr>
            <w:tcW w:w="424"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Промзона Центральная, Станционный проезд, дом 18.</w:t>
            </w:r>
          </w:p>
        </w:tc>
        <w:tc>
          <w:tcPr>
            <w:tcW w:w="367"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2</w:t>
            </w:r>
          </w:p>
        </w:tc>
        <w:tc>
          <w:tcPr>
            <w:tcW w:w="383"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1,6</w:t>
            </w:r>
          </w:p>
        </w:tc>
        <w:tc>
          <w:tcPr>
            <w:tcW w:w="350"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1,57</w:t>
            </w:r>
          </w:p>
        </w:tc>
        <w:tc>
          <w:tcPr>
            <w:tcW w:w="334" w:type="pct"/>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1</w:t>
            </w:r>
          </w:p>
        </w:tc>
        <w:tc>
          <w:tcPr>
            <w:tcW w:w="274"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2"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5"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3"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3"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5"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72"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61"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62" w:type="pct"/>
            <w:noWrap/>
            <w:vAlign w:val="center"/>
          </w:tcPr>
          <w:p w:rsidR="003D6286" w:rsidRPr="00502BC0" w:rsidRDefault="003D6286" w:rsidP="008B3DD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r>
      <w:tr w:rsidR="003D6286" w:rsidRPr="00502BC0" w:rsidTr="00502BC0">
        <w:trPr>
          <w:trHeight w:val="300"/>
        </w:trPr>
        <w:tc>
          <w:tcPr>
            <w:tcW w:w="1130" w:type="pct"/>
            <w:gridSpan w:val="3"/>
            <w:vAlign w:val="center"/>
          </w:tcPr>
          <w:p w:rsidR="003D6286" w:rsidRPr="00502BC0" w:rsidRDefault="003D6286" w:rsidP="008B3DDD">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 xml:space="preserve">Итого по котельным </w:t>
            </w:r>
          </w:p>
          <w:p w:rsidR="003D6286" w:rsidRPr="00502BC0" w:rsidRDefault="003D6286" w:rsidP="00ED6288">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г. Пыть-Ях</w:t>
            </w:r>
          </w:p>
        </w:tc>
        <w:tc>
          <w:tcPr>
            <w:tcW w:w="367"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330,01</w:t>
            </w:r>
          </w:p>
        </w:tc>
        <w:tc>
          <w:tcPr>
            <w:tcW w:w="38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295,13</w:t>
            </w:r>
          </w:p>
        </w:tc>
        <w:tc>
          <w:tcPr>
            <w:tcW w:w="350"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288,88</w:t>
            </w:r>
          </w:p>
        </w:tc>
        <w:tc>
          <w:tcPr>
            <w:tcW w:w="334"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186,88</w:t>
            </w:r>
          </w:p>
        </w:tc>
        <w:tc>
          <w:tcPr>
            <w:tcW w:w="274"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167,8</w:t>
            </w:r>
          </w:p>
        </w:tc>
        <w:tc>
          <w:tcPr>
            <w:tcW w:w="27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12,38</w:t>
            </w:r>
          </w:p>
        </w:tc>
        <w:tc>
          <w:tcPr>
            <w:tcW w:w="275"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183,2</w:t>
            </w:r>
          </w:p>
        </w:tc>
        <w:tc>
          <w:tcPr>
            <w:tcW w:w="27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3,258</w:t>
            </w:r>
          </w:p>
        </w:tc>
        <w:tc>
          <w:tcPr>
            <w:tcW w:w="273"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0,515</w:t>
            </w:r>
          </w:p>
        </w:tc>
        <w:tc>
          <w:tcPr>
            <w:tcW w:w="275"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3,772</w:t>
            </w:r>
          </w:p>
        </w:tc>
        <w:tc>
          <w:tcPr>
            <w:tcW w:w="27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0,821</w:t>
            </w:r>
          </w:p>
        </w:tc>
        <w:tc>
          <w:tcPr>
            <w:tcW w:w="261"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0,234</w:t>
            </w:r>
          </w:p>
        </w:tc>
        <w:tc>
          <w:tcPr>
            <w:tcW w:w="262" w:type="pct"/>
            <w:vAlign w:val="center"/>
          </w:tcPr>
          <w:p w:rsidR="003D6286" w:rsidRPr="00502BC0" w:rsidRDefault="003D6286" w:rsidP="008B3DD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1,055</w:t>
            </w:r>
          </w:p>
        </w:tc>
      </w:tr>
    </w:tbl>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Default="003D6286" w:rsidP="00EE755D">
      <w:pPr>
        <w:spacing w:after="0"/>
        <w:jc w:val="both"/>
        <w:rPr>
          <w:rFonts w:ascii="Times New Roman" w:hAnsi="Times New Roman"/>
          <w:sz w:val="24"/>
          <w:szCs w:val="28"/>
          <w:lang w:eastAsia="ru-RU"/>
        </w:rPr>
      </w:pPr>
    </w:p>
    <w:p w:rsidR="003D6286" w:rsidRDefault="003D6286" w:rsidP="00EE755D">
      <w:pPr>
        <w:spacing w:after="0"/>
        <w:jc w:val="both"/>
        <w:rPr>
          <w:rFonts w:ascii="Times New Roman" w:hAnsi="Times New Roman"/>
          <w:sz w:val="24"/>
          <w:szCs w:val="28"/>
          <w:lang w:eastAsia="ru-RU"/>
        </w:rPr>
      </w:pPr>
    </w:p>
    <w:p w:rsidR="003D6286"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FC1639">
      <w:pPr>
        <w:pStyle w:val="S1"/>
      </w:pPr>
      <w:bookmarkStart w:id="81" w:name="_Toc361752081"/>
      <w:bookmarkStart w:id="82" w:name="_Toc385087311"/>
      <w:r>
        <w:t>Таблица 2.4.11</w:t>
      </w:r>
      <w:r w:rsidRPr="00AA0803">
        <w:t xml:space="preserve">  –  </w:t>
      </w:r>
      <w:r w:rsidRPr="004F3BA7">
        <w:t>Значения существующей нагрузки и перспективного прироста нагрузки потребителей на период с 2016 по 2027 гг.</w:t>
      </w:r>
      <w:bookmarkEnd w:id="81"/>
      <w:bookmarkEnd w:id="82"/>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10"/>
        <w:gridCol w:w="1665"/>
        <w:gridCol w:w="1362"/>
        <w:gridCol w:w="1017"/>
        <w:gridCol w:w="941"/>
        <w:gridCol w:w="932"/>
        <w:gridCol w:w="1026"/>
        <w:gridCol w:w="948"/>
        <w:gridCol w:w="899"/>
        <w:gridCol w:w="1050"/>
        <w:gridCol w:w="993"/>
        <w:gridCol w:w="869"/>
        <w:gridCol w:w="944"/>
        <w:gridCol w:w="1099"/>
        <w:gridCol w:w="881"/>
      </w:tblGrid>
      <w:tr w:rsidR="003D6286" w:rsidRPr="00873AF6" w:rsidTr="005852BC">
        <w:trPr>
          <w:trHeight w:val="540"/>
          <w:tblHeader/>
        </w:trPr>
        <w:tc>
          <w:tcPr>
            <w:tcW w:w="168" w:type="pct"/>
            <w:vMerge w:val="restar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п/п</w:t>
            </w:r>
          </w:p>
        </w:tc>
        <w:tc>
          <w:tcPr>
            <w:tcW w:w="550" w:type="pct"/>
            <w:vMerge w:val="restar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Наименование котельной</w:t>
            </w:r>
          </w:p>
        </w:tc>
        <w:tc>
          <w:tcPr>
            <w:tcW w:w="450" w:type="pct"/>
            <w:vMerge w:val="restar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Адрес котельной</w:t>
            </w:r>
          </w:p>
        </w:tc>
        <w:tc>
          <w:tcPr>
            <w:tcW w:w="955" w:type="pct"/>
            <w:gridSpan w:val="3"/>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Прирост тепловой нагрузки за 2016 год, Гкал/ч</w:t>
            </w:r>
          </w:p>
        </w:tc>
        <w:tc>
          <w:tcPr>
            <w:tcW w:w="949" w:type="pct"/>
            <w:gridSpan w:val="3"/>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Прирост тепловой нагрузки за 2017 год, Гкал/ч</w:t>
            </w:r>
          </w:p>
        </w:tc>
        <w:tc>
          <w:tcPr>
            <w:tcW w:w="962" w:type="pct"/>
            <w:gridSpan w:val="3"/>
            <w:vAlign w:val="center"/>
          </w:tcPr>
          <w:p w:rsidR="003D6286" w:rsidRPr="00502BC0" w:rsidRDefault="003D6286" w:rsidP="00261A2B">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Прирост тепловой нагрузки за 2018 год, Гкал/ч</w:t>
            </w:r>
          </w:p>
        </w:tc>
        <w:tc>
          <w:tcPr>
            <w:tcW w:w="966" w:type="pct"/>
            <w:gridSpan w:val="3"/>
            <w:vAlign w:val="center"/>
          </w:tcPr>
          <w:p w:rsidR="003D6286" w:rsidRPr="00502BC0" w:rsidRDefault="003D6286" w:rsidP="001810DC">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Прирост тепловой нагрузки за 2019-2023 года, Гкал/ч</w:t>
            </w:r>
          </w:p>
        </w:tc>
      </w:tr>
      <w:tr w:rsidR="003D6286" w:rsidRPr="00873AF6" w:rsidTr="005852BC">
        <w:trPr>
          <w:trHeight w:val="818"/>
          <w:tblHeader/>
        </w:trPr>
        <w:tc>
          <w:tcPr>
            <w:tcW w:w="168" w:type="pct"/>
            <w:vMerge/>
            <w:vAlign w:val="center"/>
          </w:tcPr>
          <w:p w:rsidR="003D6286" w:rsidRPr="00502BC0" w:rsidRDefault="003D6286" w:rsidP="00135B19">
            <w:pPr>
              <w:spacing w:after="0"/>
              <w:jc w:val="both"/>
              <w:rPr>
                <w:rFonts w:ascii="Times New Roman" w:hAnsi="Times New Roman"/>
                <w:bCs/>
                <w:sz w:val="16"/>
                <w:szCs w:val="16"/>
                <w:lang w:eastAsia="ru-RU"/>
              </w:rPr>
            </w:pPr>
          </w:p>
        </w:tc>
        <w:tc>
          <w:tcPr>
            <w:tcW w:w="550" w:type="pct"/>
            <w:vMerge/>
            <w:vAlign w:val="center"/>
          </w:tcPr>
          <w:p w:rsidR="003D6286" w:rsidRPr="00502BC0" w:rsidRDefault="003D6286" w:rsidP="00135B19">
            <w:pPr>
              <w:spacing w:after="0"/>
              <w:jc w:val="both"/>
              <w:rPr>
                <w:rFonts w:ascii="Times New Roman" w:hAnsi="Times New Roman"/>
                <w:bCs/>
                <w:sz w:val="16"/>
                <w:szCs w:val="16"/>
                <w:lang w:eastAsia="ru-RU"/>
              </w:rPr>
            </w:pPr>
          </w:p>
        </w:tc>
        <w:tc>
          <w:tcPr>
            <w:tcW w:w="450" w:type="pct"/>
            <w:vMerge/>
            <w:vAlign w:val="center"/>
          </w:tcPr>
          <w:p w:rsidR="003D6286" w:rsidRPr="00502BC0" w:rsidRDefault="003D6286" w:rsidP="00135B19">
            <w:pPr>
              <w:spacing w:after="0"/>
              <w:jc w:val="both"/>
              <w:rPr>
                <w:rFonts w:ascii="Times New Roman" w:hAnsi="Times New Roman"/>
                <w:bCs/>
                <w:sz w:val="16"/>
                <w:szCs w:val="16"/>
                <w:lang w:eastAsia="ru-RU"/>
              </w:rPr>
            </w:pPr>
          </w:p>
        </w:tc>
        <w:tc>
          <w:tcPr>
            <w:tcW w:w="336" w:type="pct"/>
            <w:vAlign w:val="center"/>
          </w:tcPr>
          <w:p w:rsidR="003D6286" w:rsidRPr="00502BC0" w:rsidRDefault="003D6286" w:rsidP="005852BC">
            <w:pPr>
              <w:spacing w:after="0"/>
              <w:ind w:left="-44" w:right="-174"/>
              <w:rPr>
                <w:rFonts w:ascii="Times New Roman" w:hAnsi="Times New Roman"/>
                <w:bCs/>
                <w:sz w:val="16"/>
                <w:szCs w:val="16"/>
                <w:lang w:eastAsia="ru-RU"/>
              </w:rPr>
            </w:pPr>
            <w:r w:rsidRPr="00502BC0">
              <w:rPr>
                <w:rFonts w:ascii="Times New Roman" w:hAnsi="Times New Roman"/>
                <w:bCs/>
                <w:sz w:val="16"/>
                <w:szCs w:val="16"/>
                <w:lang w:eastAsia="ru-RU"/>
              </w:rPr>
              <w:t>Отопление</w:t>
            </w:r>
          </w:p>
        </w:tc>
        <w:tc>
          <w:tcPr>
            <w:tcW w:w="311"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ГВС</w:t>
            </w:r>
          </w:p>
        </w:tc>
        <w:tc>
          <w:tcPr>
            <w:tcW w:w="308"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Всего</w:t>
            </w:r>
          </w:p>
        </w:tc>
        <w:tc>
          <w:tcPr>
            <w:tcW w:w="339"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Отопление</w:t>
            </w:r>
          </w:p>
        </w:tc>
        <w:tc>
          <w:tcPr>
            <w:tcW w:w="313"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ГВС</w:t>
            </w:r>
          </w:p>
        </w:tc>
        <w:tc>
          <w:tcPr>
            <w:tcW w:w="297"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Всего</w:t>
            </w:r>
          </w:p>
        </w:tc>
        <w:tc>
          <w:tcPr>
            <w:tcW w:w="347" w:type="pct"/>
            <w:vAlign w:val="center"/>
          </w:tcPr>
          <w:p w:rsidR="003D6286" w:rsidRPr="00502BC0" w:rsidRDefault="003D6286" w:rsidP="005852BC">
            <w:pPr>
              <w:spacing w:after="0"/>
              <w:ind w:left="-130" w:right="-55"/>
              <w:jc w:val="center"/>
              <w:rPr>
                <w:rFonts w:ascii="Times New Roman" w:hAnsi="Times New Roman"/>
                <w:bCs/>
                <w:sz w:val="16"/>
                <w:szCs w:val="16"/>
                <w:lang w:eastAsia="ru-RU"/>
              </w:rPr>
            </w:pPr>
            <w:r w:rsidRPr="00502BC0">
              <w:rPr>
                <w:rFonts w:ascii="Times New Roman" w:hAnsi="Times New Roman"/>
                <w:bCs/>
                <w:sz w:val="16"/>
                <w:szCs w:val="16"/>
                <w:lang w:eastAsia="ru-RU"/>
              </w:rPr>
              <w:t xml:space="preserve"> Отопление</w:t>
            </w:r>
          </w:p>
        </w:tc>
        <w:tc>
          <w:tcPr>
            <w:tcW w:w="328"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ГВС</w:t>
            </w:r>
          </w:p>
        </w:tc>
        <w:tc>
          <w:tcPr>
            <w:tcW w:w="287"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Всего</w:t>
            </w:r>
          </w:p>
        </w:tc>
        <w:tc>
          <w:tcPr>
            <w:tcW w:w="312"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Отопление</w:t>
            </w:r>
          </w:p>
        </w:tc>
        <w:tc>
          <w:tcPr>
            <w:tcW w:w="363"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ГВС</w:t>
            </w:r>
          </w:p>
        </w:tc>
        <w:tc>
          <w:tcPr>
            <w:tcW w:w="291"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Всего</w:t>
            </w:r>
          </w:p>
        </w:tc>
      </w:tr>
      <w:tr w:rsidR="003D6286" w:rsidRPr="00873AF6" w:rsidTr="005852BC">
        <w:trPr>
          <w:trHeight w:val="345"/>
        </w:trPr>
        <w:tc>
          <w:tcPr>
            <w:tcW w:w="1168" w:type="pct"/>
            <w:gridSpan w:val="3"/>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МУП "УГХ"</w:t>
            </w:r>
          </w:p>
        </w:tc>
        <w:tc>
          <w:tcPr>
            <w:tcW w:w="336"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11"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08"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39"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13"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97"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47"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28"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87"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12"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63"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91" w:type="pct"/>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 </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1</w:t>
            </w:r>
          </w:p>
        </w:tc>
        <w:tc>
          <w:tcPr>
            <w:tcW w:w="550" w:type="pct"/>
            <w:vAlign w:val="center"/>
          </w:tcPr>
          <w:p w:rsidR="003D6286" w:rsidRPr="00502BC0" w:rsidRDefault="003D6286" w:rsidP="004F3BA7">
            <w:pPr>
              <w:spacing w:after="0" w:line="240" w:lineRule="auto"/>
              <w:ind w:right="-82"/>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«Центральная»</w:t>
            </w:r>
          </w:p>
        </w:tc>
        <w:tc>
          <w:tcPr>
            <w:tcW w:w="4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Мамонтово</w:t>
            </w:r>
          </w:p>
        </w:tc>
        <w:tc>
          <w:tcPr>
            <w:tcW w:w="336"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1,0011</w:t>
            </w:r>
          </w:p>
        </w:tc>
        <w:tc>
          <w:tcPr>
            <w:tcW w:w="311"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0,0254</w:t>
            </w:r>
          </w:p>
        </w:tc>
        <w:tc>
          <w:tcPr>
            <w:tcW w:w="308"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1,0264</w:t>
            </w:r>
          </w:p>
        </w:tc>
        <w:tc>
          <w:tcPr>
            <w:tcW w:w="339"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1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29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4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2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28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12"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6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29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2</w:t>
            </w:r>
          </w:p>
        </w:tc>
        <w:tc>
          <w:tcPr>
            <w:tcW w:w="55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«Таежная»</w:t>
            </w:r>
          </w:p>
        </w:tc>
        <w:tc>
          <w:tcPr>
            <w:tcW w:w="4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Промзона</w:t>
            </w:r>
          </w:p>
        </w:tc>
        <w:tc>
          <w:tcPr>
            <w:tcW w:w="336"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0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39"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9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4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2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8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2"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0,0350</w:t>
            </w:r>
          </w:p>
        </w:tc>
        <w:tc>
          <w:tcPr>
            <w:tcW w:w="363"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0,001</w:t>
            </w:r>
          </w:p>
        </w:tc>
        <w:tc>
          <w:tcPr>
            <w:tcW w:w="291"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0,0359</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3</w:t>
            </w:r>
          </w:p>
        </w:tc>
        <w:tc>
          <w:tcPr>
            <w:tcW w:w="55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«Пыть-Ях»</w:t>
            </w:r>
          </w:p>
        </w:tc>
        <w:tc>
          <w:tcPr>
            <w:tcW w:w="4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1 мкр.</w:t>
            </w:r>
          </w:p>
        </w:tc>
        <w:tc>
          <w:tcPr>
            <w:tcW w:w="336"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0,0000</w:t>
            </w:r>
          </w:p>
        </w:tc>
        <w:tc>
          <w:tcPr>
            <w:tcW w:w="31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0,0000</w:t>
            </w:r>
          </w:p>
        </w:tc>
        <w:tc>
          <w:tcPr>
            <w:tcW w:w="30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0,0000</w:t>
            </w:r>
          </w:p>
        </w:tc>
        <w:tc>
          <w:tcPr>
            <w:tcW w:w="339"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2,4221</w:t>
            </w:r>
          </w:p>
        </w:tc>
        <w:tc>
          <w:tcPr>
            <w:tcW w:w="313"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0,0753</w:t>
            </w:r>
          </w:p>
        </w:tc>
        <w:tc>
          <w:tcPr>
            <w:tcW w:w="297"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1,7916</w:t>
            </w:r>
          </w:p>
        </w:tc>
        <w:tc>
          <w:tcPr>
            <w:tcW w:w="34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2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8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2"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0,1892</w:t>
            </w:r>
          </w:p>
        </w:tc>
        <w:tc>
          <w:tcPr>
            <w:tcW w:w="363"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0,012</w:t>
            </w:r>
          </w:p>
        </w:tc>
        <w:tc>
          <w:tcPr>
            <w:tcW w:w="291"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0,2010</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4</w:t>
            </w:r>
          </w:p>
        </w:tc>
        <w:tc>
          <w:tcPr>
            <w:tcW w:w="55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«Мамонтовская»</w:t>
            </w:r>
          </w:p>
        </w:tc>
        <w:tc>
          <w:tcPr>
            <w:tcW w:w="4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ул. Православная</w:t>
            </w:r>
          </w:p>
        </w:tc>
        <w:tc>
          <w:tcPr>
            <w:tcW w:w="336"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0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39"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1,7772</w:t>
            </w:r>
          </w:p>
        </w:tc>
        <w:tc>
          <w:tcPr>
            <w:tcW w:w="313"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0,1503</w:t>
            </w:r>
          </w:p>
        </w:tc>
        <w:tc>
          <w:tcPr>
            <w:tcW w:w="297"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1,9275</w:t>
            </w:r>
          </w:p>
        </w:tc>
        <w:tc>
          <w:tcPr>
            <w:tcW w:w="34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2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8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2"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2,7135</w:t>
            </w:r>
          </w:p>
        </w:tc>
        <w:tc>
          <w:tcPr>
            <w:tcW w:w="363"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0,005</w:t>
            </w:r>
          </w:p>
        </w:tc>
        <w:tc>
          <w:tcPr>
            <w:tcW w:w="291"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2,7184</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5</w:t>
            </w:r>
          </w:p>
        </w:tc>
        <w:tc>
          <w:tcPr>
            <w:tcW w:w="55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«ДЕ-3 мкр»</w:t>
            </w:r>
          </w:p>
        </w:tc>
        <w:tc>
          <w:tcPr>
            <w:tcW w:w="4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3 мкр.</w:t>
            </w:r>
          </w:p>
        </w:tc>
        <w:tc>
          <w:tcPr>
            <w:tcW w:w="336"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7,0167</w:t>
            </w:r>
          </w:p>
        </w:tc>
        <w:tc>
          <w:tcPr>
            <w:tcW w:w="311"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0,4533</w:t>
            </w:r>
          </w:p>
        </w:tc>
        <w:tc>
          <w:tcPr>
            <w:tcW w:w="30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7,4700</w:t>
            </w:r>
          </w:p>
        </w:tc>
        <w:tc>
          <w:tcPr>
            <w:tcW w:w="339"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9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4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2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8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2"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6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9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6</w:t>
            </w:r>
          </w:p>
        </w:tc>
        <w:tc>
          <w:tcPr>
            <w:tcW w:w="55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«Вертолетка»</w:t>
            </w:r>
          </w:p>
        </w:tc>
        <w:tc>
          <w:tcPr>
            <w:tcW w:w="4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ул. Белых ночей</w:t>
            </w:r>
          </w:p>
        </w:tc>
        <w:tc>
          <w:tcPr>
            <w:tcW w:w="336"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1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0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39"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1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29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4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2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28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12"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36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c>
          <w:tcPr>
            <w:tcW w:w="29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7</w:t>
            </w:r>
          </w:p>
        </w:tc>
        <w:tc>
          <w:tcPr>
            <w:tcW w:w="55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«2А»</w:t>
            </w:r>
          </w:p>
        </w:tc>
        <w:tc>
          <w:tcPr>
            <w:tcW w:w="4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2 а мкр.</w:t>
            </w:r>
          </w:p>
        </w:tc>
        <w:tc>
          <w:tcPr>
            <w:tcW w:w="336"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0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0,0000</w:t>
            </w:r>
          </w:p>
        </w:tc>
        <w:tc>
          <w:tcPr>
            <w:tcW w:w="339"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9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4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2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8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2"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6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9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8</w:t>
            </w:r>
          </w:p>
        </w:tc>
        <w:tc>
          <w:tcPr>
            <w:tcW w:w="55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Котельная «Газовиков»</w:t>
            </w:r>
          </w:p>
        </w:tc>
        <w:tc>
          <w:tcPr>
            <w:tcW w:w="4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7 мкр.</w:t>
            </w:r>
          </w:p>
        </w:tc>
        <w:tc>
          <w:tcPr>
            <w:tcW w:w="336"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11"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08"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39"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13"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297"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2,71</w:t>
            </w:r>
          </w:p>
        </w:tc>
        <w:tc>
          <w:tcPr>
            <w:tcW w:w="34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2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8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2"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6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9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9</w:t>
            </w:r>
          </w:p>
        </w:tc>
        <w:tc>
          <w:tcPr>
            <w:tcW w:w="5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bCs/>
                <w:sz w:val="16"/>
                <w:szCs w:val="16"/>
                <w:lang w:eastAsia="ru-RU"/>
              </w:rPr>
              <w:t>Котельная «ВОС»</w:t>
            </w:r>
          </w:p>
        </w:tc>
        <w:tc>
          <w:tcPr>
            <w:tcW w:w="450" w:type="pct"/>
            <w:vAlign w:val="center"/>
          </w:tcPr>
          <w:p w:rsidR="003D6286" w:rsidRPr="00502BC0" w:rsidRDefault="003D6286" w:rsidP="0086422E">
            <w:pPr>
              <w:spacing w:after="0"/>
              <w:jc w:val="center"/>
              <w:rPr>
                <w:rFonts w:ascii="Times New Roman" w:hAnsi="Times New Roman"/>
                <w:sz w:val="16"/>
                <w:szCs w:val="16"/>
                <w:lang w:eastAsia="ru-RU"/>
              </w:rPr>
            </w:pPr>
            <w:r w:rsidRPr="00502BC0">
              <w:rPr>
                <w:rFonts w:ascii="Times New Roman" w:hAnsi="Times New Roman"/>
                <w:sz w:val="16"/>
                <w:szCs w:val="16"/>
                <w:lang w:eastAsia="ru-RU"/>
              </w:rPr>
              <w:t>г. Пыть-Ях</w:t>
            </w:r>
          </w:p>
        </w:tc>
        <w:tc>
          <w:tcPr>
            <w:tcW w:w="336"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11"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08"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39"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13"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297"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0,34</w:t>
            </w:r>
          </w:p>
        </w:tc>
        <w:tc>
          <w:tcPr>
            <w:tcW w:w="34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2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8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2"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6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9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10</w:t>
            </w:r>
          </w:p>
        </w:tc>
        <w:tc>
          <w:tcPr>
            <w:tcW w:w="5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bCs/>
                <w:sz w:val="16"/>
                <w:szCs w:val="16"/>
                <w:lang w:eastAsia="ru-RU"/>
              </w:rPr>
              <w:t>Котельная «КОС»</w:t>
            </w:r>
          </w:p>
        </w:tc>
        <w:tc>
          <w:tcPr>
            <w:tcW w:w="450" w:type="pct"/>
            <w:vAlign w:val="center"/>
          </w:tcPr>
          <w:p w:rsidR="003D6286" w:rsidRPr="00502BC0" w:rsidRDefault="003D6286" w:rsidP="0086422E">
            <w:pPr>
              <w:spacing w:after="0"/>
              <w:jc w:val="center"/>
              <w:rPr>
                <w:rFonts w:ascii="Times New Roman" w:hAnsi="Times New Roman"/>
                <w:sz w:val="16"/>
                <w:szCs w:val="16"/>
                <w:lang w:eastAsia="ru-RU"/>
              </w:rPr>
            </w:pPr>
            <w:r w:rsidRPr="00502BC0">
              <w:rPr>
                <w:rFonts w:ascii="Times New Roman" w:hAnsi="Times New Roman"/>
                <w:sz w:val="16"/>
                <w:szCs w:val="16"/>
                <w:lang w:eastAsia="ru-RU"/>
              </w:rPr>
              <w:t>г. Пыть-Ях</w:t>
            </w:r>
          </w:p>
          <w:p w:rsidR="003D6286" w:rsidRPr="00502BC0" w:rsidRDefault="003D6286" w:rsidP="0086422E">
            <w:pPr>
              <w:spacing w:after="0"/>
              <w:jc w:val="center"/>
              <w:rPr>
                <w:rFonts w:ascii="Times New Roman" w:hAnsi="Times New Roman"/>
                <w:sz w:val="16"/>
                <w:szCs w:val="16"/>
                <w:lang w:eastAsia="ru-RU"/>
              </w:rPr>
            </w:pPr>
            <w:r w:rsidRPr="00502BC0">
              <w:rPr>
                <w:rFonts w:ascii="Times New Roman" w:hAnsi="Times New Roman"/>
                <w:sz w:val="16"/>
                <w:szCs w:val="16"/>
                <w:lang w:eastAsia="ru-RU"/>
              </w:rPr>
              <w:t>10 мкр.</w:t>
            </w:r>
          </w:p>
        </w:tc>
        <w:tc>
          <w:tcPr>
            <w:tcW w:w="336"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11"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08"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39"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313"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w:t>
            </w:r>
          </w:p>
        </w:tc>
        <w:tc>
          <w:tcPr>
            <w:tcW w:w="297" w:type="pct"/>
            <w:noWrap/>
            <w:vAlign w:val="center"/>
          </w:tcPr>
          <w:p w:rsidR="003D6286" w:rsidRPr="00502BC0" w:rsidRDefault="003D6286" w:rsidP="005852BC">
            <w:pPr>
              <w:ind w:left="-44" w:right="-32"/>
              <w:jc w:val="center"/>
              <w:rPr>
                <w:rFonts w:ascii="Times New Roman" w:hAnsi="Times New Roman"/>
                <w:bCs/>
                <w:sz w:val="16"/>
                <w:szCs w:val="16"/>
              </w:rPr>
            </w:pPr>
            <w:r w:rsidRPr="00502BC0">
              <w:rPr>
                <w:rFonts w:ascii="Times New Roman" w:hAnsi="Times New Roman"/>
                <w:bCs/>
                <w:sz w:val="16"/>
                <w:szCs w:val="16"/>
              </w:rPr>
              <w:t>0,124</w:t>
            </w:r>
          </w:p>
        </w:tc>
        <w:tc>
          <w:tcPr>
            <w:tcW w:w="34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28"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87"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12"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363"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c>
          <w:tcPr>
            <w:tcW w:w="291" w:type="pct"/>
            <w:noWrap/>
            <w:vAlign w:val="center"/>
          </w:tcPr>
          <w:p w:rsidR="003D6286" w:rsidRPr="00502BC0" w:rsidRDefault="003D6286" w:rsidP="005852BC">
            <w:pPr>
              <w:ind w:left="-44" w:right="-32"/>
              <w:jc w:val="center"/>
              <w:rPr>
                <w:rFonts w:ascii="Times New Roman" w:hAnsi="Times New Roman"/>
                <w:sz w:val="16"/>
                <w:szCs w:val="16"/>
              </w:rPr>
            </w:pPr>
            <w:r w:rsidRPr="00502BC0">
              <w:rPr>
                <w:rFonts w:ascii="Times New Roman" w:hAnsi="Times New Roman"/>
                <w:sz w:val="16"/>
                <w:szCs w:val="16"/>
              </w:rPr>
              <w:t>0</w:t>
            </w:r>
          </w:p>
        </w:tc>
      </w:tr>
      <w:tr w:rsidR="003D6286" w:rsidRPr="00873AF6" w:rsidTr="005852BC">
        <w:trPr>
          <w:trHeight w:val="495"/>
        </w:trPr>
        <w:tc>
          <w:tcPr>
            <w:tcW w:w="1168" w:type="pct"/>
            <w:gridSpan w:val="3"/>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Итого по котельным МУП "УГХ"</w:t>
            </w:r>
          </w:p>
        </w:tc>
        <w:tc>
          <w:tcPr>
            <w:tcW w:w="336"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8,0178</w:t>
            </w:r>
          </w:p>
        </w:tc>
        <w:tc>
          <w:tcPr>
            <w:tcW w:w="311"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0,4787</w:t>
            </w:r>
          </w:p>
        </w:tc>
        <w:tc>
          <w:tcPr>
            <w:tcW w:w="308"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8,4964</w:t>
            </w:r>
          </w:p>
        </w:tc>
        <w:tc>
          <w:tcPr>
            <w:tcW w:w="339"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4,1993</w:t>
            </w:r>
          </w:p>
        </w:tc>
        <w:tc>
          <w:tcPr>
            <w:tcW w:w="313"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0,2256</w:t>
            </w:r>
          </w:p>
        </w:tc>
        <w:tc>
          <w:tcPr>
            <w:tcW w:w="297"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6,8931</w:t>
            </w:r>
          </w:p>
        </w:tc>
        <w:tc>
          <w:tcPr>
            <w:tcW w:w="347"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0,00</w:t>
            </w:r>
          </w:p>
        </w:tc>
        <w:tc>
          <w:tcPr>
            <w:tcW w:w="328"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0,00</w:t>
            </w:r>
          </w:p>
        </w:tc>
        <w:tc>
          <w:tcPr>
            <w:tcW w:w="287"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0,00</w:t>
            </w:r>
          </w:p>
        </w:tc>
        <w:tc>
          <w:tcPr>
            <w:tcW w:w="312"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2,9377</w:t>
            </w:r>
          </w:p>
        </w:tc>
        <w:tc>
          <w:tcPr>
            <w:tcW w:w="363"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0,018</w:t>
            </w:r>
          </w:p>
        </w:tc>
        <w:tc>
          <w:tcPr>
            <w:tcW w:w="291"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2,9553</w:t>
            </w:r>
          </w:p>
        </w:tc>
      </w:tr>
      <w:tr w:rsidR="003D6286" w:rsidRPr="00873AF6" w:rsidTr="005852BC">
        <w:trPr>
          <w:trHeight w:val="495"/>
        </w:trPr>
        <w:tc>
          <w:tcPr>
            <w:tcW w:w="1168" w:type="pct"/>
            <w:gridSpan w:val="3"/>
            <w:vAlign w:val="center"/>
          </w:tcPr>
          <w:p w:rsidR="003D6286" w:rsidRPr="00502BC0" w:rsidRDefault="003D6286" w:rsidP="00135B19">
            <w:pPr>
              <w:spacing w:after="0"/>
              <w:jc w:val="both"/>
              <w:rPr>
                <w:rFonts w:ascii="Times New Roman" w:hAnsi="Times New Roman"/>
                <w:bCs/>
                <w:sz w:val="16"/>
                <w:szCs w:val="16"/>
                <w:lang w:eastAsia="ru-RU"/>
              </w:rPr>
            </w:pPr>
            <w:r w:rsidRPr="00502BC0">
              <w:rPr>
                <w:rFonts w:ascii="Times New Roman" w:hAnsi="Times New Roman"/>
                <w:bCs/>
                <w:sz w:val="16"/>
                <w:szCs w:val="16"/>
                <w:lang w:eastAsia="ru-RU"/>
              </w:rPr>
              <w:t>Прочие котельные</w:t>
            </w:r>
          </w:p>
        </w:tc>
        <w:tc>
          <w:tcPr>
            <w:tcW w:w="336"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11"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08"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39"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13"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97"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47"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28"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87"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12"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363"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c>
          <w:tcPr>
            <w:tcW w:w="291" w:type="pct"/>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w:t>
            </w:r>
          </w:p>
        </w:tc>
      </w:tr>
      <w:tr w:rsidR="003D6286" w:rsidRPr="00873AF6" w:rsidTr="005852BC">
        <w:trPr>
          <w:trHeight w:val="510"/>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11</w:t>
            </w:r>
          </w:p>
        </w:tc>
        <w:tc>
          <w:tcPr>
            <w:tcW w:w="55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pacing w:val="-4"/>
                <w:sz w:val="16"/>
                <w:szCs w:val="16"/>
                <w:lang w:eastAsia="ru-RU"/>
              </w:rPr>
              <w:t>филиал ОАО «СибурТюмень Газ»</w:t>
            </w:r>
            <w:r w:rsidRPr="00502BC0">
              <w:rPr>
                <w:rFonts w:ascii="Times New Roman" w:hAnsi="Times New Roman"/>
                <w:sz w:val="16"/>
                <w:szCs w:val="16"/>
                <w:lang w:eastAsia="ru-RU"/>
              </w:rPr>
              <w:t xml:space="preserve"> «Южно-Балыкский газоперерабатывающий завод»</w:t>
            </w:r>
          </w:p>
        </w:tc>
        <w:tc>
          <w:tcPr>
            <w:tcW w:w="4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микрорайон № 7, д. 7 «А»;</w:t>
            </w:r>
          </w:p>
        </w:tc>
        <w:tc>
          <w:tcPr>
            <w:tcW w:w="336"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11"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08"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39"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13"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97"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-2,71</w:t>
            </w:r>
          </w:p>
        </w:tc>
        <w:tc>
          <w:tcPr>
            <w:tcW w:w="347"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28"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87"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12"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63"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91"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r>
      <w:tr w:rsidR="003D6286" w:rsidRPr="00873AF6" w:rsidTr="005852BC">
        <w:trPr>
          <w:trHeight w:val="405"/>
        </w:trPr>
        <w:tc>
          <w:tcPr>
            <w:tcW w:w="168" w:type="pct"/>
            <w:vAlign w:val="center"/>
          </w:tcPr>
          <w:p w:rsidR="003D6286" w:rsidRPr="00502BC0" w:rsidRDefault="003D6286" w:rsidP="00135B19">
            <w:pPr>
              <w:spacing w:after="0"/>
              <w:jc w:val="center"/>
              <w:rPr>
                <w:rFonts w:ascii="Times New Roman" w:hAnsi="Times New Roman"/>
                <w:sz w:val="16"/>
                <w:szCs w:val="16"/>
                <w:lang w:eastAsia="ru-RU"/>
              </w:rPr>
            </w:pPr>
            <w:r w:rsidRPr="00502BC0">
              <w:rPr>
                <w:rFonts w:ascii="Times New Roman" w:hAnsi="Times New Roman"/>
                <w:sz w:val="16"/>
                <w:szCs w:val="16"/>
                <w:lang w:eastAsia="ru-RU"/>
              </w:rPr>
              <w:t>12</w:t>
            </w:r>
          </w:p>
        </w:tc>
        <w:tc>
          <w:tcPr>
            <w:tcW w:w="550" w:type="pct"/>
            <w:vAlign w:val="center"/>
          </w:tcPr>
          <w:p w:rsidR="003D6286" w:rsidRPr="00502BC0" w:rsidRDefault="003D6286" w:rsidP="0086422E">
            <w:pPr>
              <w:spacing w:after="0" w:line="240" w:lineRule="auto"/>
              <w:jc w:val="center"/>
              <w:rPr>
                <w:rFonts w:ascii="Times New Roman" w:hAnsi="Times New Roman"/>
                <w:bCs/>
                <w:sz w:val="16"/>
                <w:szCs w:val="16"/>
                <w:lang w:eastAsia="ru-RU"/>
              </w:rPr>
            </w:pPr>
            <w:r w:rsidRPr="00502BC0">
              <w:rPr>
                <w:rFonts w:ascii="Times New Roman" w:hAnsi="Times New Roman"/>
                <w:bCs/>
                <w:sz w:val="16"/>
                <w:szCs w:val="16"/>
                <w:lang w:eastAsia="ru-RU"/>
              </w:rPr>
              <w:t>ЗАО «Сибур-транс»</w:t>
            </w:r>
          </w:p>
        </w:tc>
        <w:tc>
          <w:tcPr>
            <w:tcW w:w="450" w:type="pct"/>
            <w:vAlign w:val="center"/>
          </w:tcPr>
          <w:p w:rsidR="003D6286" w:rsidRPr="00502BC0" w:rsidRDefault="003D6286" w:rsidP="0086422E">
            <w:pPr>
              <w:spacing w:after="0" w:line="240" w:lineRule="auto"/>
              <w:jc w:val="center"/>
              <w:rPr>
                <w:rFonts w:ascii="Times New Roman" w:hAnsi="Times New Roman"/>
                <w:sz w:val="16"/>
                <w:szCs w:val="16"/>
                <w:lang w:eastAsia="ru-RU"/>
              </w:rPr>
            </w:pPr>
            <w:r w:rsidRPr="00502BC0">
              <w:rPr>
                <w:rFonts w:ascii="Times New Roman" w:hAnsi="Times New Roman"/>
                <w:sz w:val="16"/>
                <w:szCs w:val="16"/>
                <w:lang w:eastAsia="ru-RU"/>
              </w:rPr>
              <w:t>г. Пыть-Ях, Промзона Центральная, Станционный проезд, дом 18.</w:t>
            </w:r>
          </w:p>
        </w:tc>
        <w:tc>
          <w:tcPr>
            <w:tcW w:w="336"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11"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08"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39"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13"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97"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47"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28"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87"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12"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363"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c>
          <w:tcPr>
            <w:tcW w:w="291" w:type="pct"/>
            <w:noWrap/>
            <w:vAlign w:val="center"/>
          </w:tcPr>
          <w:p w:rsidR="003D6286" w:rsidRPr="00502BC0" w:rsidRDefault="003D6286" w:rsidP="00780B1D">
            <w:pPr>
              <w:spacing w:after="0"/>
              <w:jc w:val="center"/>
              <w:rPr>
                <w:rFonts w:ascii="Times New Roman" w:hAnsi="Times New Roman"/>
                <w:sz w:val="16"/>
                <w:szCs w:val="16"/>
                <w:lang w:eastAsia="ru-RU"/>
              </w:rPr>
            </w:pPr>
            <w:r w:rsidRPr="00502BC0">
              <w:rPr>
                <w:rFonts w:ascii="Times New Roman" w:hAnsi="Times New Roman"/>
                <w:sz w:val="16"/>
                <w:szCs w:val="16"/>
                <w:lang w:eastAsia="ru-RU"/>
              </w:rPr>
              <w:t>0</w:t>
            </w:r>
          </w:p>
        </w:tc>
      </w:tr>
      <w:tr w:rsidR="003D6286" w:rsidRPr="00873AF6" w:rsidTr="005852BC">
        <w:trPr>
          <w:trHeight w:val="300"/>
        </w:trPr>
        <w:tc>
          <w:tcPr>
            <w:tcW w:w="1168" w:type="pct"/>
            <w:gridSpan w:val="3"/>
            <w:vAlign w:val="center"/>
          </w:tcPr>
          <w:p w:rsidR="003D6286" w:rsidRPr="00502BC0" w:rsidRDefault="003D6286" w:rsidP="00135B1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 xml:space="preserve">Итого по котельным </w:t>
            </w:r>
          </w:p>
          <w:p w:rsidR="003D6286" w:rsidRPr="00502BC0" w:rsidRDefault="003D6286" w:rsidP="00703B79">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г. Пыть-Ях</w:t>
            </w:r>
          </w:p>
        </w:tc>
        <w:tc>
          <w:tcPr>
            <w:tcW w:w="336"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8,0178</w:t>
            </w:r>
          </w:p>
        </w:tc>
        <w:tc>
          <w:tcPr>
            <w:tcW w:w="311"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0,4787</w:t>
            </w:r>
          </w:p>
        </w:tc>
        <w:tc>
          <w:tcPr>
            <w:tcW w:w="308"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8,496</w:t>
            </w:r>
          </w:p>
        </w:tc>
        <w:tc>
          <w:tcPr>
            <w:tcW w:w="339"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4,1993</w:t>
            </w:r>
          </w:p>
        </w:tc>
        <w:tc>
          <w:tcPr>
            <w:tcW w:w="313"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0,2256</w:t>
            </w:r>
          </w:p>
        </w:tc>
        <w:tc>
          <w:tcPr>
            <w:tcW w:w="297"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4,183</w:t>
            </w:r>
          </w:p>
        </w:tc>
        <w:tc>
          <w:tcPr>
            <w:tcW w:w="347"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0,00</w:t>
            </w:r>
          </w:p>
        </w:tc>
        <w:tc>
          <w:tcPr>
            <w:tcW w:w="328"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0,00</w:t>
            </w:r>
          </w:p>
        </w:tc>
        <w:tc>
          <w:tcPr>
            <w:tcW w:w="287"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0,00</w:t>
            </w:r>
          </w:p>
        </w:tc>
        <w:tc>
          <w:tcPr>
            <w:tcW w:w="312"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2,9377</w:t>
            </w:r>
          </w:p>
        </w:tc>
        <w:tc>
          <w:tcPr>
            <w:tcW w:w="363"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0,018</w:t>
            </w:r>
          </w:p>
        </w:tc>
        <w:tc>
          <w:tcPr>
            <w:tcW w:w="291" w:type="pct"/>
            <w:vAlign w:val="center"/>
          </w:tcPr>
          <w:p w:rsidR="003D6286" w:rsidRPr="00502BC0" w:rsidRDefault="003D6286" w:rsidP="00CE209D">
            <w:pPr>
              <w:spacing w:after="0"/>
              <w:jc w:val="center"/>
              <w:rPr>
                <w:rFonts w:ascii="Times New Roman" w:hAnsi="Times New Roman"/>
                <w:bCs/>
                <w:sz w:val="16"/>
                <w:szCs w:val="16"/>
                <w:lang w:eastAsia="ru-RU"/>
              </w:rPr>
            </w:pPr>
            <w:r w:rsidRPr="00502BC0">
              <w:rPr>
                <w:rFonts w:ascii="Times New Roman" w:hAnsi="Times New Roman"/>
                <w:bCs/>
                <w:sz w:val="16"/>
                <w:szCs w:val="16"/>
                <w:lang w:eastAsia="ru-RU"/>
              </w:rPr>
              <w:t>2,955</w:t>
            </w:r>
          </w:p>
        </w:tc>
      </w:tr>
    </w:tbl>
    <w:p w:rsidR="003D6286" w:rsidRPr="00502BC0" w:rsidRDefault="003D6286" w:rsidP="00EE755D">
      <w:pPr>
        <w:spacing w:after="0"/>
        <w:jc w:val="both"/>
        <w:rPr>
          <w:rFonts w:ascii="Times New Roman" w:hAnsi="Times New Roman"/>
          <w:sz w:val="26"/>
          <w:szCs w:val="26"/>
          <w:lang w:eastAsia="ru-RU"/>
        </w:rPr>
      </w:pPr>
    </w:p>
    <w:p w:rsidR="003D6286" w:rsidRPr="00502BC0" w:rsidRDefault="003D6286" w:rsidP="00EE755D">
      <w:pPr>
        <w:spacing w:after="0"/>
        <w:jc w:val="both"/>
        <w:rPr>
          <w:rFonts w:ascii="Times New Roman" w:hAnsi="Times New Roman"/>
          <w:sz w:val="26"/>
          <w:szCs w:val="26"/>
          <w:lang w:eastAsia="ru-RU"/>
        </w:rPr>
      </w:pPr>
      <w:r w:rsidRPr="00502BC0">
        <w:rPr>
          <w:rFonts w:ascii="Times New Roman" w:hAnsi="Times New Roman"/>
          <w:sz w:val="26"/>
          <w:szCs w:val="26"/>
          <w:lang w:eastAsia="ru-RU"/>
        </w:rPr>
        <w:t xml:space="preserve">Примечание: </w:t>
      </w:r>
    </w:p>
    <w:p w:rsidR="003D6286" w:rsidRPr="00502BC0" w:rsidRDefault="003D6286" w:rsidP="00EE755D">
      <w:pPr>
        <w:spacing w:after="0"/>
        <w:jc w:val="both"/>
        <w:rPr>
          <w:rFonts w:ascii="Times New Roman" w:hAnsi="Times New Roman"/>
          <w:sz w:val="26"/>
          <w:szCs w:val="26"/>
          <w:lang w:eastAsia="ru-RU"/>
        </w:rPr>
      </w:pPr>
      <w:r w:rsidRPr="00502BC0">
        <w:rPr>
          <w:rFonts w:ascii="Times New Roman" w:hAnsi="Times New Roman"/>
          <w:sz w:val="26"/>
          <w:szCs w:val="26"/>
          <w:lang w:eastAsia="ru-RU"/>
        </w:rPr>
        <w:t>Прирост тепловой нагрузки за период 2024-2028 в таблице не показан ввиду отсутствия прироста нагрузок в данный период.</w:t>
      </w:r>
    </w:p>
    <w:p w:rsidR="003D6286" w:rsidRPr="00502BC0" w:rsidRDefault="003D6286" w:rsidP="00F21814">
      <w:pPr>
        <w:spacing w:after="0"/>
        <w:rPr>
          <w:rFonts w:ascii="Times New Roman" w:hAnsi="Times New Roman"/>
          <w:sz w:val="26"/>
          <w:szCs w:val="26"/>
        </w:rPr>
      </w:pPr>
      <w:r w:rsidRPr="00502BC0">
        <w:rPr>
          <w:rFonts w:ascii="Times New Roman" w:hAnsi="Times New Roman"/>
          <w:sz w:val="26"/>
          <w:szCs w:val="26"/>
        </w:rPr>
        <w:t>*   -  пуск новой котельной производится в более поздний период;</w:t>
      </w:r>
    </w:p>
    <w:p w:rsidR="003D6286" w:rsidRPr="00502BC0" w:rsidRDefault="003D6286" w:rsidP="00F21814">
      <w:pPr>
        <w:spacing w:after="0"/>
        <w:rPr>
          <w:rFonts w:ascii="Times New Roman" w:hAnsi="Times New Roman"/>
          <w:sz w:val="26"/>
          <w:szCs w:val="26"/>
        </w:rPr>
      </w:pPr>
      <w:r w:rsidRPr="00502BC0">
        <w:rPr>
          <w:rFonts w:ascii="Times New Roman" w:hAnsi="Times New Roman"/>
          <w:sz w:val="26"/>
          <w:szCs w:val="26"/>
        </w:rPr>
        <w:t>**  - вывод котельной из эксплуатации</w:t>
      </w:r>
    </w:p>
    <w:p w:rsidR="003D6286" w:rsidRPr="00AA0803" w:rsidRDefault="003D6286" w:rsidP="00F21814">
      <w:pPr>
        <w:spacing w:after="0"/>
        <w:rPr>
          <w:rFonts w:ascii="Times New Roman" w:hAnsi="Times New Roman"/>
          <w:sz w:val="24"/>
          <w:szCs w:val="20"/>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502BC0">
      <w:pPr>
        <w:keepNext/>
        <w:tabs>
          <w:tab w:val="left" w:pos="1100"/>
        </w:tabs>
        <w:suppressAutoHyphens/>
        <w:spacing w:before="120" w:after="0" w:line="240" w:lineRule="auto"/>
        <w:jc w:val="both"/>
        <w:outlineLvl w:val="0"/>
        <w:rPr>
          <w:rFonts w:ascii="Times New Roman" w:hAnsi="Times New Roman"/>
          <w:b/>
          <w:kern w:val="32"/>
          <w:sz w:val="28"/>
          <w:szCs w:val="28"/>
        </w:rPr>
        <w:sectPr w:rsidR="003D6286" w:rsidRPr="00AA0803" w:rsidSect="00502BC0">
          <w:pgSz w:w="16839" w:h="11907" w:orient="landscape" w:code="9"/>
          <w:pgMar w:top="1701" w:right="567" w:bottom="851" w:left="1134" w:header="709" w:footer="709" w:gutter="0"/>
          <w:cols w:space="708"/>
          <w:docGrid w:linePitch="360"/>
        </w:sectPr>
      </w:pPr>
      <w:bookmarkStart w:id="83" w:name="_Toc361751844"/>
    </w:p>
    <w:p w:rsidR="003D6286" w:rsidRPr="00502BC0" w:rsidRDefault="003D6286" w:rsidP="00502BC0">
      <w:pPr>
        <w:pStyle w:val="Heading1"/>
        <w:keepLines w:val="0"/>
        <w:tabs>
          <w:tab w:val="clear" w:pos="360"/>
          <w:tab w:val="left" w:pos="1100"/>
        </w:tabs>
        <w:suppressAutoHyphens/>
        <w:spacing w:before="120" w:line="240" w:lineRule="auto"/>
        <w:ind w:left="0" w:firstLine="0"/>
        <w:jc w:val="center"/>
        <w:rPr>
          <w:rFonts w:ascii="Times New Roman" w:hAnsi="Times New Roman"/>
          <w:b w:val="0"/>
          <w:color w:val="auto"/>
          <w:kern w:val="32"/>
          <w:sz w:val="26"/>
          <w:szCs w:val="26"/>
        </w:rPr>
      </w:pPr>
      <w:bookmarkStart w:id="84" w:name="_Toc388953499"/>
      <w:r w:rsidRPr="00502BC0">
        <w:rPr>
          <w:rFonts w:ascii="Times New Roman" w:hAnsi="Times New Roman"/>
          <w:b w:val="0"/>
          <w:color w:val="auto"/>
          <w:kern w:val="32"/>
          <w:sz w:val="26"/>
          <w:szCs w:val="26"/>
        </w:rPr>
        <w:t>Раздел  3 "ПЕРСПЕКТИВНЫЕ БАЛАНСЫ ТЕПЛОНОСИТЕЛЯ"</w:t>
      </w:r>
      <w:bookmarkEnd w:id="83"/>
      <w:bookmarkEnd w:id="84"/>
    </w:p>
    <w:p w:rsidR="003D6286" w:rsidRPr="00502BC0" w:rsidRDefault="003D6286" w:rsidP="00502BC0">
      <w:pPr>
        <w:rPr>
          <w:rFonts w:ascii="Times New Roman" w:hAnsi="Times New Roman"/>
          <w:sz w:val="26"/>
          <w:szCs w:val="26"/>
        </w:rPr>
      </w:pPr>
    </w:p>
    <w:p w:rsidR="003D6286" w:rsidRPr="00502BC0" w:rsidRDefault="003D6286" w:rsidP="009275B1">
      <w:pPr>
        <w:keepNext/>
        <w:keepLines/>
        <w:spacing w:after="0"/>
        <w:ind w:firstLine="709"/>
        <w:jc w:val="both"/>
        <w:rPr>
          <w:rFonts w:ascii="Times New Roman" w:hAnsi="Times New Roman"/>
          <w:sz w:val="26"/>
          <w:szCs w:val="26"/>
          <w:lang w:eastAsia="ru-RU"/>
        </w:rPr>
      </w:pPr>
      <w:r w:rsidRPr="00502BC0">
        <w:rPr>
          <w:rFonts w:ascii="Times New Roman" w:hAnsi="Times New Roman"/>
          <w:sz w:val="26"/>
          <w:szCs w:val="26"/>
          <w:lang w:eastAsia="ru-RU"/>
        </w:rPr>
        <w:t>Перспективные объемы теплоносителя, необходимые для передачи тепла от источников тепловой энергии системы теплоснабжения г. Пыть-Ях</w:t>
      </w:r>
      <w:r>
        <w:rPr>
          <w:rFonts w:ascii="Times New Roman" w:hAnsi="Times New Roman"/>
          <w:sz w:val="26"/>
          <w:szCs w:val="26"/>
          <w:lang w:eastAsia="ru-RU"/>
        </w:rPr>
        <w:t>а</w:t>
      </w:r>
      <w:r w:rsidRPr="00502BC0">
        <w:rPr>
          <w:rFonts w:ascii="Times New Roman" w:hAnsi="Times New Roman"/>
          <w:sz w:val="26"/>
          <w:szCs w:val="26"/>
          <w:lang w:eastAsia="ru-RU"/>
        </w:rPr>
        <w:t>, а до потребителя в зоне действия каждого источника, прогнозировались исходя из следующих условий:</w:t>
      </w:r>
    </w:p>
    <w:p w:rsidR="003D6286" w:rsidRPr="00502BC0" w:rsidRDefault="003D6286" w:rsidP="009275B1">
      <w:pPr>
        <w:autoSpaceDE w:val="0"/>
        <w:autoSpaceDN w:val="0"/>
        <w:adjustRightInd w:val="0"/>
        <w:spacing w:after="0"/>
        <w:ind w:firstLine="709"/>
        <w:jc w:val="both"/>
        <w:rPr>
          <w:rFonts w:ascii="Times New Roman" w:hAnsi="Times New Roman"/>
          <w:sz w:val="26"/>
          <w:szCs w:val="26"/>
          <w:lang w:eastAsia="ru-RU"/>
        </w:rPr>
      </w:pPr>
      <w:r w:rsidRPr="00502BC0">
        <w:rPr>
          <w:rFonts w:ascii="Times New Roman" w:hAnsi="Times New Roman"/>
          <w:sz w:val="26"/>
          <w:szCs w:val="26"/>
          <w:lang w:eastAsia="ru-RU"/>
        </w:rPr>
        <w:t>- система теплоснабжения г. Пыть-Ях</w:t>
      </w:r>
      <w:r>
        <w:rPr>
          <w:rFonts w:ascii="Times New Roman" w:hAnsi="Times New Roman"/>
          <w:sz w:val="26"/>
          <w:szCs w:val="26"/>
          <w:lang w:eastAsia="ru-RU"/>
        </w:rPr>
        <w:t>а</w:t>
      </w:r>
      <w:r w:rsidRPr="00502BC0">
        <w:rPr>
          <w:rFonts w:ascii="Times New Roman" w:hAnsi="Times New Roman"/>
          <w:sz w:val="26"/>
          <w:szCs w:val="26"/>
          <w:lang w:eastAsia="ru-RU"/>
        </w:rPr>
        <w:t xml:space="preserve">  закрытая: на источниках тепловой энергии применяется центральное качественное регулирование отпуска тепла по совмещенной нагрузке отопления и ГВС в зависимости от температуры наружного воздуха;</w:t>
      </w:r>
    </w:p>
    <w:p w:rsidR="003D6286" w:rsidRPr="00502BC0" w:rsidRDefault="003D6286" w:rsidP="009275B1">
      <w:pPr>
        <w:autoSpaceDE w:val="0"/>
        <w:autoSpaceDN w:val="0"/>
        <w:adjustRightInd w:val="0"/>
        <w:spacing w:after="0"/>
        <w:ind w:firstLine="709"/>
        <w:jc w:val="both"/>
        <w:rPr>
          <w:rFonts w:ascii="Times New Roman" w:hAnsi="Times New Roman"/>
          <w:sz w:val="26"/>
          <w:szCs w:val="26"/>
          <w:lang w:eastAsia="ru-RU"/>
        </w:rPr>
      </w:pPr>
      <w:r w:rsidRPr="00502BC0">
        <w:rPr>
          <w:rFonts w:ascii="Times New Roman" w:hAnsi="Times New Roman"/>
          <w:sz w:val="26"/>
          <w:szCs w:val="26"/>
          <w:lang w:eastAsia="ru-RU"/>
        </w:rPr>
        <w:t>- сверхнормативные потери теплоносителя при передаче тепловой энергии будут сокращаться вследствие работ по реконструкции участков тепловых сетей системы теплоснабжения;</w:t>
      </w:r>
    </w:p>
    <w:p w:rsidR="003D6286" w:rsidRPr="00502BC0" w:rsidRDefault="003D6286" w:rsidP="009275B1">
      <w:pPr>
        <w:autoSpaceDE w:val="0"/>
        <w:autoSpaceDN w:val="0"/>
        <w:adjustRightInd w:val="0"/>
        <w:spacing w:after="0"/>
        <w:ind w:firstLine="709"/>
        <w:jc w:val="both"/>
        <w:rPr>
          <w:rFonts w:ascii="Times New Roman" w:hAnsi="Times New Roman"/>
          <w:sz w:val="26"/>
          <w:szCs w:val="26"/>
          <w:lang w:eastAsia="ru-RU"/>
        </w:rPr>
      </w:pPr>
      <w:r w:rsidRPr="00502BC0">
        <w:rPr>
          <w:rFonts w:ascii="Times New Roman" w:hAnsi="Times New Roman"/>
          <w:sz w:val="26"/>
          <w:szCs w:val="26"/>
          <w:lang w:eastAsia="ru-RU"/>
        </w:rPr>
        <w:t>- подключение потребителей в существующих ранее и вновь создаваемых зонах теплоснабжения будет осуществляться по независимой схеме присоединения систем отопления и закрытой схеме систем ГВС;</w:t>
      </w:r>
    </w:p>
    <w:p w:rsidR="003D6286" w:rsidRPr="00502BC0" w:rsidRDefault="003D6286" w:rsidP="00135B19">
      <w:pPr>
        <w:keepNext/>
        <w:keepLines/>
        <w:spacing w:after="0"/>
        <w:ind w:firstLine="567"/>
        <w:jc w:val="both"/>
        <w:rPr>
          <w:rFonts w:ascii="Times New Roman" w:hAnsi="Times New Roman"/>
          <w:sz w:val="26"/>
          <w:szCs w:val="26"/>
          <w:lang w:eastAsia="ru-RU"/>
        </w:rPr>
      </w:pPr>
      <w:r w:rsidRPr="00502BC0">
        <w:rPr>
          <w:rFonts w:ascii="Times New Roman" w:hAnsi="Times New Roman"/>
          <w:sz w:val="26"/>
          <w:szCs w:val="26"/>
          <w:lang w:eastAsia="ru-RU"/>
        </w:rPr>
        <w:t>На рисунке 3.1 и в таблиц</w:t>
      </w:r>
      <w:r>
        <w:rPr>
          <w:rFonts w:ascii="Times New Roman" w:hAnsi="Times New Roman"/>
          <w:sz w:val="26"/>
          <w:szCs w:val="26"/>
          <w:lang w:eastAsia="ru-RU"/>
        </w:rPr>
        <w:t>е</w:t>
      </w:r>
      <w:r w:rsidRPr="00502BC0">
        <w:rPr>
          <w:rFonts w:ascii="Times New Roman" w:hAnsi="Times New Roman"/>
          <w:sz w:val="26"/>
          <w:szCs w:val="26"/>
          <w:lang w:eastAsia="ru-RU"/>
        </w:rPr>
        <w:t xml:space="preserve"> 3.1 представлены перспективные объемы нормативных потерь теплоносителя в ходе развития системы теплоснабжения г. Пыть-Ях с учетом предполагаемых к реализации мероприятий по новому строительству.</w:t>
      </w:r>
    </w:p>
    <w:p w:rsidR="003D6286" w:rsidRPr="00502BC0" w:rsidRDefault="003D6286" w:rsidP="00135B19">
      <w:pPr>
        <w:keepNext/>
        <w:keepLines/>
        <w:spacing w:after="0"/>
        <w:ind w:firstLine="567"/>
        <w:jc w:val="both"/>
        <w:rPr>
          <w:rFonts w:ascii="Times New Roman" w:hAnsi="Times New Roman"/>
          <w:sz w:val="26"/>
          <w:szCs w:val="26"/>
          <w:lang w:eastAsia="ru-RU"/>
        </w:rPr>
      </w:pPr>
      <w:r w:rsidRPr="00502BC0">
        <w:rPr>
          <w:rFonts w:ascii="Times New Roman" w:hAnsi="Times New Roman"/>
          <w:sz w:val="26"/>
          <w:szCs w:val="26"/>
          <w:lang w:eastAsia="ru-RU"/>
        </w:rPr>
        <w:t>Как видно из рисунка 3.1 и таблиц</w:t>
      </w:r>
      <w:r>
        <w:rPr>
          <w:rFonts w:ascii="Times New Roman" w:hAnsi="Times New Roman"/>
          <w:sz w:val="26"/>
          <w:szCs w:val="26"/>
          <w:lang w:eastAsia="ru-RU"/>
        </w:rPr>
        <w:t>ы</w:t>
      </w:r>
      <w:r w:rsidRPr="00502BC0">
        <w:rPr>
          <w:rFonts w:ascii="Times New Roman" w:hAnsi="Times New Roman"/>
          <w:sz w:val="26"/>
          <w:szCs w:val="26"/>
          <w:lang w:eastAsia="ru-RU"/>
        </w:rPr>
        <w:t xml:space="preserve"> 3.1:</w:t>
      </w:r>
    </w:p>
    <w:p w:rsidR="003D6286" w:rsidRPr="00502BC0" w:rsidRDefault="003D6286" w:rsidP="00891A40">
      <w:pPr>
        <w:autoSpaceDE w:val="0"/>
        <w:autoSpaceDN w:val="0"/>
        <w:adjustRightInd w:val="0"/>
        <w:spacing w:after="0"/>
        <w:ind w:firstLine="709"/>
        <w:jc w:val="both"/>
        <w:rPr>
          <w:rFonts w:ascii="Times New Roman" w:hAnsi="Times New Roman"/>
          <w:sz w:val="26"/>
          <w:szCs w:val="26"/>
          <w:lang w:eastAsia="ru-RU"/>
        </w:rPr>
      </w:pPr>
      <w:r w:rsidRPr="00502BC0">
        <w:rPr>
          <w:rFonts w:ascii="Times New Roman" w:hAnsi="Times New Roman"/>
          <w:sz w:val="26"/>
          <w:szCs w:val="26"/>
          <w:lang w:eastAsia="ru-RU"/>
        </w:rPr>
        <w:t>- Нормативные потери теплоносителя в рассматриваемый  период 2013 -2028 гг. почти не изменяются, за счет строительства новых тепловых сетей и реконструкции существующих с увеличением диаметров трубопроводов;</w:t>
      </w:r>
    </w:p>
    <w:p w:rsidR="003D6286" w:rsidRPr="00502BC0" w:rsidRDefault="003D6286" w:rsidP="00891A40">
      <w:pPr>
        <w:autoSpaceDE w:val="0"/>
        <w:autoSpaceDN w:val="0"/>
        <w:adjustRightInd w:val="0"/>
        <w:spacing w:after="0"/>
        <w:ind w:firstLine="709"/>
        <w:jc w:val="both"/>
        <w:rPr>
          <w:rFonts w:ascii="Times New Roman" w:hAnsi="Times New Roman"/>
          <w:sz w:val="26"/>
          <w:szCs w:val="26"/>
          <w:lang w:eastAsia="ru-RU"/>
        </w:rPr>
      </w:pPr>
      <w:r w:rsidRPr="00502BC0">
        <w:rPr>
          <w:rFonts w:ascii="Times New Roman" w:hAnsi="Times New Roman"/>
          <w:sz w:val="26"/>
          <w:szCs w:val="26"/>
          <w:lang w:eastAsia="ru-RU"/>
        </w:rPr>
        <w:t>- Подпитка в тепловых сетях увеличивается с 0,186 тыс. м</w:t>
      </w:r>
      <w:r w:rsidRPr="00502BC0">
        <w:rPr>
          <w:rFonts w:ascii="Times New Roman" w:hAnsi="Times New Roman"/>
          <w:sz w:val="26"/>
          <w:szCs w:val="26"/>
          <w:vertAlign w:val="superscript"/>
          <w:lang w:eastAsia="ru-RU"/>
        </w:rPr>
        <w:t>3</w:t>
      </w:r>
      <w:r w:rsidRPr="00502BC0">
        <w:rPr>
          <w:rFonts w:ascii="Times New Roman" w:hAnsi="Times New Roman"/>
          <w:sz w:val="26"/>
          <w:szCs w:val="26"/>
          <w:lang w:eastAsia="ru-RU"/>
        </w:rPr>
        <w:t>/год в 2013 году до 0,190 тыс. м</w:t>
      </w:r>
      <w:r w:rsidRPr="00502BC0">
        <w:rPr>
          <w:rFonts w:ascii="Times New Roman" w:hAnsi="Times New Roman"/>
          <w:sz w:val="26"/>
          <w:szCs w:val="26"/>
          <w:vertAlign w:val="superscript"/>
          <w:lang w:eastAsia="ru-RU"/>
        </w:rPr>
        <w:t>3</w:t>
      </w:r>
      <w:r w:rsidRPr="00502BC0">
        <w:rPr>
          <w:rFonts w:ascii="Times New Roman" w:hAnsi="Times New Roman"/>
          <w:sz w:val="26"/>
          <w:szCs w:val="26"/>
          <w:lang w:eastAsia="ru-RU"/>
        </w:rPr>
        <w:t>/год в 2028 году.</w:t>
      </w:r>
    </w:p>
    <w:p w:rsidR="003D6286" w:rsidRPr="00502BC0" w:rsidRDefault="003D6286" w:rsidP="00891A40">
      <w:pPr>
        <w:spacing w:after="0"/>
        <w:ind w:firstLine="709"/>
        <w:jc w:val="both"/>
        <w:rPr>
          <w:rFonts w:ascii="Times New Roman" w:hAnsi="Times New Roman"/>
          <w:sz w:val="26"/>
          <w:szCs w:val="26"/>
          <w:lang w:eastAsia="ru-RU"/>
        </w:rPr>
      </w:pPr>
    </w:p>
    <w:p w:rsidR="003D6286" w:rsidRPr="00AA0803" w:rsidRDefault="003D6286" w:rsidP="00EE755D">
      <w:pPr>
        <w:spacing w:after="0"/>
        <w:jc w:val="both"/>
        <w:rPr>
          <w:rFonts w:ascii="Times New Roman" w:hAnsi="Times New Roman"/>
          <w:sz w:val="24"/>
          <w:szCs w:val="28"/>
          <w:lang w:eastAsia="ru-RU"/>
        </w:rPr>
        <w:sectPr w:rsidR="003D6286" w:rsidRPr="00AA0803" w:rsidSect="00A62798">
          <w:pgSz w:w="11907" w:h="16839" w:code="9"/>
          <w:pgMar w:top="1134" w:right="851" w:bottom="1134" w:left="1701" w:header="709" w:footer="709" w:gutter="0"/>
          <w:cols w:space="708"/>
          <w:docGrid w:linePitch="360"/>
        </w:sectPr>
      </w:pPr>
    </w:p>
    <w:p w:rsidR="003D6286" w:rsidRPr="00AA0803" w:rsidRDefault="003D6286" w:rsidP="002E176A">
      <w:pPr>
        <w:spacing w:after="0"/>
        <w:jc w:val="right"/>
        <w:rPr>
          <w:rFonts w:ascii="Times New Roman" w:hAnsi="Times New Roman"/>
          <w:sz w:val="24"/>
          <w:szCs w:val="28"/>
          <w:lang w:eastAsia="ru-RU"/>
        </w:rPr>
      </w:pPr>
      <w:r w:rsidRPr="0090658C">
        <w:rPr>
          <w:rFonts w:ascii="Times New Roman" w:hAnsi="Times New Roman"/>
          <w:noProof/>
          <w:sz w:val="24"/>
          <w:szCs w:val="28"/>
          <w:lang w:eastAsia="ru-RU"/>
        </w:rPr>
        <w:pict>
          <v:shape id="Рисунок 11" o:spid="_x0000_i1036" type="#_x0000_t75" style="width:476.25pt;height:327pt;visibility:visible">
            <v:imagedata r:id="rId19" o:title=""/>
          </v:shape>
        </w:pict>
      </w:r>
    </w:p>
    <w:p w:rsidR="003D6286" w:rsidRPr="00AA0803" w:rsidRDefault="003D6286" w:rsidP="00C93746">
      <w:pPr>
        <w:pStyle w:val="a8"/>
      </w:pPr>
      <w:bookmarkStart w:id="85" w:name="_Toc384222432"/>
    </w:p>
    <w:p w:rsidR="003D6286" w:rsidRPr="00502BC0" w:rsidRDefault="003D6286" w:rsidP="00C93746">
      <w:pPr>
        <w:pStyle w:val="a8"/>
        <w:ind w:left="0"/>
        <w:rPr>
          <w:sz w:val="26"/>
          <w:szCs w:val="26"/>
        </w:rPr>
      </w:pPr>
    </w:p>
    <w:p w:rsidR="003D6286" w:rsidRPr="00502BC0" w:rsidRDefault="003D6286" w:rsidP="00C93746">
      <w:pPr>
        <w:pStyle w:val="a8"/>
        <w:ind w:left="0"/>
        <w:rPr>
          <w:rFonts w:ascii="Times New Roman" w:hAnsi="Times New Roman" w:cs="Times New Roman"/>
          <w:sz w:val="26"/>
          <w:szCs w:val="26"/>
        </w:rPr>
      </w:pPr>
      <w:bookmarkStart w:id="86" w:name="_Toc384999585"/>
      <w:r w:rsidRPr="00502BC0">
        <w:rPr>
          <w:rFonts w:ascii="Times New Roman" w:hAnsi="Times New Roman" w:cs="Times New Roman"/>
          <w:sz w:val="26"/>
          <w:szCs w:val="26"/>
        </w:rPr>
        <w:t xml:space="preserve">Рисунок 3. </w:t>
      </w:r>
      <w:r w:rsidRPr="00502BC0">
        <w:rPr>
          <w:rFonts w:ascii="Times New Roman" w:hAnsi="Times New Roman" w:cs="Times New Roman"/>
          <w:sz w:val="26"/>
          <w:szCs w:val="26"/>
        </w:rPr>
        <w:fldChar w:fldCharType="begin"/>
      </w:r>
      <w:r w:rsidRPr="00502BC0">
        <w:rPr>
          <w:rFonts w:ascii="Times New Roman" w:hAnsi="Times New Roman" w:cs="Times New Roman"/>
          <w:sz w:val="26"/>
          <w:szCs w:val="26"/>
        </w:rPr>
        <w:instrText xml:space="preserve"> SEQ Рисунок_3. \* ARABIC </w:instrText>
      </w:r>
      <w:r w:rsidRPr="00502BC0">
        <w:rPr>
          <w:rFonts w:ascii="Times New Roman" w:hAnsi="Times New Roman" w:cs="Times New Roman"/>
          <w:sz w:val="26"/>
          <w:szCs w:val="26"/>
        </w:rPr>
        <w:fldChar w:fldCharType="separate"/>
      </w:r>
      <w:r>
        <w:rPr>
          <w:rFonts w:ascii="Times New Roman" w:hAnsi="Times New Roman" w:cs="Times New Roman"/>
          <w:noProof/>
          <w:sz w:val="26"/>
          <w:szCs w:val="26"/>
        </w:rPr>
        <w:t>1</w:t>
      </w:r>
      <w:r w:rsidRPr="00502BC0">
        <w:rPr>
          <w:rFonts w:ascii="Times New Roman" w:hAnsi="Times New Roman" w:cs="Times New Roman"/>
          <w:sz w:val="26"/>
          <w:szCs w:val="26"/>
        </w:rPr>
        <w:fldChar w:fldCharType="end"/>
      </w:r>
      <w:r w:rsidRPr="00502BC0">
        <w:rPr>
          <w:rFonts w:ascii="Times New Roman" w:hAnsi="Times New Roman" w:cs="Times New Roman"/>
          <w:sz w:val="26"/>
          <w:szCs w:val="26"/>
        </w:rPr>
        <w:t xml:space="preserve"> - Прогноз нормативных потерь сетевой воды в тепловых сетях в зонах действия тепловой энергии города Пыть-Яха.</w:t>
      </w:r>
      <w:bookmarkEnd w:id="85"/>
      <w:bookmarkEnd w:id="86"/>
    </w:p>
    <w:p w:rsidR="003D6286" w:rsidRPr="00AA0803" w:rsidRDefault="003D6286" w:rsidP="00B066CB">
      <w:pPr>
        <w:spacing w:after="0" w:line="240" w:lineRule="auto"/>
        <w:ind w:left="426"/>
        <w:jc w:val="center"/>
        <w:rPr>
          <w:rFonts w:ascii="Times New Roman" w:hAnsi="Times New Roman"/>
          <w:b/>
          <w:sz w:val="24"/>
          <w:szCs w:val="24"/>
          <w:lang w:eastAsia="ru-RU"/>
        </w:rPr>
      </w:pPr>
    </w:p>
    <w:p w:rsidR="003D6286" w:rsidRPr="00AA0803" w:rsidRDefault="003D6286" w:rsidP="00B066CB">
      <w:pPr>
        <w:spacing w:after="0" w:line="240" w:lineRule="auto"/>
        <w:rPr>
          <w:rFonts w:ascii="Times New Roman" w:hAnsi="Times New Roman"/>
          <w:b/>
          <w:sz w:val="24"/>
          <w:szCs w:val="24"/>
          <w:lang w:eastAsia="ru-RU"/>
        </w:rPr>
      </w:pPr>
    </w:p>
    <w:p w:rsidR="003D6286" w:rsidRPr="00AA0803" w:rsidRDefault="003D6286" w:rsidP="00B066CB">
      <w:pPr>
        <w:spacing w:after="0" w:line="240" w:lineRule="auto"/>
        <w:rPr>
          <w:rFonts w:ascii="Times New Roman" w:hAnsi="Times New Roman"/>
          <w:b/>
          <w:sz w:val="24"/>
          <w:szCs w:val="24"/>
          <w:lang w:eastAsia="ru-RU"/>
        </w:rPr>
      </w:pPr>
    </w:p>
    <w:p w:rsidR="003D6286" w:rsidRPr="00AA0803" w:rsidRDefault="003D6286" w:rsidP="00B066CB">
      <w:pPr>
        <w:spacing w:after="0" w:line="240" w:lineRule="auto"/>
        <w:rPr>
          <w:rFonts w:ascii="Times New Roman" w:hAnsi="Times New Roman"/>
          <w:b/>
          <w:sz w:val="24"/>
          <w:szCs w:val="24"/>
          <w:lang w:eastAsia="ru-RU"/>
        </w:rPr>
      </w:pPr>
    </w:p>
    <w:p w:rsidR="003D6286" w:rsidRPr="00AA0803" w:rsidRDefault="003D6286" w:rsidP="00B066CB">
      <w:pPr>
        <w:spacing w:after="0" w:line="240" w:lineRule="auto"/>
        <w:rPr>
          <w:rFonts w:ascii="Times New Roman" w:hAnsi="Times New Roman"/>
          <w:b/>
          <w:sz w:val="24"/>
          <w:szCs w:val="24"/>
          <w:lang w:eastAsia="ru-RU"/>
        </w:rPr>
      </w:pPr>
    </w:p>
    <w:p w:rsidR="003D6286" w:rsidRPr="00AA0803" w:rsidRDefault="003D6286" w:rsidP="00B066CB">
      <w:pPr>
        <w:spacing w:after="0" w:line="240" w:lineRule="auto"/>
        <w:rPr>
          <w:rFonts w:ascii="Times New Roman" w:hAnsi="Times New Roman"/>
          <w:b/>
          <w:sz w:val="24"/>
          <w:szCs w:val="24"/>
          <w:lang w:eastAsia="ru-RU"/>
        </w:rPr>
      </w:pPr>
    </w:p>
    <w:p w:rsidR="003D6286" w:rsidRPr="00AA0803" w:rsidRDefault="003D6286" w:rsidP="00B066CB">
      <w:pPr>
        <w:spacing w:after="0" w:line="240" w:lineRule="auto"/>
        <w:rPr>
          <w:rFonts w:ascii="Times New Roman" w:hAnsi="Times New Roman"/>
          <w:b/>
          <w:sz w:val="24"/>
          <w:szCs w:val="24"/>
          <w:lang w:eastAsia="ru-RU"/>
        </w:rPr>
        <w:sectPr w:rsidR="003D6286" w:rsidRPr="00AA0803" w:rsidSect="00A62798">
          <w:pgSz w:w="11907" w:h="16839" w:code="9"/>
          <w:pgMar w:top="1134" w:right="851" w:bottom="1134" w:left="1701" w:header="709" w:footer="709" w:gutter="0"/>
          <w:cols w:space="708"/>
          <w:docGrid w:linePitch="360"/>
        </w:sectPr>
      </w:pPr>
    </w:p>
    <w:p w:rsidR="003D6286" w:rsidRPr="00502BC0" w:rsidRDefault="003D6286" w:rsidP="00FC1639">
      <w:pPr>
        <w:pStyle w:val="S1"/>
      </w:pPr>
      <w:bookmarkStart w:id="87" w:name="_Toc361752082"/>
      <w:bookmarkStart w:id="88" w:name="_Toc385087312"/>
      <w:r w:rsidRPr="00502BC0">
        <w:t>Таблица 3.1  – Перспективные объемы нормативных потерь теплоносителя</w:t>
      </w:r>
      <w:bookmarkEnd w:id="87"/>
      <w:bookmarkEnd w:id="88"/>
    </w:p>
    <w:tbl>
      <w:tblPr>
        <w:tblW w:w="150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28"/>
        <w:gridCol w:w="1443"/>
        <w:gridCol w:w="992"/>
        <w:gridCol w:w="1134"/>
        <w:gridCol w:w="992"/>
        <w:gridCol w:w="992"/>
        <w:gridCol w:w="993"/>
        <w:gridCol w:w="1014"/>
        <w:gridCol w:w="1112"/>
        <w:gridCol w:w="1069"/>
      </w:tblGrid>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Показатель</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Единицы измерения</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smartTag w:uri="urn:schemas-microsoft-com:office:smarttags" w:element="metricconverter">
              <w:smartTagPr>
                <w:attr w:name="ProductID" w:val="2013 г"/>
              </w:smartTagPr>
              <w:r w:rsidRPr="00502BC0">
                <w:rPr>
                  <w:rFonts w:ascii="Times New Roman" w:hAnsi="Times New Roman"/>
                  <w:sz w:val="24"/>
                  <w:szCs w:val="24"/>
                  <w:lang w:eastAsia="ru-RU"/>
                </w:rPr>
                <w:t>2013 г</w:t>
              </w:r>
            </w:smartTag>
            <w:r w:rsidRPr="00502BC0">
              <w:rPr>
                <w:rFonts w:ascii="Times New Roman" w:hAnsi="Times New Roman"/>
                <w:sz w:val="24"/>
                <w:szCs w:val="24"/>
                <w:lang w:eastAsia="ru-RU"/>
              </w:rPr>
              <w:t>.</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smartTag w:uri="urn:schemas-microsoft-com:office:smarttags" w:element="metricconverter">
              <w:smartTagPr>
                <w:attr w:name="ProductID" w:val="2014 г"/>
              </w:smartTagPr>
              <w:r w:rsidRPr="00502BC0">
                <w:rPr>
                  <w:rFonts w:ascii="Times New Roman" w:hAnsi="Times New Roman"/>
                  <w:sz w:val="24"/>
                  <w:szCs w:val="24"/>
                  <w:lang w:eastAsia="ru-RU"/>
                </w:rPr>
                <w:t>2014 г</w:t>
              </w:r>
            </w:smartTag>
            <w:r w:rsidRPr="00502BC0">
              <w:rPr>
                <w:rFonts w:ascii="Times New Roman" w:hAnsi="Times New Roman"/>
                <w:sz w:val="24"/>
                <w:szCs w:val="24"/>
                <w:lang w:eastAsia="ru-RU"/>
              </w:rPr>
              <w:t>.</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smartTag w:uri="urn:schemas-microsoft-com:office:smarttags" w:element="metricconverter">
              <w:smartTagPr>
                <w:attr w:name="ProductID" w:val="2015 г"/>
              </w:smartTagPr>
              <w:r w:rsidRPr="00502BC0">
                <w:rPr>
                  <w:rFonts w:ascii="Times New Roman" w:hAnsi="Times New Roman"/>
                  <w:sz w:val="24"/>
                  <w:szCs w:val="24"/>
                  <w:lang w:eastAsia="ru-RU"/>
                </w:rPr>
                <w:t>2015 г</w:t>
              </w:r>
            </w:smartTag>
            <w:r w:rsidRPr="00502BC0">
              <w:rPr>
                <w:rFonts w:ascii="Times New Roman" w:hAnsi="Times New Roman"/>
                <w:sz w:val="24"/>
                <w:szCs w:val="24"/>
                <w:lang w:eastAsia="ru-RU"/>
              </w:rPr>
              <w:t>.</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smartTag w:uri="urn:schemas-microsoft-com:office:smarttags" w:element="metricconverter">
              <w:smartTagPr>
                <w:attr w:name="ProductID" w:val="2016 г"/>
              </w:smartTagPr>
              <w:r w:rsidRPr="00502BC0">
                <w:rPr>
                  <w:rFonts w:ascii="Times New Roman" w:hAnsi="Times New Roman"/>
                  <w:sz w:val="24"/>
                  <w:szCs w:val="24"/>
                  <w:lang w:eastAsia="ru-RU"/>
                </w:rPr>
                <w:t>2016 г</w:t>
              </w:r>
            </w:smartTag>
            <w:r w:rsidRPr="00502BC0">
              <w:rPr>
                <w:rFonts w:ascii="Times New Roman" w:hAnsi="Times New Roman"/>
                <w:sz w:val="24"/>
                <w:szCs w:val="24"/>
                <w:lang w:eastAsia="ru-RU"/>
              </w:rPr>
              <w:t>.</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smartTag w:uri="urn:schemas-microsoft-com:office:smarttags" w:element="metricconverter">
              <w:smartTagPr>
                <w:attr w:name="ProductID" w:val="2017 г"/>
              </w:smartTagPr>
              <w:r w:rsidRPr="00502BC0">
                <w:rPr>
                  <w:rFonts w:ascii="Times New Roman" w:hAnsi="Times New Roman"/>
                  <w:sz w:val="24"/>
                  <w:szCs w:val="24"/>
                  <w:lang w:eastAsia="ru-RU"/>
                </w:rPr>
                <w:t>2017 г</w:t>
              </w:r>
            </w:smartTag>
            <w:r w:rsidRPr="00502BC0">
              <w:rPr>
                <w:rFonts w:ascii="Times New Roman" w:hAnsi="Times New Roman"/>
                <w:sz w:val="24"/>
                <w:szCs w:val="24"/>
                <w:lang w:eastAsia="ru-RU"/>
              </w:rPr>
              <w:t>.</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smartTag w:uri="urn:schemas-microsoft-com:office:smarttags" w:element="metricconverter">
              <w:smartTagPr>
                <w:attr w:name="ProductID" w:val="2018 г"/>
              </w:smartTagPr>
              <w:r w:rsidRPr="00502BC0">
                <w:rPr>
                  <w:rFonts w:ascii="Times New Roman" w:hAnsi="Times New Roman"/>
                  <w:sz w:val="24"/>
                  <w:szCs w:val="24"/>
                  <w:lang w:eastAsia="ru-RU"/>
                </w:rPr>
                <w:t>2018 г</w:t>
              </w:r>
            </w:smartTag>
            <w:r w:rsidRPr="00502BC0">
              <w:rPr>
                <w:rFonts w:ascii="Times New Roman" w:hAnsi="Times New Roman"/>
                <w:sz w:val="24"/>
                <w:szCs w:val="24"/>
                <w:lang w:eastAsia="ru-RU"/>
              </w:rPr>
              <w:t>.</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2019-2023 гг.</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2024-2028 гг.</w:t>
            </w:r>
          </w:p>
        </w:tc>
      </w:tr>
      <w:tr w:rsidR="003D6286" w:rsidRPr="00502BC0" w:rsidTr="00873AF6">
        <w:tc>
          <w:tcPr>
            <w:tcW w:w="15069" w:type="dxa"/>
            <w:gridSpan w:val="10"/>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bCs/>
                <w:sz w:val="24"/>
                <w:szCs w:val="24"/>
                <w:lang w:eastAsia="ru-RU"/>
              </w:rPr>
              <w:t>Котельная «Центральная»</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Всего подпитка тепловой сети, в т. ч:</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14,15</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14,15</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14,15</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14,15</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 утечками</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12,92</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12,92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12,92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12,92</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пуском после плановых ремонтов</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0,92</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0,92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0,92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0,92</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проведением испытаний</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0,31</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0,31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0,31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0,31</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r>
      <w:tr w:rsidR="003D6286" w:rsidRPr="00502BC0" w:rsidTr="00873AF6">
        <w:tc>
          <w:tcPr>
            <w:tcW w:w="15069" w:type="dxa"/>
            <w:gridSpan w:val="10"/>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bCs/>
                <w:sz w:val="24"/>
                <w:szCs w:val="24"/>
                <w:lang w:eastAsia="ru-RU"/>
              </w:rPr>
              <w:t xml:space="preserve">Котельная «Таежная» </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Всего подпитка тепловой сети, в т. ч:</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 xml:space="preserve"> 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58,50</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58,50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58,50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58,50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58,50</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58,50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58,50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58,50</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 утечками</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53,41</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53,41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53,41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53,41</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53,41</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53,41</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53,41</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53,41</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пуском после плановых ремонтов</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3,82</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3,82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3,82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3,82</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3,82</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3,82</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3,82</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3,82</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проведением испытаний</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1,27</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1,27</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1,27</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1,27</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1,27</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1,27</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1,27</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1,27</w:t>
            </w:r>
          </w:p>
        </w:tc>
      </w:tr>
      <w:tr w:rsidR="003D6286" w:rsidRPr="00502BC0" w:rsidTr="00873AF6">
        <w:tc>
          <w:tcPr>
            <w:tcW w:w="15069" w:type="dxa"/>
            <w:gridSpan w:val="10"/>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bCs/>
                <w:sz w:val="24"/>
                <w:szCs w:val="24"/>
                <w:lang w:eastAsia="ru-RU"/>
              </w:rPr>
              <w:t xml:space="preserve">Котельная «Пыть-Ях» </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Всего подпитка тепловой сети, в т. ч:</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18,63</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18,63</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18,63</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18,84</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19,62</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19,62</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19,64</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19,64</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 утечками</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17,01</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17,01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17,01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17,20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17,92</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17,92</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17,93</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17,93</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пуском после плановых ремонтов</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1,22</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1,23</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1,28</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1,28</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1,28</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1,28</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проведением испытаний</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0,41</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0,41</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0,43</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0,43</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0,43</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0,43</w:t>
            </w:r>
          </w:p>
        </w:tc>
      </w:tr>
      <w:tr w:rsidR="003D6286" w:rsidRPr="00502BC0" w:rsidTr="00873AF6">
        <w:tc>
          <w:tcPr>
            <w:tcW w:w="15069" w:type="dxa"/>
            <w:gridSpan w:val="10"/>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bCs/>
                <w:sz w:val="24"/>
                <w:szCs w:val="24"/>
                <w:lang w:eastAsia="ru-RU"/>
              </w:rPr>
              <w:t>Котельная «Мамонтовская»</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Всего подпитка тепловой сети, в т. ч:</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43,49</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46,71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46,71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46,79</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61,02</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61,02</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61,25</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61,25</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 утечками</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39,71</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42,65</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42,65</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42,72</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55,71</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55,71</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55,93</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55,93</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пуском после плановых ремонтов</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2,84</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3,05</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3,05</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3,05</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3,98</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3,98</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3,99</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3,99</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проведением испытаний</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0,95</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1,02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1,02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1,02</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1,33</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1,33</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1,33</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1,33</w:t>
            </w:r>
          </w:p>
        </w:tc>
      </w:tr>
      <w:tr w:rsidR="003D6286" w:rsidRPr="00502BC0" w:rsidTr="00873AF6">
        <w:tc>
          <w:tcPr>
            <w:tcW w:w="15069" w:type="dxa"/>
            <w:gridSpan w:val="10"/>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bCs/>
                <w:sz w:val="24"/>
                <w:szCs w:val="24"/>
                <w:lang w:eastAsia="ru-RU"/>
              </w:rPr>
              <w:t xml:space="preserve">Котельная «ДЕ» </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Всего подпитка тепловой сети, в т. ч:</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28,44</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28,44</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28,49</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33,73</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33,91</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30,65</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30,65</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30,65</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 утечками</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25,97</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25,97</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26,01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30,79</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30,96</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27,98</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27,98</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27,98</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пуском после плановых ремонтов</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1,85</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1,85</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1,86</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2,20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2,21</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2,00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2,00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2,00</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проведением испытаний</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м3/год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0,62</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0,62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0,62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0,73</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0,74</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0,67</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0,67</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0,67</w:t>
            </w:r>
          </w:p>
        </w:tc>
      </w:tr>
      <w:tr w:rsidR="003D6286" w:rsidRPr="00502BC0" w:rsidTr="00873AF6">
        <w:tc>
          <w:tcPr>
            <w:tcW w:w="15069" w:type="dxa"/>
            <w:gridSpan w:val="10"/>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bCs/>
                <w:sz w:val="24"/>
                <w:szCs w:val="24"/>
                <w:lang w:eastAsia="ru-RU"/>
              </w:rPr>
              <w:t xml:space="preserve">Котельная «Вертолетка» </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Всего подпитка тепловой сети, в т. ч:</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5,06</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5,23</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5,23</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 утечками</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4,62</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4,77</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4,77</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пуском после плановых ремонтов</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0,33</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0,34</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0,34</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проведением испытаний</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0,11</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r>
      <w:tr w:rsidR="003D6286" w:rsidRPr="00502BC0" w:rsidTr="00873AF6">
        <w:tc>
          <w:tcPr>
            <w:tcW w:w="15069" w:type="dxa"/>
            <w:gridSpan w:val="10"/>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bCs/>
                <w:sz w:val="24"/>
                <w:szCs w:val="24"/>
                <w:lang w:eastAsia="ru-RU"/>
              </w:rPr>
              <w:t xml:space="preserve">Котельная «2А» </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Всего подпитка тепловой сети, в т. ч:</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18,25</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18,52</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18,63</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18,63</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18,63</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18,63</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18,63</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18,63</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 утечками</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16,66</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16,91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17,01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17,01</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17,01</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17,01</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17,01</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17,01</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пуском после плановых ремонтов</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1,19</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1,21</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1,21</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1,21</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1,21</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1,21</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1,21</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проведением испытаний</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0,40</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0,40</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0,40</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0,40</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0,40</w:t>
            </w:r>
          </w:p>
        </w:tc>
      </w:tr>
      <w:tr w:rsidR="003D6286" w:rsidRPr="00502BC0" w:rsidTr="00873AF6">
        <w:tc>
          <w:tcPr>
            <w:tcW w:w="15069" w:type="dxa"/>
            <w:gridSpan w:val="10"/>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bCs/>
                <w:sz w:val="24"/>
                <w:szCs w:val="24"/>
                <w:lang w:eastAsia="ru-RU"/>
              </w:rPr>
              <w:t xml:space="preserve">Котельная «Газовиков» </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Всего подпитка тепловой сети, в т. ч:</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1,63</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1,63</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1,63</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1,63</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 утечками</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1,49</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1,49</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1,49</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1,49</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пуском после плановых ремонтов</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0,11</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0,11</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0,11</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0,11</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проведением испытаний</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113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w:t>
            </w:r>
          </w:p>
        </w:tc>
        <w:tc>
          <w:tcPr>
            <w:tcW w:w="99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0,04</w:t>
            </w:r>
          </w:p>
        </w:tc>
        <w:tc>
          <w:tcPr>
            <w:tcW w:w="1014"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0,04</w:t>
            </w:r>
          </w:p>
        </w:tc>
        <w:tc>
          <w:tcPr>
            <w:tcW w:w="111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0,04</w:t>
            </w:r>
          </w:p>
        </w:tc>
        <w:tc>
          <w:tcPr>
            <w:tcW w:w="1069"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0,04</w:t>
            </w:r>
          </w:p>
        </w:tc>
      </w:tr>
      <w:tr w:rsidR="003D6286" w:rsidRPr="00502BC0" w:rsidTr="00873AF6">
        <w:tc>
          <w:tcPr>
            <w:tcW w:w="15069" w:type="dxa"/>
            <w:gridSpan w:val="10"/>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 xml:space="preserve">Всего по МУП «УГХ» г. Пыть-Ях </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Всего подпитка потерь в тепловой сети, в т. ч:</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тыс. 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0,186</w:t>
            </w:r>
          </w:p>
        </w:tc>
        <w:tc>
          <w:tcPr>
            <w:tcW w:w="1134"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0,190</w:t>
            </w:r>
          </w:p>
        </w:tc>
        <w:tc>
          <w:tcPr>
            <w:tcW w:w="99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0,190</w:t>
            </w:r>
          </w:p>
        </w:tc>
        <w:tc>
          <w:tcPr>
            <w:tcW w:w="99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0,196</w:t>
            </w:r>
          </w:p>
        </w:tc>
        <w:tc>
          <w:tcPr>
            <w:tcW w:w="993"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0,193</w:t>
            </w:r>
          </w:p>
        </w:tc>
        <w:tc>
          <w:tcPr>
            <w:tcW w:w="1014"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0,190</w:t>
            </w:r>
          </w:p>
        </w:tc>
        <w:tc>
          <w:tcPr>
            <w:tcW w:w="111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0,190</w:t>
            </w:r>
          </w:p>
        </w:tc>
        <w:tc>
          <w:tcPr>
            <w:tcW w:w="1069"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0,190</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 утечками</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тыс. 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0,170</w:t>
            </w:r>
          </w:p>
        </w:tc>
        <w:tc>
          <w:tcPr>
            <w:tcW w:w="1134"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0,174</w:t>
            </w:r>
          </w:p>
        </w:tc>
        <w:tc>
          <w:tcPr>
            <w:tcW w:w="99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0,174</w:t>
            </w:r>
          </w:p>
        </w:tc>
        <w:tc>
          <w:tcPr>
            <w:tcW w:w="99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0,179</w:t>
            </w:r>
          </w:p>
        </w:tc>
        <w:tc>
          <w:tcPr>
            <w:tcW w:w="993"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0,176</w:t>
            </w:r>
          </w:p>
        </w:tc>
        <w:tc>
          <w:tcPr>
            <w:tcW w:w="1014"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0,174</w:t>
            </w:r>
          </w:p>
        </w:tc>
        <w:tc>
          <w:tcPr>
            <w:tcW w:w="111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0,174</w:t>
            </w:r>
          </w:p>
        </w:tc>
        <w:tc>
          <w:tcPr>
            <w:tcW w:w="1069"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0,174</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пуском после плановых ремонтов</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тыс. м</w:t>
            </w:r>
            <w:r w:rsidRPr="00502BC0">
              <w:rPr>
                <w:rFonts w:ascii="Times New Roman" w:hAnsi="Times New Roman"/>
                <w:sz w:val="24"/>
                <w:szCs w:val="24"/>
                <w:vertAlign w:val="superscript"/>
                <w:lang w:eastAsia="ru-RU"/>
              </w:rPr>
              <w:t>3</w:t>
            </w:r>
            <w:r w:rsidRPr="00502BC0">
              <w:rPr>
                <w:rFonts w:ascii="Times New Roman" w:hAnsi="Times New Roman"/>
                <w:sz w:val="24"/>
                <w:szCs w:val="24"/>
                <w:lang w:eastAsia="ru-RU"/>
              </w:rPr>
              <w:t>/год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0,012</w:t>
            </w:r>
          </w:p>
        </w:tc>
        <w:tc>
          <w:tcPr>
            <w:tcW w:w="1134"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0,012</w:t>
            </w:r>
          </w:p>
        </w:tc>
        <w:tc>
          <w:tcPr>
            <w:tcW w:w="99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0,012</w:t>
            </w:r>
          </w:p>
        </w:tc>
        <w:tc>
          <w:tcPr>
            <w:tcW w:w="99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0,013</w:t>
            </w:r>
          </w:p>
        </w:tc>
        <w:tc>
          <w:tcPr>
            <w:tcW w:w="993"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0,013</w:t>
            </w:r>
          </w:p>
        </w:tc>
        <w:tc>
          <w:tcPr>
            <w:tcW w:w="1014"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0,012</w:t>
            </w:r>
          </w:p>
        </w:tc>
        <w:tc>
          <w:tcPr>
            <w:tcW w:w="111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0,012</w:t>
            </w:r>
          </w:p>
        </w:tc>
        <w:tc>
          <w:tcPr>
            <w:tcW w:w="1069"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0,012</w:t>
            </w:r>
          </w:p>
        </w:tc>
      </w:tr>
      <w:tr w:rsidR="003D6286" w:rsidRPr="00502BC0" w:rsidTr="00502BC0">
        <w:tc>
          <w:tcPr>
            <w:tcW w:w="5328"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Потери сетевой воды связанные с проведением испытаний</w:t>
            </w:r>
          </w:p>
        </w:tc>
        <w:tc>
          <w:tcPr>
            <w:tcW w:w="1443"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тыс. м3/год</w:t>
            </w:r>
          </w:p>
        </w:tc>
        <w:tc>
          <w:tcPr>
            <w:tcW w:w="992" w:type="dxa"/>
            <w:vAlign w:val="center"/>
          </w:tcPr>
          <w:p w:rsidR="003D6286" w:rsidRPr="00502BC0" w:rsidRDefault="003D6286" w:rsidP="00873AF6">
            <w:pPr>
              <w:keepNext/>
              <w:keepLines/>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0,004</w:t>
            </w:r>
          </w:p>
        </w:tc>
        <w:tc>
          <w:tcPr>
            <w:tcW w:w="1134"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0,004</w:t>
            </w:r>
          </w:p>
        </w:tc>
        <w:tc>
          <w:tcPr>
            <w:tcW w:w="99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0,004</w:t>
            </w:r>
          </w:p>
        </w:tc>
        <w:tc>
          <w:tcPr>
            <w:tcW w:w="99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0,004</w:t>
            </w:r>
          </w:p>
        </w:tc>
        <w:tc>
          <w:tcPr>
            <w:tcW w:w="993"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0,004</w:t>
            </w:r>
          </w:p>
        </w:tc>
        <w:tc>
          <w:tcPr>
            <w:tcW w:w="1014"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0,004</w:t>
            </w:r>
          </w:p>
        </w:tc>
        <w:tc>
          <w:tcPr>
            <w:tcW w:w="1112"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0,004</w:t>
            </w:r>
          </w:p>
        </w:tc>
        <w:tc>
          <w:tcPr>
            <w:tcW w:w="1069" w:type="dxa"/>
            <w:vAlign w:val="center"/>
          </w:tcPr>
          <w:p w:rsidR="003D6286" w:rsidRPr="00502BC0" w:rsidRDefault="003D6286" w:rsidP="00873AF6">
            <w:pPr>
              <w:spacing w:after="0" w:line="240" w:lineRule="auto"/>
              <w:jc w:val="center"/>
              <w:rPr>
                <w:rFonts w:ascii="Times New Roman" w:hAnsi="Times New Roman"/>
                <w:sz w:val="24"/>
                <w:szCs w:val="24"/>
                <w:lang w:eastAsia="ru-RU"/>
              </w:rPr>
            </w:pPr>
            <w:r w:rsidRPr="00502BC0">
              <w:rPr>
                <w:rFonts w:ascii="Times New Roman" w:hAnsi="Times New Roman"/>
                <w:sz w:val="24"/>
                <w:szCs w:val="24"/>
                <w:lang w:eastAsia="ru-RU"/>
              </w:rPr>
              <w:t>0,004</w:t>
            </w:r>
          </w:p>
        </w:tc>
      </w:tr>
    </w:tbl>
    <w:p w:rsidR="003D6286" w:rsidRPr="00AA0803" w:rsidRDefault="003D6286" w:rsidP="006D3A31">
      <w:pPr>
        <w:keepNext/>
        <w:keepLines/>
        <w:spacing w:before="200" w:after="0"/>
        <w:jc w:val="both"/>
        <w:outlineLvl w:val="1"/>
        <w:rPr>
          <w:rFonts w:ascii="Times New Roman" w:hAnsi="Times New Roman"/>
          <w:bCs/>
          <w:sz w:val="28"/>
          <w:szCs w:val="28"/>
          <w:lang w:eastAsia="ru-RU"/>
        </w:rPr>
        <w:sectPr w:rsidR="003D6286" w:rsidRPr="00AA0803" w:rsidSect="00502BC0">
          <w:pgSz w:w="16839" w:h="11907" w:orient="landscape" w:code="9"/>
          <w:pgMar w:top="1701" w:right="851" w:bottom="567" w:left="851" w:header="709" w:footer="709" w:gutter="0"/>
          <w:cols w:space="708"/>
          <w:docGrid w:linePitch="360"/>
        </w:sectPr>
      </w:pPr>
      <w:bookmarkStart w:id="89" w:name="_Toc361751845"/>
    </w:p>
    <w:p w:rsidR="003D6286" w:rsidRDefault="003D6286" w:rsidP="00C90C45">
      <w:pPr>
        <w:pStyle w:val="S20"/>
      </w:pPr>
      <w:bookmarkStart w:id="90" w:name="_Toc388953500"/>
      <w:r w:rsidRPr="00C66AD0">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89"/>
      <w:bookmarkEnd w:id="90"/>
      <w:r>
        <w:t>.</w:t>
      </w:r>
    </w:p>
    <w:p w:rsidR="003D6286" w:rsidRPr="00C66AD0" w:rsidRDefault="003D6286" w:rsidP="00C90C45">
      <w:pPr>
        <w:pStyle w:val="S20"/>
      </w:pPr>
    </w:p>
    <w:p w:rsidR="003D6286" w:rsidRPr="00C66AD0" w:rsidRDefault="003D6286" w:rsidP="00C90C45">
      <w:pPr>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В соответствии со Сводом правил СП 124.13330.2012 «СНиП 41-02-2003. Тепловые сети»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3D6286" w:rsidRPr="00C66AD0" w:rsidRDefault="003D6286" w:rsidP="008750ED">
      <w:pPr>
        <w:keepNext/>
        <w:keepLines/>
        <w:numPr>
          <w:ilvl w:val="0"/>
          <w:numId w:val="36"/>
        </w:numPr>
        <w:spacing w:after="0"/>
        <w:ind w:left="0" w:firstLine="709"/>
        <w:contextualSpacing/>
        <w:jc w:val="both"/>
        <w:rPr>
          <w:rFonts w:ascii="Times New Roman" w:hAnsi="Times New Roman"/>
          <w:sz w:val="26"/>
          <w:szCs w:val="26"/>
          <w:lang w:eastAsia="ru-RU"/>
        </w:rPr>
      </w:pPr>
      <w:r w:rsidRPr="00C66AD0">
        <w:rPr>
          <w:rFonts w:ascii="Times New Roman" w:hAnsi="Times New Roman"/>
          <w:sz w:val="26"/>
          <w:szCs w:val="26"/>
          <w:lang w:eastAsia="ru-RU"/>
        </w:rPr>
        <w:t xml:space="preserve">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w:t>
      </w:r>
      <w:smartTag w:uri="urn:schemas-microsoft-com:office:smarttags" w:element="metricconverter">
        <w:smartTagPr>
          <w:attr w:name="ProductID" w:val="5 км"/>
        </w:smartTagPr>
        <w:r w:rsidRPr="00C66AD0">
          <w:rPr>
            <w:rFonts w:ascii="Times New Roman" w:hAnsi="Times New Roman"/>
            <w:sz w:val="26"/>
            <w:szCs w:val="26"/>
            <w:lang w:eastAsia="ru-RU"/>
          </w:rPr>
          <w:t>5 км</w:t>
        </w:r>
      </w:smartTag>
      <w:r w:rsidRPr="00C66AD0">
        <w:rPr>
          <w:rFonts w:ascii="Times New Roman" w:hAnsi="Times New Roman"/>
          <w:sz w:val="26"/>
          <w:szCs w:val="26"/>
          <w:lang w:eastAsia="ru-RU"/>
        </w:rPr>
        <w:t xml:space="preserve"> от источников теплоты без распределения теплоты расчетный расход воды следует принимать равным 0,5 % объема воды в этих трубопроводах;</w:t>
      </w:r>
    </w:p>
    <w:p w:rsidR="003D6286" w:rsidRPr="00C66AD0" w:rsidRDefault="003D6286" w:rsidP="008750ED">
      <w:pPr>
        <w:keepNext/>
        <w:keepLines/>
        <w:numPr>
          <w:ilvl w:val="0"/>
          <w:numId w:val="36"/>
        </w:numPr>
        <w:spacing w:before="200" w:after="120"/>
        <w:ind w:left="0" w:firstLine="709"/>
        <w:contextualSpacing/>
        <w:jc w:val="both"/>
        <w:rPr>
          <w:rFonts w:ascii="Times New Roman" w:hAnsi="Times New Roman"/>
          <w:sz w:val="26"/>
          <w:szCs w:val="26"/>
          <w:lang w:eastAsia="ru-RU"/>
        </w:rPr>
      </w:pPr>
      <w:r w:rsidRPr="00C66AD0">
        <w:rPr>
          <w:rFonts w:ascii="Times New Roman" w:hAnsi="Times New Roman"/>
          <w:sz w:val="26"/>
          <w:szCs w:val="26"/>
          <w:lang w:eastAsia="ru-RU"/>
        </w:rPr>
        <w:t xml:space="preserve">в открытых системах теплоснабжения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w:t>
      </w:r>
      <w:smartTag w:uri="urn:schemas-microsoft-com:office:smarttags" w:element="metricconverter">
        <w:smartTagPr>
          <w:attr w:name="ProductID" w:val="5 км"/>
        </w:smartTagPr>
        <w:r w:rsidRPr="00C66AD0">
          <w:rPr>
            <w:rFonts w:ascii="Times New Roman" w:hAnsi="Times New Roman"/>
            <w:sz w:val="26"/>
            <w:szCs w:val="26"/>
            <w:lang w:eastAsia="ru-RU"/>
          </w:rPr>
          <w:t>5 км</w:t>
        </w:r>
      </w:smartTag>
      <w:r w:rsidRPr="00C66AD0">
        <w:rPr>
          <w:rFonts w:ascii="Times New Roman" w:hAnsi="Times New Roman"/>
          <w:sz w:val="26"/>
          <w:szCs w:val="26"/>
          <w:lang w:eastAsia="ru-RU"/>
        </w:rPr>
        <w:t xml:space="preserve"> от источников теплоты без распределения теплоты расчетный расход воды следует принимать равным 0,5 % объема воды в этих трубопроводах;</w:t>
      </w:r>
    </w:p>
    <w:p w:rsidR="003D6286" w:rsidRPr="00C66AD0" w:rsidRDefault="003D6286" w:rsidP="00F826BB">
      <w:pPr>
        <w:tabs>
          <w:tab w:val="left" w:pos="0"/>
          <w:tab w:val="left" w:pos="142"/>
        </w:tabs>
        <w:ind w:right="-15" w:firstLine="709"/>
        <w:jc w:val="both"/>
        <w:rPr>
          <w:rFonts w:ascii="Times New Roman" w:hAnsi="Times New Roman"/>
          <w:sz w:val="26"/>
          <w:szCs w:val="26"/>
          <w:lang w:eastAsia="ru-RU"/>
        </w:rPr>
      </w:pPr>
      <w:r w:rsidRPr="00C66AD0">
        <w:rPr>
          <w:rFonts w:ascii="Times New Roman" w:hAnsi="Times New Roman"/>
          <w:sz w:val="26"/>
          <w:szCs w:val="26"/>
          <w:lang w:eastAsia="ru-RU"/>
        </w:rPr>
        <w:t>Источником водоснабжения котельных г. Пыть-Ях</w:t>
      </w:r>
      <w:r>
        <w:rPr>
          <w:rFonts w:ascii="Times New Roman" w:hAnsi="Times New Roman"/>
          <w:sz w:val="26"/>
          <w:szCs w:val="26"/>
          <w:lang w:eastAsia="ru-RU"/>
        </w:rPr>
        <w:t>а</w:t>
      </w:r>
      <w:r w:rsidRPr="00C66AD0">
        <w:rPr>
          <w:rFonts w:ascii="Times New Roman" w:hAnsi="Times New Roman"/>
          <w:sz w:val="26"/>
          <w:szCs w:val="26"/>
          <w:lang w:eastAsia="ru-RU"/>
        </w:rPr>
        <w:t xml:space="preserve"> является городской водопровод. Подготовка теплоносителя для подпитки тепловых сетей организована с применением водоподготовительных установок. Системы водоподготовки не предусмотрены на котельных «Центральная» и «Вертолетка». Состав оборудования для химической обработки воды представлены в таблице 3.2.</w:t>
      </w:r>
    </w:p>
    <w:p w:rsidR="003D6286" w:rsidRPr="00C66AD0" w:rsidRDefault="003D6286" w:rsidP="00FC1639">
      <w:pPr>
        <w:pStyle w:val="S1"/>
      </w:pPr>
      <w:bookmarkStart w:id="91" w:name="_Toc361752084"/>
      <w:bookmarkStart w:id="92" w:name="_Toc385087313"/>
      <w:r w:rsidRPr="00C66AD0">
        <w:t xml:space="preserve">Таблица 3.2 - Перечень  котельного оборудования ХВО, установленного на источниках тепла г. </w:t>
      </w:r>
      <w:bookmarkEnd w:id="91"/>
      <w:r w:rsidRPr="00C66AD0">
        <w:t>Пыть-Ях</w:t>
      </w:r>
      <w:bookmarkEnd w:id="92"/>
      <w:r>
        <w:t>а.</w:t>
      </w:r>
    </w:p>
    <w:tbl>
      <w:tblPr>
        <w:tblW w:w="5000" w:type="pct"/>
        <w:tblLayout w:type="fixed"/>
        <w:tblLook w:val="00A0"/>
      </w:tblPr>
      <w:tblGrid>
        <w:gridCol w:w="613"/>
        <w:gridCol w:w="1820"/>
        <w:gridCol w:w="2069"/>
        <w:gridCol w:w="2071"/>
        <w:gridCol w:w="2998"/>
      </w:tblGrid>
      <w:tr w:rsidR="003D6286" w:rsidRPr="00873AF6" w:rsidTr="005852BC">
        <w:trPr>
          <w:trHeight w:val="288"/>
          <w:tblHeader/>
        </w:trPr>
        <w:tc>
          <w:tcPr>
            <w:tcW w:w="320" w:type="pct"/>
            <w:vMerge w:val="restart"/>
            <w:tcBorders>
              <w:top w:val="single" w:sz="4" w:space="0" w:color="auto"/>
              <w:left w:val="single" w:sz="4" w:space="0" w:color="auto"/>
              <w:bottom w:val="single" w:sz="4" w:space="0" w:color="auto"/>
              <w:right w:val="single" w:sz="4" w:space="0" w:color="auto"/>
            </w:tcBorders>
            <w:noWrap/>
            <w:vAlign w:val="center"/>
          </w:tcPr>
          <w:p w:rsidR="003D6286" w:rsidRPr="00C66AD0" w:rsidRDefault="003D6286" w:rsidP="00EF1D66">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 п/п</w:t>
            </w:r>
          </w:p>
        </w:tc>
        <w:tc>
          <w:tcPr>
            <w:tcW w:w="951" w:type="pct"/>
            <w:vMerge w:val="restart"/>
            <w:tcBorders>
              <w:top w:val="single" w:sz="4" w:space="0" w:color="auto"/>
              <w:left w:val="single" w:sz="4" w:space="0" w:color="auto"/>
              <w:bottom w:val="single" w:sz="4" w:space="0" w:color="auto"/>
              <w:right w:val="single" w:sz="4" w:space="0" w:color="auto"/>
            </w:tcBorders>
            <w:vAlign w:val="center"/>
          </w:tcPr>
          <w:p w:rsidR="003D6286" w:rsidRPr="00C66AD0" w:rsidRDefault="003D6286" w:rsidP="00EF1D66">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 xml:space="preserve">Наименование </w:t>
            </w:r>
          </w:p>
        </w:tc>
        <w:tc>
          <w:tcPr>
            <w:tcW w:w="1081" w:type="pct"/>
            <w:vMerge w:val="restart"/>
            <w:tcBorders>
              <w:top w:val="single" w:sz="4" w:space="0" w:color="auto"/>
              <w:left w:val="single" w:sz="4" w:space="0" w:color="auto"/>
              <w:bottom w:val="single" w:sz="4" w:space="0" w:color="auto"/>
              <w:right w:val="single" w:sz="4" w:space="0" w:color="auto"/>
            </w:tcBorders>
            <w:vAlign w:val="center"/>
          </w:tcPr>
          <w:p w:rsidR="003D6286" w:rsidRPr="00C66AD0" w:rsidRDefault="003D6286" w:rsidP="00EF1D66">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Месторасположение</w:t>
            </w:r>
          </w:p>
        </w:tc>
        <w:tc>
          <w:tcPr>
            <w:tcW w:w="2648" w:type="pct"/>
            <w:gridSpan w:val="2"/>
            <w:tcBorders>
              <w:top w:val="single" w:sz="4" w:space="0" w:color="auto"/>
              <w:left w:val="single" w:sz="4" w:space="0" w:color="auto"/>
              <w:bottom w:val="single" w:sz="4" w:space="0" w:color="auto"/>
              <w:right w:val="single" w:sz="4" w:space="0" w:color="auto"/>
            </w:tcBorders>
            <w:vAlign w:val="center"/>
          </w:tcPr>
          <w:p w:rsidR="003D6286" w:rsidRPr="00C66AD0" w:rsidRDefault="003D6286" w:rsidP="00EF1D66">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ХВО</w:t>
            </w:r>
          </w:p>
        </w:tc>
      </w:tr>
      <w:tr w:rsidR="003D6286" w:rsidRPr="00873AF6" w:rsidTr="005852BC">
        <w:trPr>
          <w:trHeight w:val="253"/>
          <w:tblHeader/>
        </w:trPr>
        <w:tc>
          <w:tcPr>
            <w:tcW w:w="320" w:type="pct"/>
            <w:vMerge/>
            <w:tcBorders>
              <w:top w:val="single" w:sz="4" w:space="0" w:color="auto"/>
              <w:left w:val="single" w:sz="4" w:space="0" w:color="auto"/>
              <w:bottom w:val="single" w:sz="4" w:space="0" w:color="auto"/>
              <w:right w:val="single" w:sz="4" w:space="0" w:color="auto"/>
            </w:tcBorders>
            <w:vAlign w:val="center"/>
          </w:tcPr>
          <w:p w:rsidR="003D6286" w:rsidRPr="00C66AD0" w:rsidRDefault="003D6286" w:rsidP="00EB10A2">
            <w:pPr>
              <w:spacing w:after="0" w:line="240" w:lineRule="auto"/>
              <w:rPr>
                <w:rFonts w:ascii="Times New Roman" w:hAnsi="Times New Roman"/>
                <w:bCs/>
                <w:sz w:val="24"/>
                <w:szCs w:val="24"/>
                <w:lang w:eastAsia="ru-RU"/>
              </w:rPr>
            </w:pPr>
          </w:p>
        </w:tc>
        <w:tc>
          <w:tcPr>
            <w:tcW w:w="951" w:type="pct"/>
            <w:vMerge/>
            <w:tcBorders>
              <w:top w:val="single" w:sz="4" w:space="0" w:color="auto"/>
              <w:left w:val="single" w:sz="4" w:space="0" w:color="auto"/>
              <w:bottom w:val="single" w:sz="4" w:space="0" w:color="auto"/>
              <w:right w:val="single" w:sz="4" w:space="0" w:color="auto"/>
            </w:tcBorders>
            <w:vAlign w:val="center"/>
          </w:tcPr>
          <w:p w:rsidR="003D6286" w:rsidRPr="00C66AD0" w:rsidRDefault="003D6286" w:rsidP="00EB10A2">
            <w:pPr>
              <w:spacing w:after="0" w:line="240" w:lineRule="auto"/>
              <w:rPr>
                <w:rFonts w:ascii="Times New Roman" w:hAnsi="Times New Roman"/>
                <w:bCs/>
                <w:sz w:val="24"/>
                <w:szCs w:val="24"/>
                <w:lang w:eastAsia="ru-RU"/>
              </w:rPr>
            </w:pPr>
          </w:p>
        </w:tc>
        <w:tc>
          <w:tcPr>
            <w:tcW w:w="1081" w:type="pct"/>
            <w:vMerge/>
            <w:tcBorders>
              <w:top w:val="single" w:sz="4" w:space="0" w:color="auto"/>
              <w:left w:val="single" w:sz="4" w:space="0" w:color="auto"/>
              <w:bottom w:val="single" w:sz="4" w:space="0" w:color="auto"/>
              <w:right w:val="single" w:sz="4" w:space="0" w:color="auto"/>
            </w:tcBorders>
            <w:vAlign w:val="center"/>
          </w:tcPr>
          <w:p w:rsidR="003D6286" w:rsidRPr="00C66AD0" w:rsidRDefault="003D6286" w:rsidP="00EB10A2">
            <w:pPr>
              <w:spacing w:after="0" w:line="240" w:lineRule="auto"/>
              <w:rPr>
                <w:rFonts w:ascii="Times New Roman" w:hAnsi="Times New Roman"/>
                <w:bCs/>
                <w:sz w:val="24"/>
                <w:szCs w:val="24"/>
                <w:lang w:eastAsia="ru-RU"/>
              </w:rPr>
            </w:pPr>
          </w:p>
        </w:tc>
        <w:tc>
          <w:tcPr>
            <w:tcW w:w="1082" w:type="pct"/>
            <w:tcBorders>
              <w:top w:val="single" w:sz="4" w:space="0" w:color="auto"/>
              <w:left w:val="single" w:sz="4" w:space="0" w:color="auto"/>
              <w:bottom w:val="single" w:sz="4" w:space="0" w:color="auto"/>
              <w:right w:val="single" w:sz="4" w:space="0" w:color="auto"/>
            </w:tcBorders>
            <w:vAlign w:val="center"/>
          </w:tcPr>
          <w:p w:rsidR="003D6286" w:rsidRPr="00C66AD0" w:rsidRDefault="003D6286" w:rsidP="00EB10A2">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Модель, тип</w:t>
            </w:r>
          </w:p>
        </w:tc>
        <w:tc>
          <w:tcPr>
            <w:tcW w:w="1566" w:type="pct"/>
            <w:tcBorders>
              <w:top w:val="single" w:sz="4" w:space="0" w:color="auto"/>
              <w:left w:val="single" w:sz="4" w:space="0" w:color="auto"/>
              <w:bottom w:val="single" w:sz="4" w:space="0" w:color="auto"/>
              <w:right w:val="single" w:sz="4" w:space="0" w:color="auto"/>
            </w:tcBorders>
            <w:vAlign w:val="center"/>
          </w:tcPr>
          <w:p w:rsidR="003D6286" w:rsidRPr="00C66AD0" w:rsidRDefault="003D6286" w:rsidP="00EB10A2">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Производительность,  м</w:t>
            </w:r>
            <w:r w:rsidRPr="00C66AD0">
              <w:rPr>
                <w:rFonts w:ascii="Times New Roman" w:hAnsi="Times New Roman"/>
                <w:bCs/>
                <w:sz w:val="24"/>
                <w:szCs w:val="24"/>
                <w:vertAlign w:val="superscript"/>
                <w:lang w:eastAsia="ru-RU"/>
              </w:rPr>
              <w:t>3</w:t>
            </w:r>
            <w:r w:rsidRPr="00C66AD0">
              <w:rPr>
                <w:rFonts w:ascii="Times New Roman" w:hAnsi="Times New Roman"/>
                <w:bCs/>
                <w:sz w:val="24"/>
                <w:szCs w:val="24"/>
                <w:lang w:eastAsia="ru-RU"/>
              </w:rPr>
              <w:t>/ч</w:t>
            </w:r>
          </w:p>
        </w:tc>
      </w:tr>
      <w:tr w:rsidR="003D6286" w:rsidRPr="00873AF6" w:rsidTr="005852BC">
        <w:trPr>
          <w:trHeight w:val="432"/>
        </w:trPr>
        <w:tc>
          <w:tcPr>
            <w:tcW w:w="320" w:type="pct"/>
            <w:tcBorders>
              <w:top w:val="single" w:sz="4" w:space="0" w:color="auto"/>
              <w:left w:val="single" w:sz="4" w:space="0" w:color="333333"/>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1</w:t>
            </w:r>
          </w:p>
        </w:tc>
        <w:tc>
          <w:tcPr>
            <w:tcW w:w="951" w:type="pct"/>
            <w:tcBorders>
              <w:top w:val="single" w:sz="4" w:space="0" w:color="auto"/>
              <w:left w:val="single" w:sz="4" w:space="0" w:color="auto"/>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«Центральная»</w:t>
            </w:r>
          </w:p>
        </w:tc>
        <w:tc>
          <w:tcPr>
            <w:tcW w:w="1081" w:type="pct"/>
            <w:tcBorders>
              <w:top w:val="single" w:sz="4" w:space="0" w:color="auto"/>
              <w:left w:val="nil"/>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г. Пыть-Ях, Мамонтово</w:t>
            </w:r>
          </w:p>
        </w:tc>
        <w:tc>
          <w:tcPr>
            <w:tcW w:w="1082" w:type="pct"/>
            <w:tcBorders>
              <w:top w:val="single" w:sz="4" w:space="0" w:color="auto"/>
              <w:left w:val="single" w:sz="4" w:space="0" w:color="333333"/>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Отсутствует система ХВО</w:t>
            </w:r>
          </w:p>
        </w:tc>
        <w:tc>
          <w:tcPr>
            <w:tcW w:w="1566" w:type="pct"/>
            <w:tcBorders>
              <w:top w:val="single" w:sz="4" w:space="0" w:color="auto"/>
              <w:left w:val="nil"/>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0,00</w:t>
            </w:r>
          </w:p>
        </w:tc>
      </w:tr>
      <w:tr w:rsidR="003D6286" w:rsidRPr="00873AF6" w:rsidTr="005852BC">
        <w:trPr>
          <w:trHeight w:val="432"/>
        </w:trPr>
        <w:tc>
          <w:tcPr>
            <w:tcW w:w="320" w:type="pct"/>
            <w:tcBorders>
              <w:top w:val="nil"/>
              <w:left w:val="single" w:sz="4" w:space="0" w:color="333333"/>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2</w:t>
            </w:r>
          </w:p>
        </w:tc>
        <w:tc>
          <w:tcPr>
            <w:tcW w:w="951" w:type="pct"/>
            <w:tcBorders>
              <w:top w:val="nil"/>
              <w:left w:val="single" w:sz="4" w:space="0" w:color="auto"/>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«Таежная»</w:t>
            </w:r>
          </w:p>
        </w:tc>
        <w:tc>
          <w:tcPr>
            <w:tcW w:w="1081" w:type="pct"/>
            <w:tcBorders>
              <w:top w:val="nil"/>
              <w:left w:val="nil"/>
              <w:bottom w:val="single" w:sz="4" w:space="0" w:color="auto"/>
              <w:right w:val="single" w:sz="4" w:space="0" w:color="auto"/>
            </w:tcBorders>
            <w:vAlign w:val="center"/>
          </w:tcPr>
          <w:p w:rsidR="003D6286" w:rsidRPr="00C66AD0" w:rsidRDefault="003D6286" w:rsidP="00517D9A">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г. Пыть-Ях, Промзона</w:t>
            </w:r>
          </w:p>
        </w:tc>
        <w:tc>
          <w:tcPr>
            <w:tcW w:w="1082" w:type="pct"/>
            <w:tcBorders>
              <w:top w:val="nil"/>
              <w:left w:val="single" w:sz="4" w:space="0" w:color="333333"/>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shd w:val="clear" w:color="auto" w:fill="FFFFFF"/>
              </w:rPr>
              <w:t>Фильтры на основе катионообменной смолы</w:t>
            </w:r>
            <w:r w:rsidRPr="00C66AD0">
              <w:rPr>
                <w:rFonts w:ascii="Times New Roman" w:hAnsi="Times New Roman"/>
                <w:sz w:val="24"/>
                <w:szCs w:val="24"/>
                <w:lang w:eastAsia="ru-RU"/>
              </w:rPr>
              <w:t xml:space="preserve"> ФИП-А</w:t>
            </w:r>
          </w:p>
        </w:tc>
        <w:tc>
          <w:tcPr>
            <w:tcW w:w="1566" w:type="pct"/>
            <w:tcBorders>
              <w:top w:val="nil"/>
              <w:left w:val="nil"/>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92,00</w:t>
            </w:r>
          </w:p>
        </w:tc>
      </w:tr>
      <w:tr w:rsidR="003D6286" w:rsidRPr="00873AF6" w:rsidTr="005852BC">
        <w:trPr>
          <w:trHeight w:val="432"/>
        </w:trPr>
        <w:tc>
          <w:tcPr>
            <w:tcW w:w="320" w:type="pct"/>
            <w:tcBorders>
              <w:top w:val="nil"/>
              <w:left w:val="single" w:sz="4" w:space="0" w:color="333333"/>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3</w:t>
            </w:r>
          </w:p>
        </w:tc>
        <w:tc>
          <w:tcPr>
            <w:tcW w:w="951" w:type="pct"/>
            <w:tcBorders>
              <w:top w:val="nil"/>
              <w:left w:val="single" w:sz="4" w:space="0" w:color="auto"/>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«Пыть-Ях»</w:t>
            </w:r>
          </w:p>
        </w:tc>
        <w:tc>
          <w:tcPr>
            <w:tcW w:w="1081" w:type="pct"/>
            <w:tcBorders>
              <w:top w:val="nil"/>
              <w:left w:val="nil"/>
              <w:bottom w:val="single" w:sz="4" w:space="0" w:color="auto"/>
              <w:right w:val="single" w:sz="4" w:space="0" w:color="auto"/>
            </w:tcBorders>
            <w:noWrap/>
            <w:vAlign w:val="center"/>
          </w:tcPr>
          <w:p w:rsidR="003D6286" w:rsidRPr="00C66AD0" w:rsidRDefault="003D6286" w:rsidP="0086422E">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г. Пыть-Ях,                        1 мкр.</w:t>
            </w:r>
          </w:p>
        </w:tc>
        <w:tc>
          <w:tcPr>
            <w:tcW w:w="1082" w:type="pct"/>
            <w:tcBorders>
              <w:top w:val="nil"/>
              <w:left w:val="nil"/>
              <w:bottom w:val="single" w:sz="4" w:space="0" w:color="333333"/>
              <w:right w:val="single" w:sz="4" w:space="0" w:color="333333"/>
            </w:tcBorders>
            <w:vAlign w:val="center"/>
          </w:tcPr>
          <w:p w:rsidR="003D6286" w:rsidRPr="00C66AD0" w:rsidRDefault="003D6286" w:rsidP="00BE37B8">
            <w:pPr>
              <w:spacing w:after="0" w:line="240" w:lineRule="auto"/>
              <w:jc w:val="center"/>
              <w:rPr>
                <w:rFonts w:ascii="Times New Roman" w:hAnsi="Times New Roman"/>
                <w:sz w:val="24"/>
                <w:szCs w:val="24"/>
                <w:shd w:val="clear" w:color="auto" w:fill="FFFFFF"/>
              </w:rPr>
            </w:pPr>
            <w:r w:rsidRPr="00C66AD0">
              <w:rPr>
                <w:rFonts w:ascii="Times New Roman" w:hAnsi="Times New Roman"/>
                <w:sz w:val="24"/>
                <w:szCs w:val="24"/>
                <w:shd w:val="clear" w:color="auto" w:fill="FFFFFF"/>
              </w:rPr>
              <w:t xml:space="preserve">Фильтры </w:t>
            </w:r>
          </w:p>
          <w:p w:rsidR="003D6286" w:rsidRPr="00C66AD0" w:rsidRDefault="003D6286" w:rsidP="00BE37B8">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Ф-1000, Ф-1500</w:t>
            </w:r>
          </w:p>
        </w:tc>
        <w:tc>
          <w:tcPr>
            <w:tcW w:w="1566" w:type="pct"/>
            <w:tcBorders>
              <w:top w:val="nil"/>
              <w:left w:val="nil"/>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140,00</w:t>
            </w:r>
          </w:p>
        </w:tc>
      </w:tr>
      <w:tr w:rsidR="003D6286" w:rsidRPr="00873AF6" w:rsidTr="005852BC">
        <w:trPr>
          <w:trHeight w:val="432"/>
        </w:trPr>
        <w:tc>
          <w:tcPr>
            <w:tcW w:w="320" w:type="pct"/>
            <w:tcBorders>
              <w:top w:val="nil"/>
              <w:left w:val="single" w:sz="4" w:space="0" w:color="333333"/>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4</w:t>
            </w:r>
          </w:p>
        </w:tc>
        <w:tc>
          <w:tcPr>
            <w:tcW w:w="951" w:type="pct"/>
            <w:tcBorders>
              <w:top w:val="nil"/>
              <w:left w:val="single" w:sz="4" w:space="0" w:color="auto"/>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«Мамонтовская»</w:t>
            </w:r>
          </w:p>
        </w:tc>
        <w:tc>
          <w:tcPr>
            <w:tcW w:w="1081" w:type="pct"/>
            <w:tcBorders>
              <w:top w:val="nil"/>
              <w:left w:val="nil"/>
              <w:bottom w:val="nil"/>
              <w:right w:val="single" w:sz="4" w:space="0" w:color="auto"/>
            </w:tcBorders>
            <w:vAlign w:val="center"/>
          </w:tcPr>
          <w:p w:rsidR="003D6286" w:rsidRPr="00C66AD0" w:rsidRDefault="003D6286" w:rsidP="0086422E">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г. Пыть-Ях, ул. Православная</w:t>
            </w:r>
          </w:p>
        </w:tc>
        <w:tc>
          <w:tcPr>
            <w:tcW w:w="1082" w:type="pct"/>
            <w:tcBorders>
              <w:top w:val="nil"/>
              <w:left w:val="nil"/>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shd w:val="clear" w:color="auto" w:fill="FFFFFF"/>
              </w:rPr>
              <w:t>Фильтры на основе катионообменной смолы</w:t>
            </w:r>
            <w:r w:rsidRPr="00C66AD0">
              <w:rPr>
                <w:rFonts w:ascii="Times New Roman" w:hAnsi="Times New Roman"/>
                <w:sz w:val="24"/>
                <w:szCs w:val="24"/>
                <w:lang w:eastAsia="ru-RU"/>
              </w:rPr>
              <w:t xml:space="preserve"> ФИП-А</w:t>
            </w:r>
          </w:p>
        </w:tc>
        <w:tc>
          <w:tcPr>
            <w:tcW w:w="1566" w:type="pct"/>
            <w:tcBorders>
              <w:top w:val="nil"/>
              <w:left w:val="nil"/>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92,00</w:t>
            </w:r>
          </w:p>
        </w:tc>
      </w:tr>
      <w:tr w:rsidR="003D6286" w:rsidRPr="00873AF6" w:rsidTr="005852BC">
        <w:trPr>
          <w:trHeight w:val="432"/>
        </w:trPr>
        <w:tc>
          <w:tcPr>
            <w:tcW w:w="320" w:type="pct"/>
            <w:tcBorders>
              <w:top w:val="nil"/>
              <w:left w:val="single" w:sz="4" w:space="0" w:color="333333"/>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5</w:t>
            </w:r>
          </w:p>
        </w:tc>
        <w:tc>
          <w:tcPr>
            <w:tcW w:w="951" w:type="pct"/>
            <w:tcBorders>
              <w:top w:val="nil"/>
              <w:left w:val="single" w:sz="4" w:space="0" w:color="auto"/>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«ДЕ-3 мкр»</w:t>
            </w:r>
          </w:p>
        </w:tc>
        <w:tc>
          <w:tcPr>
            <w:tcW w:w="1081" w:type="pct"/>
            <w:tcBorders>
              <w:top w:val="single" w:sz="4" w:space="0" w:color="auto"/>
              <w:left w:val="nil"/>
              <w:bottom w:val="nil"/>
              <w:right w:val="single" w:sz="4" w:space="0" w:color="auto"/>
            </w:tcBorders>
            <w:vAlign w:val="center"/>
          </w:tcPr>
          <w:p w:rsidR="003D6286" w:rsidRPr="00C66AD0" w:rsidRDefault="003D6286" w:rsidP="0086422E">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г. Пыть-Ях,                           3 мкр.</w:t>
            </w:r>
          </w:p>
        </w:tc>
        <w:tc>
          <w:tcPr>
            <w:tcW w:w="1082" w:type="pct"/>
            <w:tcBorders>
              <w:top w:val="nil"/>
              <w:left w:val="nil"/>
              <w:bottom w:val="single" w:sz="4" w:space="0" w:color="333333"/>
              <w:right w:val="single" w:sz="4" w:space="0" w:color="333333"/>
            </w:tcBorders>
            <w:vAlign w:val="center"/>
          </w:tcPr>
          <w:p w:rsidR="003D6286" w:rsidRPr="00C66AD0" w:rsidRDefault="003D6286" w:rsidP="00BE37B8">
            <w:pPr>
              <w:spacing w:after="0" w:line="240" w:lineRule="auto"/>
              <w:jc w:val="center"/>
              <w:rPr>
                <w:rFonts w:ascii="Times New Roman" w:hAnsi="Times New Roman"/>
                <w:sz w:val="24"/>
                <w:szCs w:val="24"/>
                <w:shd w:val="clear" w:color="auto" w:fill="FFFFFF"/>
              </w:rPr>
            </w:pPr>
            <w:r w:rsidRPr="00C66AD0">
              <w:rPr>
                <w:rFonts w:ascii="Times New Roman" w:hAnsi="Times New Roman"/>
                <w:sz w:val="24"/>
                <w:szCs w:val="24"/>
                <w:shd w:val="clear" w:color="auto" w:fill="FFFFFF"/>
              </w:rPr>
              <w:t xml:space="preserve">Фильтры </w:t>
            </w:r>
          </w:p>
          <w:p w:rsidR="003D6286" w:rsidRPr="00C66AD0" w:rsidRDefault="003D6286" w:rsidP="00BE37B8">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 xml:space="preserve"> Ф-1500</w:t>
            </w:r>
          </w:p>
        </w:tc>
        <w:tc>
          <w:tcPr>
            <w:tcW w:w="1566" w:type="pct"/>
            <w:tcBorders>
              <w:top w:val="nil"/>
              <w:left w:val="nil"/>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92,00</w:t>
            </w:r>
          </w:p>
        </w:tc>
      </w:tr>
      <w:tr w:rsidR="003D6286" w:rsidRPr="00873AF6" w:rsidTr="005852BC">
        <w:trPr>
          <w:trHeight w:val="432"/>
        </w:trPr>
        <w:tc>
          <w:tcPr>
            <w:tcW w:w="320" w:type="pct"/>
            <w:tcBorders>
              <w:top w:val="nil"/>
              <w:left w:val="single" w:sz="4" w:space="0" w:color="333333"/>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6</w:t>
            </w:r>
          </w:p>
        </w:tc>
        <w:tc>
          <w:tcPr>
            <w:tcW w:w="951" w:type="pct"/>
            <w:tcBorders>
              <w:top w:val="nil"/>
              <w:left w:val="single" w:sz="4" w:space="0" w:color="auto"/>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«Вертолетка»</w:t>
            </w:r>
          </w:p>
        </w:tc>
        <w:tc>
          <w:tcPr>
            <w:tcW w:w="1081" w:type="pct"/>
            <w:tcBorders>
              <w:top w:val="single" w:sz="4" w:space="0" w:color="auto"/>
              <w:left w:val="nil"/>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г. Пыть-Ях, ул. Белых ночей</w:t>
            </w:r>
          </w:p>
        </w:tc>
        <w:tc>
          <w:tcPr>
            <w:tcW w:w="1082" w:type="pct"/>
            <w:tcBorders>
              <w:top w:val="nil"/>
              <w:left w:val="nil"/>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Отсутствует система ХВО</w:t>
            </w:r>
          </w:p>
        </w:tc>
        <w:tc>
          <w:tcPr>
            <w:tcW w:w="1566" w:type="pct"/>
            <w:tcBorders>
              <w:top w:val="nil"/>
              <w:left w:val="nil"/>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0,00</w:t>
            </w:r>
          </w:p>
        </w:tc>
      </w:tr>
      <w:tr w:rsidR="003D6286" w:rsidRPr="00873AF6" w:rsidTr="005852BC">
        <w:trPr>
          <w:trHeight w:val="432"/>
        </w:trPr>
        <w:tc>
          <w:tcPr>
            <w:tcW w:w="320" w:type="pct"/>
            <w:tcBorders>
              <w:top w:val="nil"/>
              <w:left w:val="single" w:sz="4" w:space="0" w:color="333333"/>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7</w:t>
            </w:r>
          </w:p>
        </w:tc>
        <w:tc>
          <w:tcPr>
            <w:tcW w:w="951" w:type="pct"/>
            <w:tcBorders>
              <w:top w:val="nil"/>
              <w:left w:val="single" w:sz="4" w:space="0" w:color="auto"/>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«2А»</w:t>
            </w:r>
          </w:p>
        </w:tc>
        <w:tc>
          <w:tcPr>
            <w:tcW w:w="1081" w:type="pct"/>
            <w:tcBorders>
              <w:top w:val="nil"/>
              <w:left w:val="nil"/>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г. Пыть-Ях,                         2 а мкр.</w:t>
            </w:r>
          </w:p>
        </w:tc>
        <w:tc>
          <w:tcPr>
            <w:tcW w:w="1082" w:type="pct"/>
            <w:tcBorders>
              <w:top w:val="nil"/>
              <w:left w:val="nil"/>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shd w:val="clear" w:color="auto" w:fill="FFFFFF"/>
              </w:rPr>
              <w:t>Фильтры на основе катионообменной смолы</w:t>
            </w:r>
            <w:r w:rsidRPr="00C66AD0">
              <w:rPr>
                <w:rFonts w:ascii="Times New Roman" w:hAnsi="Times New Roman"/>
                <w:sz w:val="24"/>
                <w:szCs w:val="24"/>
                <w:lang w:eastAsia="ru-RU"/>
              </w:rPr>
              <w:t xml:space="preserve"> ФИП-А</w:t>
            </w:r>
          </w:p>
        </w:tc>
        <w:tc>
          <w:tcPr>
            <w:tcW w:w="1566" w:type="pct"/>
            <w:tcBorders>
              <w:top w:val="nil"/>
              <w:left w:val="nil"/>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24,00</w:t>
            </w:r>
          </w:p>
        </w:tc>
      </w:tr>
      <w:tr w:rsidR="003D6286" w:rsidRPr="00873AF6" w:rsidTr="005852BC">
        <w:trPr>
          <w:trHeight w:val="432"/>
        </w:trPr>
        <w:tc>
          <w:tcPr>
            <w:tcW w:w="320" w:type="pct"/>
            <w:tcBorders>
              <w:top w:val="nil"/>
              <w:left w:val="single" w:sz="4" w:space="0" w:color="333333"/>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8</w:t>
            </w:r>
          </w:p>
        </w:tc>
        <w:tc>
          <w:tcPr>
            <w:tcW w:w="951" w:type="pct"/>
            <w:tcBorders>
              <w:top w:val="nil"/>
              <w:left w:val="single" w:sz="4" w:space="0" w:color="auto"/>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bCs/>
                <w:sz w:val="24"/>
                <w:szCs w:val="24"/>
                <w:lang w:eastAsia="ru-RU"/>
              </w:rPr>
            </w:pPr>
            <w:r w:rsidRPr="00C66AD0">
              <w:rPr>
                <w:rFonts w:ascii="Times New Roman" w:hAnsi="Times New Roman"/>
                <w:bCs/>
                <w:spacing w:val="-4"/>
                <w:sz w:val="24"/>
                <w:szCs w:val="24"/>
                <w:lang w:eastAsia="ru-RU"/>
              </w:rPr>
              <w:t>филиал ОАО «СибурТюмень Газ»</w:t>
            </w:r>
            <w:r w:rsidRPr="00C66AD0">
              <w:rPr>
                <w:rFonts w:ascii="Times New Roman" w:hAnsi="Times New Roman"/>
                <w:sz w:val="24"/>
                <w:szCs w:val="24"/>
                <w:lang w:eastAsia="ru-RU"/>
              </w:rPr>
              <w:t xml:space="preserve"> «Южно-Балыкский газоперерабатывающий завод»</w:t>
            </w:r>
          </w:p>
        </w:tc>
        <w:tc>
          <w:tcPr>
            <w:tcW w:w="1081" w:type="pct"/>
            <w:tcBorders>
              <w:top w:val="nil"/>
              <w:left w:val="nil"/>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г. Пыть-Ях, микрорайон № 7,          д. 7 «А»;</w:t>
            </w:r>
          </w:p>
        </w:tc>
        <w:tc>
          <w:tcPr>
            <w:tcW w:w="1082" w:type="pct"/>
            <w:tcBorders>
              <w:top w:val="nil"/>
              <w:left w:val="nil"/>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Отсутствует система ХВО</w:t>
            </w:r>
          </w:p>
        </w:tc>
        <w:tc>
          <w:tcPr>
            <w:tcW w:w="1566" w:type="pct"/>
            <w:tcBorders>
              <w:top w:val="nil"/>
              <w:left w:val="nil"/>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0,00</w:t>
            </w:r>
          </w:p>
        </w:tc>
      </w:tr>
      <w:tr w:rsidR="003D6286" w:rsidRPr="00873AF6" w:rsidTr="005852BC">
        <w:trPr>
          <w:trHeight w:val="432"/>
        </w:trPr>
        <w:tc>
          <w:tcPr>
            <w:tcW w:w="320" w:type="pct"/>
            <w:tcBorders>
              <w:top w:val="nil"/>
              <w:left w:val="single" w:sz="4" w:space="0" w:color="333333"/>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10</w:t>
            </w:r>
          </w:p>
        </w:tc>
        <w:tc>
          <w:tcPr>
            <w:tcW w:w="951" w:type="pct"/>
            <w:tcBorders>
              <w:top w:val="nil"/>
              <w:left w:val="single" w:sz="4" w:space="0" w:color="auto"/>
              <w:bottom w:val="single" w:sz="4" w:space="0" w:color="auto"/>
              <w:right w:val="single" w:sz="4" w:space="0" w:color="auto"/>
            </w:tcBorders>
            <w:vAlign w:val="center"/>
          </w:tcPr>
          <w:p w:rsidR="003D6286" w:rsidRPr="00C66AD0" w:rsidRDefault="003D6286" w:rsidP="0086422E">
            <w:pPr>
              <w:spacing w:after="0" w:line="240" w:lineRule="auto"/>
              <w:jc w:val="center"/>
              <w:rPr>
                <w:rFonts w:ascii="Times New Roman" w:hAnsi="Times New Roman"/>
                <w:bCs/>
                <w:sz w:val="24"/>
                <w:szCs w:val="24"/>
                <w:lang w:eastAsia="ru-RU"/>
              </w:rPr>
            </w:pPr>
            <w:r w:rsidRPr="00C66AD0">
              <w:rPr>
                <w:rFonts w:ascii="Times New Roman" w:hAnsi="Times New Roman"/>
                <w:bCs/>
                <w:sz w:val="24"/>
                <w:szCs w:val="24"/>
                <w:lang w:eastAsia="ru-RU"/>
              </w:rPr>
              <w:t>ЗАО «Сибур-транс»</w:t>
            </w:r>
          </w:p>
        </w:tc>
        <w:tc>
          <w:tcPr>
            <w:tcW w:w="1081" w:type="pct"/>
            <w:tcBorders>
              <w:top w:val="nil"/>
              <w:left w:val="nil"/>
              <w:bottom w:val="single" w:sz="4" w:space="0" w:color="auto"/>
              <w:right w:val="single" w:sz="4" w:space="0" w:color="auto"/>
            </w:tcBorders>
            <w:vAlign w:val="center"/>
          </w:tcPr>
          <w:p w:rsidR="003D6286" w:rsidRPr="00C66AD0" w:rsidRDefault="003D6286" w:rsidP="00517D9A">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г. Пыть-Ях, Промзона Центральная, Станционный проезд, дом 18.</w:t>
            </w:r>
          </w:p>
        </w:tc>
        <w:tc>
          <w:tcPr>
            <w:tcW w:w="1082" w:type="pct"/>
            <w:tcBorders>
              <w:top w:val="nil"/>
              <w:left w:val="nil"/>
              <w:bottom w:val="single" w:sz="4" w:space="0" w:color="333333"/>
              <w:right w:val="single" w:sz="4" w:space="0" w:color="333333"/>
            </w:tcBorders>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СК-110</w:t>
            </w:r>
          </w:p>
        </w:tc>
        <w:tc>
          <w:tcPr>
            <w:tcW w:w="1566" w:type="pct"/>
            <w:tcBorders>
              <w:top w:val="nil"/>
              <w:left w:val="nil"/>
              <w:bottom w:val="single" w:sz="4" w:space="0" w:color="333333"/>
              <w:right w:val="single" w:sz="4" w:space="0" w:color="333333"/>
            </w:tcBorders>
            <w:noWrap/>
            <w:vAlign w:val="center"/>
          </w:tcPr>
          <w:p w:rsidR="003D6286" w:rsidRPr="00C66AD0" w:rsidRDefault="003D6286" w:rsidP="00EB10A2">
            <w:pPr>
              <w:spacing w:after="0" w:line="240" w:lineRule="auto"/>
              <w:jc w:val="center"/>
              <w:rPr>
                <w:rFonts w:ascii="Times New Roman" w:hAnsi="Times New Roman"/>
                <w:sz w:val="24"/>
                <w:szCs w:val="24"/>
                <w:lang w:eastAsia="ru-RU"/>
              </w:rPr>
            </w:pPr>
            <w:r w:rsidRPr="00C66AD0">
              <w:rPr>
                <w:rFonts w:ascii="Times New Roman" w:hAnsi="Times New Roman"/>
                <w:sz w:val="24"/>
                <w:szCs w:val="24"/>
                <w:lang w:eastAsia="ru-RU"/>
              </w:rPr>
              <w:t>н.д.</w:t>
            </w:r>
          </w:p>
        </w:tc>
      </w:tr>
    </w:tbl>
    <w:p w:rsidR="003D6286" w:rsidRDefault="003D6286" w:rsidP="00C90C45">
      <w:pPr>
        <w:spacing w:after="0"/>
        <w:jc w:val="both"/>
        <w:rPr>
          <w:rFonts w:ascii="Times New Roman" w:hAnsi="Times New Roman"/>
          <w:sz w:val="26"/>
          <w:szCs w:val="26"/>
          <w:lang w:eastAsia="ru-RU"/>
        </w:rPr>
      </w:pPr>
    </w:p>
    <w:p w:rsidR="003D6286" w:rsidRDefault="003D6286" w:rsidP="00C90C45">
      <w:pPr>
        <w:spacing w:after="0"/>
        <w:jc w:val="both"/>
        <w:rPr>
          <w:rFonts w:ascii="Times New Roman" w:hAnsi="Times New Roman"/>
          <w:sz w:val="26"/>
          <w:szCs w:val="26"/>
          <w:lang w:eastAsia="ru-RU"/>
        </w:rPr>
      </w:pPr>
      <w:r w:rsidRPr="00C66AD0">
        <w:rPr>
          <w:rFonts w:ascii="Times New Roman" w:hAnsi="Times New Roman"/>
          <w:sz w:val="26"/>
          <w:szCs w:val="26"/>
          <w:lang w:eastAsia="ru-RU"/>
        </w:rPr>
        <w:t>Примечание:  н.д. – данные не предоставлены</w:t>
      </w:r>
    </w:p>
    <w:p w:rsidR="003D6286" w:rsidRPr="00C66AD0" w:rsidRDefault="003D6286" w:rsidP="00C90C45">
      <w:pPr>
        <w:spacing w:after="0"/>
        <w:jc w:val="both"/>
        <w:rPr>
          <w:rFonts w:ascii="Times New Roman" w:hAnsi="Times New Roman"/>
          <w:sz w:val="26"/>
          <w:szCs w:val="26"/>
          <w:lang w:eastAsia="ru-RU"/>
        </w:rPr>
      </w:pPr>
    </w:p>
    <w:p w:rsidR="003D6286" w:rsidRPr="00C66AD0" w:rsidRDefault="003D6286" w:rsidP="00C90C45">
      <w:pPr>
        <w:keepNext/>
        <w:keepLines/>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На намечаемых к строительству источниках теплоснабжения при разработке проектной документации необходимо предусмотреть водоподготовительные установки для ведения водного режима котлов и сети.</w:t>
      </w:r>
    </w:p>
    <w:p w:rsidR="003D6286" w:rsidRPr="00C66AD0" w:rsidRDefault="003D6286" w:rsidP="00C90C45">
      <w:pPr>
        <w:spacing w:after="0" w:line="240" w:lineRule="auto"/>
        <w:ind w:firstLine="709"/>
        <w:jc w:val="both"/>
        <w:rPr>
          <w:rFonts w:ascii="Times New Roman" w:hAnsi="Times New Roman"/>
          <w:sz w:val="26"/>
          <w:szCs w:val="26"/>
          <w:lang w:eastAsia="ru-RU"/>
        </w:rPr>
      </w:pPr>
      <w:r w:rsidRPr="00C66AD0">
        <w:rPr>
          <w:rFonts w:ascii="Times New Roman" w:hAnsi="Times New Roman"/>
          <w:sz w:val="26"/>
          <w:szCs w:val="26"/>
          <w:lang w:eastAsia="ru-RU"/>
        </w:rPr>
        <w:t xml:space="preserve">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для закрытых систем теплоснабжения соответствует нормативной подпитке  - 0,25% объема теплосети. </w:t>
      </w:r>
    </w:p>
    <w:p w:rsidR="003D6286" w:rsidRPr="00C66AD0" w:rsidRDefault="003D6286" w:rsidP="00C90C45">
      <w:pPr>
        <w:spacing w:after="0" w:line="240" w:lineRule="auto"/>
        <w:ind w:firstLine="709"/>
        <w:jc w:val="both"/>
        <w:rPr>
          <w:rFonts w:ascii="Times New Roman" w:hAnsi="Times New Roman"/>
          <w:sz w:val="26"/>
          <w:szCs w:val="26"/>
          <w:lang w:eastAsia="ru-RU"/>
        </w:rPr>
      </w:pPr>
      <w:r w:rsidRPr="00C66AD0">
        <w:rPr>
          <w:rFonts w:ascii="Times New Roman" w:hAnsi="Times New Roman"/>
          <w:sz w:val="26"/>
          <w:szCs w:val="26"/>
          <w:lang w:eastAsia="ru-RU"/>
        </w:rPr>
        <w:t xml:space="preserve">Результаты расчетов максимального потребления теплоносителя в теплопотребляющих установках потребителей представлены в таблице 3.3. </w:t>
      </w:r>
    </w:p>
    <w:p w:rsidR="003D6286" w:rsidRPr="00C66AD0" w:rsidRDefault="003D6286" w:rsidP="00C90C45">
      <w:pPr>
        <w:spacing w:after="0" w:line="240" w:lineRule="auto"/>
        <w:ind w:firstLine="709"/>
        <w:jc w:val="both"/>
        <w:rPr>
          <w:rFonts w:ascii="Times New Roman" w:hAnsi="Times New Roman"/>
          <w:sz w:val="26"/>
          <w:szCs w:val="26"/>
          <w:lang w:eastAsia="ru-RU"/>
        </w:rPr>
      </w:pPr>
      <w:r w:rsidRPr="00C66AD0">
        <w:rPr>
          <w:rFonts w:ascii="Times New Roman" w:hAnsi="Times New Roman"/>
          <w:sz w:val="26"/>
          <w:szCs w:val="26"/>
          <w:lang w:eastAsia="ru-RU"/>
        </w:rPr>
        <w:t>Перспективные балансы производительности существующих водоподготовительных установок и максимального потребления теплоносителя представлены в таблице 3.4.</w:t>
      </w:r>
    </w:p>
    <w:p w:rsidR="003D6286" w:rsidRPr="00C66AD0" w:rsidRDefault="003D6286" w:rsidP="00C90C45">
      <w:pPr>
        <w:spacing w:after="0" w:line="240" w:lineRule="auto"/>
        <w:ind w:firstLine="709"/>
        <w:jc w:val="both"/>
        <w:rPr>
          <w:rFonts w:ascii="Times New Roman" w:hAnsi="Times New Roman"/>
          <w:sz w:val="26"/>
          <w:szCs w:val="26"/>
          <w:lang w:eastAsia="ru-RU"/>
        </w:rPr>
      </w:pPr>
    </w:p>
    <w:p w:rsidR="003D6286" w:rsidRPr="00AA0803" w:rsidRDefault="003D6286" w:rsidP="00C90C45">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EE755D">
      <w:pPr>
        <w:spacing w:after="0"/>
        <w:jc w:val="both"/>
        <w:rPr>
          <w:rFonts w:ascii="Times New Roman" w:hAnsi="Times New Roman"/>
          <w:sz w:val="24"/>
          <w:szCs w:val="28"/>
          <w:lang w:eastAsia="ru-RU"/>
        </w:rPr>
      </w:pPr>
    </w:p>
    <w:p w:rsidR="003D6286" w:rsidRPr="00AA0803" w:rsidRDefault="003D6286" w:rsidP="003F4607">
      <w:pPr>
        <w:keepNext/>
        <w:spacing w:after="0" w:line="240" w:lineRule="auto"/>
        <w:rPr>
          <w:rFonts w:ascii="Times New Roman" w:hAnsi="Times New Roman"/>
          <w:b/>
          <w:sz w:val="24"/>
          <w:szCs w:val="24"/>
          <w:lang w:eastAsia="ru-RU"/>
        </w:rPr>
        <w:sectPr w:rsidR="003D6286" w:rsidRPr="00AA0803" w:rsidSect="00A62798">
          <w:pgSz w:w="11907" w:h="16839" w:code="9"/>
          <w:pgMar w:top="1134" w:right="851" w:bottom="1134" w:left="1701" w:header="709" w:footer="709" w:gutter="0"/>
          <w:cols w:space="708"/>
          <w:docGrid w:linePitch="360"/>
        </w:sectPr>
      </w:pPr>
      <w:bookmarkStart w:id="93" w:name="_Toc362443360"/>
      <w:bookmarkStart w:id="94" w:name="_Toc361752085"/>
    </w:p>
    <w:p w:rsidR="003D6286" w:rsidRPr="00AA0803" w:rsidRDefault="003D6286" w:rsidP="00FC1639">
      <w:pPr>
        <w:pStyle w:val="S1"/>
      </w:pPr>
      <w:bookmarkStart w:id="95" w:name="_Toc385087314"/>
      <w:r w:rsidRPr="00AA0803">
        <w:t xml:space="preserve">Таблица 3.3 - </w:t>
      </w:r>
      <w:r w:rsidRPr="004F3BA7">
        <w:t>Расч</w:t>
      </w:r>
      <w:r>
        <w:t>е</w:t>
      </w:r>
      <w:r w:rsidRPr="004F3BA7">
        <w:t>тная производительность водоподготовительных установок для подпитки систем теплоснабжения</w:t>
      </w:r>
      <w:bookmarkEnd w:id="95"/>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64"/>
        <w:gridCol w:w="1071"/>
        <w:gridCol w:w="1277"/>
        <w:gridCol w:w="1277"/>
        <w:gridCol w:w="1277"/>
        <w:gridCol w:w="1277"/>
        <w:gridCol w:w="1277"/>
        <w:gridCol w:w="1277"/>
        <w:gridCol w:w="1298"/>
        <w:gridCol w:w="1218"/>
      </w:tblGrid>
      <w:tr w:rsidR="003D6286" w:rsidRPr="00873AF6" w:rsidTr="005852BC">
        <w:trPr>
          <w:trHeight w:val="795"/>
          <w:tblHeader/>
        </w:trPr>
        <w:tc>
          <w:tcPr>
            <w:tcW w:w="1177" w:type="pct"/>
            <w:noWrap/>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bCs/>
                <w:sz w:val="24"/>
                <w:szCs w:val="24"/>
                <w:lang w:eastAsia="ru-RU"/>
              </w:rPr>
              <w:t>Источник тепловой энергии</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Единицы измерения</w:t>
            </w:r>
          </w:p>
        </w:tc>
        <w:tc>
          <w:tcPr>
            <w:tcW w:w="434" w:type="pct"/>
            <w:noWrap/>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3 г"/>
              </w:smartTagPr>
              <w:r w:rsidRPr="00C66AD0">
                <w:rPr>
                  <w:rFonts w:ascii="Times New Roman" w:hAnsi="Times New Roman"/>
                  <w:sz w:val="24"/>
                  <w:szCs w:val="24"/>
                  <w:lang w:eastAsia="ru-RU"/>
                </w:rPr>
                <w:t>2013 г</w:t>
              </w:r>
            </w:smartTag>
            <w:r w:rsidRPr="00C66AD0">
              <w:rPr>
                <w:rFonts w:ascii="Times New Roman" w:hAnsi="Times New Roman"/>
                <w:sz w:val="24"/>
                <w:szCs w:val="24"/>
                <w:lang w:eastAsia="ru-RU"/>
              </w:rPr>
              <w:t>.</w:t>
            </w:r>
          </w:p>
        </w:tc>
        <w:tc>
          <w:tcPr>
            <w:tcW w:w="434" w:type="pct"/>
            <w:noWrap/>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4 г"/>
              </w:smartTagPr>
              <w:r w:rsidRPr="00C66AD0">
                <w:rPr>
                  <w:rFonts w:ascii="Times New Roman" w:hAnsi="Times New Roman"/>
                  <w:sz w:val="24"/>
                  <w:szCs w:val="24"/>
                  <w:lang w:eastAsia="ru-RU"/>
                </w:rPr>
                <w:t>2014 г</w:t>
              </w:r>
            </w:smartTag>
            <w:r w:rsidRPr="00C66AD0">
              <w:rPr>
                <w:rFonts w:ascii="Times New Roman" w:hAnsi="Times New Roman"/>
                <w:sz w:val="24"/>
                <w:szCs w:val="24"/>
                <w:lang w:eastAsia="ru-RU"/>
              </w:rPr>
              <w:t>.</w:t>
            </w:r>
          </w:p>
        </w:tc>
        <w:tc>
          <w:tcPr>
            <w:tcW w:w="434" w:type="pct"/>
            <w:noWrap/>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5 г"/>
              </w:smartTagPr>
              <w:r w:rsidRPr="00C66AD0">
                <w:rPr>
                  <w:rFonts w:ascii="Times New Roman" w:hAnsi="Times New Roman"/>
                  <w:sz w:val="24"/>
                  <w:szCs w:val="24"/>
                  <w:lang w:eastAsia="ru-RU"/>
                </w:rPr>
                <w:t>2015 г</w:t>
              </w:r>
            </w:smartTag>
            <w:r w:rsidRPr="00C66AD0">
              <w:rPr>
                <w:rFonts w:ascii="Times New Roman" w:hAnsi="Times New Roman"/>
                <w:sz w:val="24"/>
                <w:szCs w:val="24"/>
                <w:lang w:eastAsia="ru-RU"/>
              </w:rPr>
              <w:t>.</w:t>
            </w:r>
          </w:p>
        </w:tc>
        <w:tc>
          <w:tcPr>
            <w:tcW w:w="434" w:type="pct"/>
            <w:noWrap/>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6 г"/>
              </w:smartTagPr>
              <w:r w:rsidRPr="00C66AD0">
                <w:rPr>
                  <w:rFonts w:ascii="Times New Roman" w:hAnsi="Times New Roman"/>
                  <w:sz w:val="24"/>
                  <w:szCs w:val="24"/>
                  <w:lang w:eastAsia="ru-RU"/>
                </w:rPr>
                <w:t>2016 г</w:t>
              </w:r>
            </w:smartTag>
            <w:r w:rsidRPr="00C66AD0">
              <w:rPr>
                <w:rFonts w:ascii="Times New Roman" w:hAnsi="Times New Roman"/>
                <w:sz w:val="24"/>
                <w:szCs w:val="24"/>
                <w:lang w:eastAsia="ru-RU"/>
              </w:rPr>
              <w:t>.</w:t>
            </w:r>
          </w:p>
        </w:tc>
        <w:tc>
          <w:tcPr>
            <w:tcW w:w="434" w:type="pct"/>
            <w:noWrap/>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7 г"/>
              </w:smartTagPr>
              <w:r w:rsidRPr="00C66AD0">
                <w:rPr>
                  <w:rFonts w:ascii="Times New Roman" w:hAnsi="Times New Roman"/>
                  <w:sz w:val="24"/>
                  <w:szCs w:val="24"/>
                  <w:lang w:eastAsia="ru-RU"/>
                </w:rPr>
                <w:t>2017 г</w:t>
              </w:r>
            </w:smartTag>
            <w:r w:rsidRPr="00C66AD0">
              <w:rPr>
                <w:rFonts w:ascii="Times New Roman" w:hAnsi="Times New Roman"/>
                <w:sz w:val="24"/>
                <w:szCs w:val="24"/>
                <w:lang w:eastAsia="ru-RU"/>
              </w:rPr>
              <w:t>.</w:t>
            </w:r>
          </w:p>
        </w:tc>
        <w:tc>
          <w:tcPr>
            <w:tcW w:w="434" w:type="pct"/>
            <w:noWrap/>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8 г"/>
              </w:smartTagPr>
              <w:r w:rsidRPr="00C66AD0">
                <w:rPr>
                  <w:rFonts w:ascii="Times New Roman" w:hAnsi="Times New Roman"/>
                  <w:sz w:val="24"/>
                  <w:szCs w:val="24"/>
                  <w:lang w:eastAsia="ru-RU"/>
                </w:rPr>
                <w:t>2018 г</w:t>
              </w:r>
            </w:smartTag>
            <w:r w:rsidRPr="00C66AD0">
              <w:rPr>
                <w:rFonts w:ascii="Times New Roman" w:hAnsi="Times New Roman"/>
                <w:sz w:val="24"/>
                <w:szCs w:val="24"/>
                <w:lang w:eastAsia="ru-RU"/>
              </w:rPr>
              <w:t>.</w:t>
            </w:r>
          </w:p>
        </w:tc>
        <w:tc>
          <w:tcPr>
            <w:tcW w:w="441" w:type="pct"/>
            <w:noWrap/>
            <w:vAlign w:val="center"/>
          </w:tcPr>
          <w:p w:rsidR="003D6286" w:rsidRPr="00C66AD0" w:rsidRDefault="003D6286" w:rsidP="003F47D1">
            <w:pPr>
              <w:keepNext/>
              <w:keepLines/>
              <w:jc w:val="center"/>
              <w:rPr>
                <w:rFonts w:ascii="Times New Roman" w:hAnsi="Times New Roman"/>
                <w:sz w:val="24"/>
                <w:szCs w:val="24"/>
                <w:lang w:eastAsia="ru-RU"/>
              </w:rPr>
            </w:pPr>
            <w:r w:rsidRPr="00C66AD0">
              <w:rPr>
                <w:rFonts w:ascii="Times New Roman" w:hAnsi="Times New Roman"/>
                <w:sz w:val="24"/>
                <w:szCs w:val="24"/>
                <w:lang w:eastAsia="ru-RU"/>
              </w:rPr>
              <w:t>2019-2023 гг.</w:t>
            </w:r>
          </w:p>
        </w:tc>
        <w:tc>
          <w:tcPr>
            <w:tcW w:w="414" w:type="pct"/>
            <w:noWrap/>
            <w:vAlign w:val="center"/>
          </w:tcPr>
          <w:p w:rsidR="003D6286" w:rsidRPr="00C66AD0" w:rsidRDefault="003D6286" w:rsidP="003F47D1">
            <w:pPr>
              <w:keepNext/>
              <w:keepLines/>
              <w:jc w:val="center"/>
              <w:rPr>
                <w:rFonts w:ascii="Times New Roman" w:hAnsi="Times New Roman"/>
                <w:sz w:val="24"/>
                <w:szCs w:val="24"/>
                <w:lang w:eastAsia="ru-RU"/>
              </w:rPr>
            </w:pPr>
            <w:r w:rsidRPr="00C66AD0">
              <w:rPr>
                <w:rFonts w:ascii="Times New Roman" w:hAnsi="Times New Roman"/>
                <w:sz w:val="24"/>
                <w:szCs w:val="24"/>
                <w:lang w:eastAsia="ru-RU"/>
              </w:rPr>
              <w:t>2024-2028 гг.</w:t>
            </w:r>
          </w:p>
        </w:tc>
      </w:tr>
      <w:tr w:rsidR="003D6286" w:rsidRPr="00873AF6" w:rsidTr="005852BC">
        <w:trPr>
          <w:trHeight w:val="315"/>
        </w:trPr>
        <w:tc>
          <w:tcPr>
            <w:tcW w:w="5000" w:type="pct"/>
            <w:gridSpan w:val="10"/>
            <w:vAlign w:val="center"/>
          </w:tcPr>
          <w:p w:rsidR="003D6286" w:rsidRPr="00C66AD0" w:rsidRDefault="003D6286" w:rsidP="003F47D1">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«Центральная»</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525"/>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0,0017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0,0017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0,0017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0,0017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525"/>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Годовые потери сетевой воды</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14,15</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14,15</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14,15</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14,15</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315"/>
        </w:trPr>
        <w:tc>
          <w:tcPr>
            <w:tcW w:w="5000" w:type="pct"/>
            <w:gridSpan w:val="10"/>
            <w:vAlign w:val="center"/>
          </w:tcPr>
          <w:p w:rsidR="003D6286" w:rsidRPr="00C66AD0" w:rsidRDefault="003D6286" w:rsidP="00C66AD0">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«Таежная»</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r>
      <w:tr w:rsidR="003D6286" w:rsidRPr="00873AF6" w:rsidTr="005852BC">
        <w:trPr>
          <w:trHeight w:val="525"/>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r>
      <w:tr w:rsidR="003D6286" w:rsidRPr="00873AF6" w:rsidTr="005852BC">
        <w:trPr>
          <w:trHeight w:val="525"/>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Годовые потери сетевой воды</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r>
      <w:tr w:rsidR="003D6286" w:rsidRPr="00873AF6" w:rsidTr="005852BC">
        <w:trPr>
          <w:trHeight w:val="315"/>
        </w:trPr>
        <w:tc>
          <w:tcPr>
            <w:tcW w:w="5000" w:type="pct"/>
            <w:gridSpan w:val="10"/>
            <w:vAlign w:val="center"/>
          </w:tcPr>
          <w:p w:rsidR="003D6286" w:rsidRPr="00C66AD0" w:rsidRDefault="003D6286" w:rsidP="00C66AD0">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«Пыть-Ях»</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r>
      <w:tr w:rsidR="003D6286" w:rsidRPr="00873AF6" w:rsidTr="005852BC">
        <w:trPr>
          <w:trHeight w:val="525"/>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r>
      <w:tr w:rsidR="003D6286" w:rsidRPr="00873AF6" w:rsidTr="005852BC">
        <w:trPr>
          <w:trHeight w:val="525"/>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16,38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17,06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17,06</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17,08</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17,08</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Годовые потери сетевой воды</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18,84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19,62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19,62</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19,64</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19,64</w:t>
            </w:r>
          </w:p>
        </w:tc>
      </w:tr>
      <w:tr w:rsidR="003D6286" w:rsidRPr="00873AF6" w:rsidTr="005852BC">
        <w:trPr>
          <w:trHeight w:val="315"/>
        </w:trPr>
        <w:tc>
          <w:tcPr>
            <w:tcW w:w="5000" w:type="pct"/>
            <w:gridSpan w:val="10"/>
            <w:vAlign w:val="center"/>
          </w:tcPr>
          <w:p w:rsidR="003D6286" w:rsidRPr="00C66AD0" w:rsidRDefault="003D6286" w:rsidP="00C66AD0">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«Мамонтовская»</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14,18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15,23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15,23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15,26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19,90</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19,97</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19,97</w:t>
            </w:r>
          </w:p>
        </w:tc>
      </w:tr>
      <w:tr w:rsidR="003D6286" w:rsidRPr="00873AF6" w:rsidTr="005852BC">
        <w:trPr>
          <w:trHeight w:val="525"/>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r>
      <w:tr w:rsidR="003D6286" w:rsidRPr="00873AF6" w:rsidTr="005852BC">
        <w:trPr>
          <w:trHeight w:val="525"/>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37,82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40,62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40,62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40,69</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53,06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53,06</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53,26</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53,26</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Годовые потери сетевой воды</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43,49</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46,71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46,71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46,79</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61,02</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61,25</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61,25</w:t>
            </w:r>
          </w:p>
        </w:tc>
      </w:tr>
      <w:tr w:rsidR="003D6286" w:rsidRPr="00873AF6" w:rsidTr="005852BC">
        <w:trPr>
          <w:trHeight w:val="315"/>
        </w:trPr>
        <w:tc>
          <w:tcPr>
            <w:tcW w:w="5000" w:type="pct"/>
            <w:gridSpan w:val="10"/>
            <w:vAlign w:val="center"/>
          </w:tcPr>
          <w:p w:rsidR="003D6286" w:rsidRPr="00C66AD0" w:rsidRDefault="003D6286" w:rsidP="00C66AD0">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Котельная «ДЕ»</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9,29</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11,00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19,90</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19,97</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19,97</w:t>
            </w:r>
          </w:p>
        </w:tc>
      </w:tr>
      <w:tr w:rsidR="003D6286" w:rsidRPr="00873AF6" w:rsidTr="005852BC">
        <w:trPr>
          <w:trHeight w:val="525"/>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0,004</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0,004</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0,004</w:t>
            </w:r>
          </w:p>
        </w:tc>
      </w:tr>
      <w:tr w:rsidR="003D6286" w:rsidRPr="00873AF6" w:rsidTr="005852BC">
        <w:trPr>
          <w:trHeight w:val="525"/>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24,73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24,73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24,77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29,33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29,48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26,65</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26,65</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26,65</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Годовые потери сетевой воды</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28,44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28,44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28,49</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33,73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33,91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30,65</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30,65</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30,65</w:t>
            </w:r>
          </w:p>
        </w:tc>
      </w:tr>
      <w:tr w:rsidR="003D6286" w:rsidRPr="00873AF6" w:rsidTr="005852BC">
        <w:trPr>
          <w:trHeight w:val="330"/>
        </w:trPr>
        <w:tc>
          <w:tcPr>
            <w:tcW w:w="5000" w:type="pct"/>
            <w:gridSpan w:val="10"/>
            <w:vAlign w:val="center"/>
          </w:tcPr>
          <w:p w:rsidR="003D6286" w:rsidRPr="00C66AD0" w:rsidRDefault="003D6286" w:rsidP="00C66AD0">
            <w:pPr>
              <w:spacing w:after="0"/>
              <w:jc w:val="center"/>
              <w:rPr>
                <w:rFonts w:ascii="Times New Roman" w:hAnsi="Times New Roman"/>
                <w:sz w:val="24"/>
                <w:szCs w:val="24"/>
                <w:lang w:eastAsia="ru-RU"/>
              </w:rPr>
            </w:pPr>
            <w:r w:rsidRPr="00C66AD0">
              <w:rPr>
                <w:rFonts w:ascii="Times New Roman" w:hAnsi="Times New Roman"/>
                <w:bCs/>
                <w:sz w:val="24"/>
                <w:szCs w:val="24"/>
                <w:lang w:eastAsia="ru-RU"/>
              </w:rPr>
              <w:t>Котельная «Вертолетка»</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Годовые потери сетевой воды</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Тыс.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330"/>
        </w:trPr>
        <w:tc>
          <w:tcPr>
            <w:tcW w:w="5000" w:type="pct"/>
            <w:gridSpan w:val="10"/>
            <w:vAlign w:val="center"/>
          </w:tcPr>
          <w:p w:rsidR="003D6286" w:rsidRPr="00C66AD0" w:rsidRDefault="003D6286" w:rsidP="00C66AD0">
            <w:pPr>
              <w:spacing w:after="0"/>
              <w:jc w:val="center"/>
              <w:rPr>
                <w:rFonts w:ascii="Times New Roman" w:hAnsi="Times New Roman"/>
                <w:sz w:val="24"/>
                <w:szCs w:val="24"/>
                <w:lang w:eastAsia="ru-RU"/>
              </w:rPr>
            </w:pPr>
            <w:r w:rsidRPr="00C66AD0">
              <w:rPr>
                <w:rFonts w:ascii="Times New Roman" w:hAnsi="Times New Roman"/>
                <w:bCs/>
                <w:sz w:val="24"/>
                <w:szCs w:val="24"/>
                <w:lang w:eastAsia="ru-RU"/>
              </w:rPr>
              <w:t>Котельная «2А»</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5,95</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15,87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15,87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Годовые потери сетевой воды</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xml:space="preserve">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18,25</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18,52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r>
      <w:tr w:rsidR="003D6286" w:rsidRPr="00873AF6" w:rsidTr="005852BC">
        <w:trPr>
          <w:trHeight w:val="330"/>
        </w:trPr>
        <w:tc>
          <w:tcPr>
            <w:tcW w:w="5000" w:type="pct"/>
            <w:gridSpan w:val="10"/>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bCs/>
                <w:sz w:val="24"/>
                <w:szCs w:val="24"/>
                <w:lang w:eastAsia="ru-RU"/>
              </w:rPr>
              <w:t>Котельная «Газовиков»</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0,9</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0,9</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0,9</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0,0003</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0,0003</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0,0003</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Годовые потери сетевой воды</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xml:space="preserve">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2,76</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2,76</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2,76</w:t>
            </w:r>
          </w:p>
        </w:tc>
      </w:tr>
      <w:tr w:rsidR="003D6286" w:rsidRPr="00873AF6" w:rsidTr="005852BC">
        <w:trPr>
          <w:trHeight w:val="330"/>
        </w:trPr>
        <w:tc>
          <w:tcPr>
            <w:tcW w:w="5000" w:type="pct"/>
            <w:gridSpan w:val="10"/>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bCs/>
                <w:sz w:val="24"/>
                <w:szCs w:val="24"/>
                <w:lang w:eastAsia="ru-RU"/>
              </w:rPr>
              <w:t>Всего по МУП «УГХ»</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61,96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62,01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62,16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62,34</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62,34</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62,42</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62,42</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0,02</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0,02</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0,02</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/ч</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162,18</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165,22</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165,36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170,16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169,07</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166,24</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166,46</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166,46</w:t>
            </w:r>
          </w:p>
        </w:tc>
      </w:tr>
      <w:tr w:rsidR="003D6286" w:rsidRPr="00873AF6" w:rsidTr="005852BC">
        <w:trPr>
          <w:trHeight w:val="330"/>
        </w:trPr>
        <w:tc>
          <w:tcPr>
            <w:tcW w:w="1177" w:type="pct"/>
            <w:vAlign w:val="center"/>
          </w:tcPr>
          <w:p w:rsidR="003D6286" w:rsidRPr="00C66AD0" w:rsidRDefault="003D6286" w:rsidP="00C66AD0">
            <w:pPr>
              <w:spacing w:after="0"/>
              <w:rPr>
                <w:rFonts w:ascii="Times New Roman" w:hAnsi="Times New Roman"/>
                <w:sz w:val="24"/>
                <w:szCs w:val="24"/>
                <w:lang w:eastAsia="ru-RU"/>
              </w:rPr>
            </w:pPr>
            <w:r w:rsidRPr="00C66AD0">
              <w:rPr>
                <w:rFonts w:ascii="Times New Roman" w:hAnsi="Times New Roman"/>
                <w:sz w:val="24"/>
                <w:szCs w:val="24"/>
                <w:lang w:eastAsia="ru-RU"/>
              </w:rPr>
              <w:t>Годовые потери сетевой воды</w:t>
            </w:r>
          </w:p>
        </w:tc>
        <w:tc>
          <w:tcPr>
            <w:tcW w:w="36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186,51</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190,00</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190,16</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195,69</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194,43</w:t>
            </w:r>
          </w:p>
        </w:tc>
        <w:tc>
          <w:tcPr>
            <w:tcW w:w="43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191,17</w:t>
            </w:r>
          </w:p>
        </w:tc>
        <w:tc>
          <w:tcPr>
            <w:tcW w:w="441"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191,43</w:t>
            </w:r>
          </w:p>
        </w:tc>
        <w:tc>
          <w:tcPr>
            <w:tcW w:w="414"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191,43</w:t>
            </w:r>
          </w:p>
        </w:tc>
      </w:tr>
    </w:tbl>
    <w:p w:rsidR="003D6286" w:rsidRPr="00C66AD0" w:rsidRDefault="003D6286" w:rsidP="009A5948">
      <w:pPr>
        <w:keepNext/>
        <w:spacing w:after="0" w:line="240" w:lineRule="auto"/>
        <w:rPr>
          <w:rFonts w:ascii="Times New Roman" w:hAnsi="Times New Roman"/>
          <w:b/>
          <w:sz w:val="26"/>
          <w:szCs w:val="26"/>
          <w:lang w:eastAsia="ru-RU"/>
        </w:rPr>
      </w:pPr>
    </w:p>
    <w:p w:rsidR="003D6286" w:rsidRPr="00C66AD0" w:rsidRDefault="003D6286" w:rsidP="00F21814">
      <w:pPr>
        <w:spacing w:after="0"/>
        <w:rPr>
          <w:rFonts w:ascii="Times New Roman" w:hAnsi="Times New Roman"/>
          <w:sz w:val="26"/>
          <w:szCs w:val="26"/>
        </w:rPr>
      </w:pPr>
      <w:r w:rsidRPr="00C66AD0">
        <w:rPr>
          <w:rFonts w:ascii="Times New Roman" w:hAnsi="Times New Roman"/>
          <w:sz w:val="26"/>
          <w:szCs w:val="26"/>
        </w:rPr>
        <w:t>Примечание:  *   -  пуск новой котельной производится в более поздний период;</w:t>
      </w:r>
    </w:p>
    <w:p w:rsidR="003D6286" w:rsidRPr="00C66AD0" w:rsidRDefault="003D6286" w:rsidP="00F21814">
      <w:pPr>
        <w:spacing w:after="0"/>
        <w:rPr>
          <w:rFonts w:ascii="Times New Roman" w:hAnsi="Times New Roman"/>
          <w:sz w:val="26"/>
          <w:szCs w:val="26"/>
        </w:rPr>
      </w:pPr>
      <w:r w:rsidRPr="00C66AD0">
        <w:rPr>
          <w:rFonts w:ascii="Times New Roman" w:hAnsi="Times New Roman"/>
          <w:sz w:val="26"/>
          <w:szCs w:val="26"/>
        </w:rPr>
        <w:t xml:space="preserve">                        **  - вывод котельной из эксплуатации</w:t>
      </w:r>
    </w:p>
    <w:p w:rsidR="003D6286" w:rsidRPr="00C66AD0" w:rsidRDefault="003D6286" w:rsidP="009A5948">
      <w:pPr>
        <w:keepNext/>
        <w:spacing w:after="0" w:line="240" w:lineRule="auto"/>
        <w:rPr>
          <w:rFonts w:ascii="Times New Roman" w:hAnsi="Times New Roman"/>
          <w:b/>
          <w:sz w:val="26"/>
          <w:szCs w:val="26"/>
          <w:lang w:eastAsia="ru-RU"/>
        </w:rPr>
      </w:pPr>
    </w:p>
    <w:p w:rsidR="003D6286" w:rsidRPr="00C66AD0" w:rsidRDefault="003D6286" w:rsidP="009A5948">
      <w:pPr>
        <w:keepNext/>
        <w:spacing w:after="0" w:line="240" w:lineRule="auto"/>
        <w:rPr>
          <w:rFonts w:ascii="Times New Roman" w:hAnsi="Times New Roman"/>
          <w:b/>
          <w:sz w:val="26"/>
          <w:szCs w:val="26"/>
          <w:lang w:eastAsia="ru-RU"/>
        </w:rPr>
        <w:sectPr w:rsidR="003D6286" w:rsidRPr="00C66AD0" w:rsidSect="00C90C45">
          <w:pgSz w:w="16839" w:h="11907" w:orient="landscape" w:code="9"/>
          <w:pgMar w:top="1701" w:right="1134" w:bottom="851" w:left="1134" w:header="709" w:footer="709" w:gutter="0"/>
          <w:cols w:space="708"/>
          <w:docGrid w:linePitch="360"/>
        </w:sectPr>
      </w:pPr>
    </w:p>
    <w:p w:rsidR="003D6286" w:rsidRPr="00C66AD0" w:rsidRDefault="003D6286" w:rsidP="00FC1639">
      <w:pPr>
        <w:pStyle w:val="S1"/>
      </w:pPr>
      <w:bookmarkStart w:id="96" w:name="_Toc385087315"/>
      <w:r w:rsidRPr="00C66AD0">
        <w:t>Таблица 3.4 - Баланс производительности существующих водоподготовительных установок и максимального потребления теплоносителя</w:t>
      </w:r>
      <w:bookmarkEnd w:id="93"/>
      <w:bookmarkEnd w:id="96"/>
    </w:p>
    <w:tbl>
      <w:tblPr>
        <w:tblW w:w="5000" w:type="pct"/>
        <w:tblLook w:val="00A0"/>
      </w:tblPr>
      <w:tblGrid>
        <w:gridCol w:w="3896"/>
        <w:gridCol w:w="1304"/>
        <w:gridCol w:w="1236"/>
        <w:gridCol w:w="1041"/>
        <w:gridCol w:w="1041"/>
        <w:gridCol w:w="1041"/>
        <w:gridCol w:w="1307"/>
        <w:gridCol w:w="1307"/>
        <w:gridCol w:w="1307"/>
        <w:gridCol w:w="1307"/>
      </w:tblGrid>
      <w:tr w:rsidR="003D6286" w:rsidRPr="00873AF6" w:rsidTr="005852BC">
        <w:trPr>
          <w:cantSplit/>
          <w:trHeight w:val="765"/>
          <w:tblHeader/>
        </w:trPr>
        <w:tc>
          <w:tcPr>
            <w:tcW w:w="1317" w:type="pct"/>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Показатель</w:t>
            </w:r>
          </w:p>
        </w:tc>
        <w:tc>
          <w:tcPr>
            <w:tcW w:w="441" w:type="pct"/>
            <w:tcBorders>
              <w:top w:val="single" w:sz="4" w:space="0" w:color="auto"/>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Единицы измерения</w:t>
            </w:r>
          </w:p>
        </w:tc>
        <w:tc>
          <w:tcPr>
            <w:tcW w:w="418" w:type="pct"/>
            <w:tcBorders>
              <w:top w:val="single" w:sz="4" w:space="0" w:color="auto"/>
              <w:left w:val="nil"/>
              <w:bottom w:val="single" w:sz="4" w:space="0" w:color="auto"/>
              <w:right w:val="single" w:sz="4" w:space="0" w:color="auto"/>
            </w:tcBorders>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2 г"/>
              </w:smartTagPr>
              <w:r w:rsidRPr="00C66AD0">
                <w:rPr>
                  <w:rFonts w:ascii="Times New Roman" w:hAnsi="Times New Roman"/>
                  <w:sz w:val="24"/>
                  <w:szCs w:val="24"/>
                  <w:lang w:eastAsia="ru-RU"/>
                </w:rPr>
                <w:t>2012 г</w:t>
              </w:r>
            </w:smartTag>
            <w:r w:rsidRPr="00C66AD0">
              <w:rPr>
                <w:rFonts w:ascii="Times New Roman" w:hAnsi="Times New Roman"/>
                <w:sz w:val="24"/>
                <w:szCs w:val="24"/>
                <w:lang w:eastAsia="ru-RU"/>
              </w:rPr>
              <w:t>.</w:t>
            </w:r>
          </w:p>
        </w:tc>
        <w:tc>
          <w:tcPr>
            <w:tcW w:w="352" w:type="pct"/>
            <w:tcBorders>
              <w:top w:val="single" w:sz="4" w:space="0" w:color="auto"/>
              <w:left w:val="nil"/>
              <w:bottom w:val="single" w:sz="4" w:space="0" w:color="auto"/>
              <w:right w:val="single" w:sz="4" w:space="0" w:color="auto"/>
            </w:tcBorders>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3 г"/>
              </w:smartTagPr>
              <w:r w:rsidRPr="00C66AD0">
                <w:rPr>
                  <w:rFonts w:ascii="Times New Roman" w:hAnsi="Times New Roman"/>
                  <w:sz w:val="24"/>
                  <w:szCs w:val="24"/>
                  <w:lang w:eastAsia="ru-RU"/>
                </w:rPr>
                <w:t>2013 г</w:t>
              </w:r>
            </w:smartTag>
            <w:r w:rsidRPr="00C66AD0">
              <w:rPr>
                <w:rFonts w:ascii="Times New Roman" w:hAnsi="Times New Roman"/>
                <w:sz w:val="24"/>
                <w:szCs w:val="24"/>
                <w:lang w:eastAsia="ru-RU"/>
              </w:rPr>
              <w:t>.</w:t>
            </w:r>
          </w:p>
        </w:tc>
        <w:tc>
          <w:tcPr>
            <w:tcW w:w="352" w:type="pct"/>
            <w:tcBorders>
              <w:top w:val="single" w:sz="4" w:space="0" w:color="auto"/>
              <w:left w:val="nil"/>
              <w:bottom w:val="single" w:sz="4" w:space="0" w:color="auto"/>
              <w:right w:val="single" w:sz="4" w:space="0" w:color="auto"/>
            </w:tcBorders>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4 г"/>
              </w:smartTagPr>
              <w:r w:rsidRPr="00C66AD0">
                <w:rPr>
                  <w:rFonts w:ascii="Times New Roman" w:hAnsi="Times New Roman"/>
                  <w:sz w:val="24"/>
                  <w:szCs w:val="24"/>
                  <w:lang w:eastAsia="ru-RU"/>
                </w:rPr>
                <w:t>2014 г</w:t>
              </w:r>
            </w:smartTag>
            <w:r w:rsidRPr="00C66AD0">
              <w:rPr>
                <w:rFonts w:ascii="Times New Roman" w:hAnsi="Times New Roman"/>
                <w:sz w:val="24"/>
                <w:szCs w:val="24"/>
                <w:lang w:eastAsia="ru-RU"/>
              </w:rPr>
              <w:t>.</w:t>
            </w:r>
          </w:p>
        </w:tc>
        <w:tc>
          <w:tcPr>
            <w:tcW w:w="352" w:type="pct"/>
            <w:tcBorders>
              <w:top w:val="single" w:sz="4" w:space="0" w:color="auto"/>
              <w:left w:val="nil"/>
              <w:bottom w:val="single" w:sz="4" w:space="0" w:color="auto"/>
              <w:right w:val="single" w:sz="4" w:space="0" w:color="auto"/>
            </w:tcBorders>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5 г"/>
              </w:smartTagPr>
              <w:r w:rsidRPr="00C66AD0">
                <w:rPr>
                  <w:rFonts w:ascii="Times New Roman" w:hAnsi="Times New Roman"/>
                  <w:sz w:val="24"/>
                  <w:szCs w:val="24"/>
                  <w:lang w:eastAsia="ru-RU"/>
                </w:rPr>
                <w:t>2015 г</w:t>
              </w:r>
            </w:smartTag>
            <w:r w:rsidRPr="00C66AD0">
              <w:rPr>
                <w:rFonts w:ascii="Times New Roman" w:hAnsi="Times New Roman"/>
                <w:sz w:val="24"/>
                <w:szCs w:val="24"/>
                <w:lang w:eastAsia="ru-RU"/>
              </w:rPr>
              <w:t>.</w:t>
            </w:r>
          </w:p>
        </w:tc>
        <w:tc>
          <w:tcPr>
            <w:tcW w:w="442" w:type="pct"/>
            <w:tcBorders>
              <w:top w:val="single" w:sz="4" w:space="0" w:color="auto"/>
              <w:left w:val="nil"/>
              <w:bottom w:val="single" w:sz="4" w:space="0" w:color="auto"/>
              <w:right w:val="single" w:sz="4" w:space="0" w:color="auto"/>
            </w:tcBorders>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6 г"/>
              </w:smartTagPr>
              <w:r w:rsidRPr="00C66AD0">
                <w:rPr>
                  <w:rFonts w:ascii="Times New Roman" w:hAnsi="Times New Roman"/>
                  <w:sz w:val="24"/>
                  <w:szCs w:val="24"/>
                  <w:lang w:eastAsia="ru-RU"/>
                </w:rPr>
                <w:t>2016 г</w:t>
              </w:r>
            </w:smartTag>
            <w:r w:rsidRPr="00C66AD0">
              <w:rPr>
                <w:rFonts w:ascii="Times New Roman" w:hAnsi="Times New Roman"/>
                <w:sz w:val="24"/>
                <w:szCs w:val="24"/>
                <w:lang w:eastAsia="ru-RU"/>
              </w:rPr>
              <w:t>.</w:t>
            </w:r>
          </w:p>
        </w:tc>
        <w:tc>
          <w:tcPr>
            <w:tcW w:w="442" w:type="pct"/>
            <w:tcBorders>
              <w:top w:val="single" w:sz="4" w:space="0" w:color="auto"/>
              <w:left w:val="nil"/>
              <w:bottom w:val="single" w:sz="4" w:space="0" w:color="auto"/>
              <w:right w:val="single" w:sz="4" w:space="0" w:color="auto"/>
            </w:tcBorders>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7 г"/>
              </w:smartTagPr>
              <w:r w:rsidRPr="00C66AD0">
                <w:rPr>
                  <w:rFonts w:ascii="Times New Roman" w:hAnsi="Times New Roman"/>
                  <w:sz w:val="24"/>
                  <w:szCs w:val="24"/>
                  <w:lang w:eastAsia="ru-RU"/>
                </w:rPr>
                <w:t>2017 г</w:t>
              </w:r>
            </w:smartTag>
            <w:r w:rsidRPr="00C66AD0">
              <w:rPr>
                <w:rFonts w:ascii="Times New Roman" w:hAnsi="Times New Roman"/>
                <w:sz w:val="24"/>
                <w:szCs w:val="24"/>
                <w:lang w:eastAsia="ru-RU"/>
              </w:rPr>
              <w:t>.</w:t>
            </w:r>
          </w:p>
        </w:tc>
        <w:tc>
          <w:tcPr>
            <w:tcW w:w="442" w:type="pct"/>
            <w:tcBorders>
              <w:top w:val="single" w:sz="4" w:space="0" w:color="auto"/>
              <w:left w:val="nil"/>
              <w:bottom w:val="single" w:sz="4" w:space="0" w:color="auto"/>
              <w:right w:val="single" w:sz="4" w:space="0" w:color="auto"/>
            </w:tcBorders>
            <w:vAlign w:val="center"/>
          </w:tcPr>
          <w:p w:rsidR="003D6286" w:rsidRPr="00C66AD0" w:rsidRDefault="003D6286" w:rsidP="003F47D1">
            <w:pPr>
              <w:keepNext/>
              <w:keepLines/>
              <w:jc w:val="center"/>
              <w:rPr>
                <w:rFonts w:ascii="Times New Roman" w:hAnsi="Times New Roman"/>
                <w:sz w:val="24"/>
                <w:szCs w:val="24"/>
                <w:lang w:eastAsia="ru-RU"/>
              </w:rPr>
            </w:pPr>
            <w:smartTag w:uri="urn:schemas-microsoft-com:office:smarttags" w:element="metricconverter">
              <w:smartTagPr>
                <w:attr w:name="ProductID" w:val="2018 г"/>
              </w:smartTagPr>
              <w:r w:rsidRPr="00C66AD0">
                <w:rPr>
                  <w:rFonts w:ascii="Times New Roman" w:hAnsi="Times New Roman"/>
                  <w:sz w:val="24"/>
                  <w:szCs w:val="24"/>
                  <w:lang w:eastAsia="ru-RU"/>
                </w:rPr>
                <w:t>2018 г</w:t>
              </w:r>
            </w:smartTag>
            <w:r w:rsidRPr="00C66AD0">
              <w:rPr>
                <w:rFonts w:ascii="Times New Roman" w:hAnsi="Times New Roman"/>
                <w:sz w:val="24"/>
                <w:szCs w:val="24"/>
                <w:lang w:eastAsia="ru-RU"/>
              </w:rPr>
              <w:t>.</w:t>
            </w:r>
          </w:p>
        </w:tc>
        <w:tc>
          <w:tcPr>
            <w:tcW w:w="442" w:type="pct"/>
            <w:tcBorders>
              <w:top w:val="single" w:sz="4" w:space="0" w:color="auto"/>
              <w:left w:val="nil"/>
              <w:bottom w:val="single" w:sz="4" w:space="0" w:color="auto"/>
              <w:right w:val="single" w:sz="4" w:space="0" w:color="auto"/>
            </w:tcBorders>
            <w:vAlign w:val="center"/>
          </w:tcPr>
          <w:p w:rsidR="003D6286" w:rsidRPr="00C66AD0" w:rsidRDefault="003D6286" w:rsidP="003F47D1">
            <w:pPr>
              <w:keepNext/>
              <w:keepLines/>
              <w:jc w:val="center"/>
              <w:rPr>
                <w:rFonts w:ascii="Times New Roman" w:hAnsi="Times New Roman"/>
                <w:sz w:val="24"/>
                <w:szCs w:val="24"/>
                <w:lang w:eastAsia="ru-RU"/>
              </w:rPr>
            </w:pPr>
            <w:r w:rsidRPr="00C66AD0">
              <w:rPr>
                <w:rFonts w:ascii="Times New Roman" w:hAnsi="Times New Roman"/>
                <w:sz w:val="24"/>
                <w:szCs w:val="24"/>
                <w:lang w:eastAsia="ru-RU"/>
              </w:rPr>
              <w:t>2019-2023 гг.</w:t>
            </w:r>
          </w:p>
        </w:tc>
      </w:tr>
      <w:tr w:rsidR="003D6286" w:rsidRPr="00873AF6" w:rsidTr="005852BC">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highlight w:val="yellow"/>
                <w:lang w:eastAsia="ru-RU"/>
              </w:rPr>
            </w:pPr>
            <w:r w:rsidRPr="00C66AD0">
              <w:rPr>
                <w:rFonts w:ascii="Times New Roman" w:hAnsi="Times New Roman"/>
                <w:bCs/>
                <w:sz w:val="24"/>
                <w:szCs w:val="24"/>
                <w:lang w:eastAsia="ru-RU"/>
              </w:rPr>
              <w:t>МУП «УГХ»</w:t>
            </w:r>
          </w:p>
        </w:tc>
      </w:tr>
      <w:tr w:rsidR="003D6286" w:rsidRPr="00873AF6" w:rsidTr="005852BC">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highlight w:val="yellow"/>
                <w:lang w:eastAsia="ru-RU"/>
              </w:rPr>
            </w:pPr>
            <w:r w:rsidRPr="00C66AD0">
              <w:rPr>
                <w:rFonts w:ascii="Times New Roman" w:hAnsi="Times New Roman"/>
                <w:bCs/>
                <w:sz w:val="24"/>
                <w:szCs w:val="24"/>
                <w:lang w:eastAsia="ru-RU"/>
              </w:rPr>
              <w:t>Зона действия котельной «Центральная»</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cantSplit/>
          <w:trHeight w:val="258"/>
        </w:trPr>
        <w:tc>
          <w:tcPr>
            <w:tcW w:w="1317" w:type="pct"/>
            <w:vMerge w:val="restar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 в т. ч:</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тыс.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14,28</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14,28</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14,28</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14,28</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14,28</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255"/>
        </w:trPr>
        <w:tc>
          <w:tcPr>
            <w:tcW w:w="0" w:type="auto"/>
            <w:vMerge/>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both"/>
              <w:rPr>
                <w:rFonts w:ascii="Times New Roman" w:hAnsi="Times New Roman"/>
                <w:sz w:val="24"/>
                <w:szCs w:val="24"/>
                <w:lang w:eastAsia="ru-RU"/>
              </w:rPr>
            </w:pP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0,0017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0,0017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0,0017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0,0017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0,0017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- 0,0017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- 0,0017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- 0,0017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- 0,0017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- 0,0017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highlight w:val="yellow"/>
                <w:lang w:eastAsia="ru-RU"/>
              </w:rPr>
            </w:pPr>
            <w:r w:rsidRPr="00C66AD0">
              <w:rPr>
                <w:rFonts w:ascii="Times New Roman" w:hAnsi="Times New Roman"/>
                <w:bCs/>
                <w:sz w:val="24"/>
                <w:szCs w:val="24"/>
                <w:lang w:eastAsia="ru-RU"/>
              </w:rPr>
              <w:t>Зона действия котельной «Таежная»</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r>
      <w:tr w:rsidR="003D6286" w:rsidRPr="00873AF6" w:rsidTr="005852BC">
        <w:trPr>
          <w:cantSplit/>
          <w:trHeight w:val="241"/>
        </w:trPr>
        <w:tc>
          <w:tcPr>
            <w:tcW w:w="1317" w:type="pct"/>
            <w:vMerge w:val="restar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 в т. ч:</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тыс.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58,50</w:t>
            </w:r>
          </w:p>
        </w:tc>
      </w:tr>
      <w:tr w:rsidR="003D6286" w:rsidRPr="00873AF6" w:rsidTr="005852BC">
        <w:trPr>
          <w:trHeight w:val="255"/>
        </w:trPr>
        <w:tc>
          <w:tcPr>
            <w:tcW w:w="0" w:type="auto"/>
            <w:vMerge/>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both"/>
              <w:rPr>
                <w:rFonts w:ascii="Times New Roman" w:hAnsi="Times New Roman"/>
                <w:sz w:val="24"/>
                <w:szCs w:val="24"/>
                <w:lang w:eastAsia="ru-RU"/>
              </w:rPr>
            </w:pP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0,007</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r>
      <w:tr w:rsidR="003D6286" w:rsidRPr="00873AF6" w:rsidTr="005852BC">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highlight w:val="yellow"/>
                <w:lang w:eastAsia="ru-RU"/>
              </w:rPr>
            </w:pPr>
            <w:r w:rsidRPr="00C66AD0">
              <w:rPr>
                <w:rFonts w:ascii="Times New Roman" w:hAnsi="Times New Roman"/>
                <w:bCs/>
                <w:sz w:val="24"/>
                <w:szCs w:val="24"/>
                <w:lang w:eastAsia="ru-RU"/>
              </w:rPr>
              <w:t>Зона действия котельной «Пыть-Ях»</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r>
      <w:tr w:rsidR="003D6286" w:rsidRPr="00873AF6" w:rsidTr="005852BC">
        <w:trPr>
          <w:cantSplit/>
          <w:trHeight w:val="239"/>
        </w:trPr>
        <w:tc>
          <w:tcPr>
            <w:tcW w:w="1317" w:type="pct"/>
            <w:vMerge w:val="restar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 в т. ч:</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тыс.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18,84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19,62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19,62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19,64</w:t>
            </w:r>
          </w:p>
        </w:tc>
      </w:tr>
      <w:tr w:rsidR="003D6286" w:rsidRPr="00873AF6" w:rsidTr="005852BC">
        <w:trPr>
          <w:trHeight w:val="255"/>
        </w:trPr>
        <w:tc>
          <w:tcPr>
            <w:tcW w:w="0" w:type="auto"/>
            <w:vMerge/>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both"/>
              <w:rPr>
                <w:rFonts w:ascii="Times New Roman" w:hAnsi="Times New Roman"/>
                <w:sz w:val="24"/>
                <w:szCs w:val="24"/>
                <w:lang w:eastAsia="ru-RU"/>
              </w:rPr>
            </w:pP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0,0022</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0,0022</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0,0022</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139,99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139,99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139,99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139,99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139,99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139,99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139,99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139,99</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r>
      <w:tr w:rsidR="003D6286" w:rsidRPr="00873AF6" w:rsidTr="005852BC">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Зона действия котельной   «Мамонтовская»</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14,18</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15,23</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15,23</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15,26</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19,97</w:t>
            </w:r>
          </w:p>
        </w:tc>
      </w:tr>
      <w:tr w:rsidR="003D6286" w:rsidRPr="00873AF6" w:rsidTr="005852BC">
        <w:trPr>
          <w:cantSplit/>
          <w:trHeight w:val="438"/>
        </w:trPr>
        <w:tc>
          <w:tcPr>
            <w:tcW w:w="1317" w:type="pct"/>
            <w:vMerge w:val="restar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 в т. ч:</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тыс.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43,49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43,49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46,71</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46,71</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46,79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61,02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61,02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61,25</w:t>
            </w:r>
          </w:p>
        </w:tc>
      </w:tr>
      <w:tr w:rsidR="003D6286" w:rsidRPr="00873AF6" w:rsidTr="005852BC">
        <w:trPr>
          <w:trHeight w:val="255"/>
        </w:trPr>
        <w:tc>
          <w:tcPr>
            <w:tcW w:w="0" w:type="auto"/>
            <w:vMerge/>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both"/>
              <w:rPr>
                <w:rFonts w:ascii="Times New Roman" w:hAnsi="Times New Roman"/>
                <w:sz w:val="24"/>
                <w:szCs w:val="24"/>
                <w:lang w:eastAsia="ru-RU"/>
              </w:rPr>
            </w:pP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0,01</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r>
      <w:tr w:rsidR="003D6286" w:rsidRPr="00873AF6" w:rsidTr="005852BC">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highlight w:val="yellow"/>
                <w:lang w:eastAsia="ru-RU"/>
              </w:rPr>
            </w:pPr>
            <w:r w:rsidRPr="00C66AD0">
              <w:rPr>
                <w:rFonts w:ascii="Times New Roman" w:hAnsi="Times New Roman"/>
                <w:bCs/>
                <w:sz w:val="24"/>
                <w:szCs w:val="24"/>
                <w:lang w:eastAsia="ru-RU"/>
              </w:rPr>
              <w:t>Зона действия котельной «ДЕ»</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single" w:sz="4" w:space="0" w:color="auto"/>
              <w:left w:val="single" w:sz="4" w:space="0" w:color="auto"/>
              <w:bottom w:val="single" w:sz="4" w:space="0" w:color="auto"/>
              <w:right w:val="single" w:sz="4" w:space="0" w:color="auto"/>
            </w:tcBorders>
            <w:noWrap/>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52" w:type="pct"/>
            <w:tcBorders>
              <w:top w:val="single" w:sz="4" w:space="0" w:color="auto"/>
              <w:left w:val="nil"/>
              <w:bottom w:val="single" w:sz="4" w:space="0" w:color="auto"/>
              <w:right w:val="single" w:sz="4" w:space="0" w:color="auto"/>
            </w:tcBorders>
            <w:noWrap/>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52" w:type="pct"/>
            <w:tcBorders>
              <w:top w:val="single" w:sz="4" w:space="0" w:color="auto"/>
              <w:left w:val="nil"/>
              <w:bottom w:val="single" w:sz="4" w:space="0" w:color="auto"/>
              <w:right w:val="single" w:sz="4" w:space="0" w:color="auto"/>
            </w:tcBorders>
            <w:noWrap/>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52" w:type="pct"/>
            <w:tcBorders>
              <w:top w:val="single" w:sz="4" w:space="0" w:color="auto"/>
              <w:left w:val="nil"/>
              <w:bottom w:val="single" w:sz="4" w:space="0" w:color="auto"/>
              <w:right w:val="single" w:sz="4" w:space="0" w:color="auto"/>
            </w:tcBorders>
            <w:noWrap/>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442" w:type="pct"/>
            <w:tcBorders>
              <w:top w:val="single" w:sz="4" w:space="0" w:color="auto"/>
              <w:left w:val="nil"/>
              <w:bottom w:val="single" w:sz="4" w:space="0" w:color="auto"/>
              <w:right w:val="single" w:sz="4" w:space="0" w:color="auto"/>
            </w:tcBorders>
            <w:noWrap/>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442" w:type="pct"/>
            <w:tcBorders>
              <w:top w:val="single" w:sz="4" w:space="0" w:color="auto"/>
              <w:left w:val="nil"/>
              <w:bottom w:val="single" w:sz="4" w:space="0" w:color="auto"/>
              <w:right w:val="single" w:sz="4" w:space="0" w:color="auto"/>
            </w:tcBorders>
            <w:noWrap/>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442" w:type="pct"/>
            <w:tcBorders>
              <w:top w:val="single" w:sz="4" w:space="0" w:color="auto"/>
              <w:left w:val="nil"/>
              <w:bottom w:val="single" w:sz="4" w:space="0" w:color="auto"/>
              <w:right w:val="single" w:sz="4" w:space="0" w:color="auto"/>
            </w:tcBorders>
            <w:noWrap/>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442" w:type="pct"/>
            <w:tcBorders>
              <w:top w:val="single" w:sz="4" w:space="0" w:color="auto"/>
              <w:left w:val="nil"/>
              <w:bottom w:val="single" w:sz="4" w:space="0" w:color="auto"/>
              <w:right w:val="single" w:sz="4" w:space="0" w:color="auto"/>
            </w:tcBorders>
            <w:noWrap/>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9,29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11,00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19,97</w:t>
            </w:r>
          </w:p>
        </w:tc>
      </w:tr>
      <w:tr w:rsidR="003D6286" w:rsidRPr="00873AF6" w:rsidTr="005852BC">
        <w:trPr>
          <w:cantSplit/>
          <w:trHeight w:val="251"/>
        </w:trPr>
        <w:tc>
          <w:tcPr>
            <w:tcW w:w="1317" w:type="pct"/>
            <w:vMerge w:val="restar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 в т. ч:</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тыс.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18" w:type="pct"/>
            <w:tcBorders>
              <w:top w:val="single" w:sz="4" w:space="0" w:color="auto"/>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28,44</w:t>
            </w:r>
          </w:p>
        </w:tc>
        <w:tc>
          <w:tcPr>
            <w:tcW w:w="352" w:type="pct"/>
            <w:tcBorders>
              <w:top w:val="single" w:sz="4" w:space="0" w:color="auto"/>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28,44</w:t>
            </w:r>
          </w:p>
        </w:tc>
        <w:tc>
          <w:tcPr>
            <w:tcW w:w="352" w:type="pct"/>
            <w:tcBorders>
              <w:top w:val="single" w:sz="4" w:space="0" w:color="auto"/>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28,44</w:t>
            </w:r>
          </w:p>
        </w:tc>
        <w:tc>
          <w:tcPr>
            <w:tcW w:w="352" w:type="pct"/>
            <w:tcBorders>
              <w:top w:val="single" w:sz="4" w:space="0" w:color="auto"/>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28,49</w:t>
            </w:r>
          </w:p>
        </w:tc>
        <w:tc>
          <w:tcPr>
            <w:tcW w:w="442" w:type="pct"/>
            <w:tcBorders>
              <w:top w:val="single" w:sz="4" w:space="0" w:color="auto"/>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33,73</w:t>
            </w:r>
          </w:p>
        </w:tc>
        <w:tc>
          <w:tcPr>
            <w:tcW w:w="442" w:type="pct"/>
            <w:tcBorders>
              <w:top w:val="single" w:sz="4" w:space="0" w:color="auto"/>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33,91</w:t>
            </w:r>
          </w:p>
        </w:tc>
        <w:tc>
          <w:tcPr>
            <w:tcW w:w="442" w:type="pct"/>
            <w:tcBorders>
              <w:top w:val="single" w:sz="4" w:space="0" w:color="auto"/>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30,65</w:t>
            </w:r>
          </w:p>
        </w:tc>
        <w:tc>
          <w:tcPr>
            <w:tcW w:w="442" w:type="pct"/>
            <w:tcBorders>
              <w:top w:val="single" w:sz="4" w:space="0" w:color="auto"/>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30,65</w:t>
            </w:r>
          </w:p>
        </w:tc>
      </w:tr>
      <w:tr w:rsidR="003D6286" w:rsidRPr="00873AF6" w:rsidTr="005852BC">
        <w:trPr>
          <w:trHeight w:val="255"/>
        </w:trPr>
        <w:tc>
          <w:tcPr>
            <w:tcW w:w="0" w:type="auto"/>
            <w:vMerge/>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both"/>
              <w:rPr>
                <w:rFonts w:ascii="Times New Roman" w:hAnsi="Times New Roman"/>
                <w:sz w:val="24"/>
                <w:szCs w:val="24"/>
                <w:lang w:eastAsia="ru-RU"/>
              </w:rPr>
            </w:pP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0,0033</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0,0033</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0,0034</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0,004</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91,99</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w:t>
            </w:r>
          </w:p>
        </w:tc>
      </w:tr>
      <w:tr w:rsidR="003D6286" w:rsidRPr="00873AF6" w:rsidTr="005852BC">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Зона действия котельной «Вертолетка»</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cantSplit/>
          <w:trHeight w:val="250"/>
        </w:trPr>
        <w:tc>
          <w:tcPr>
            <w:tcW w:w="1317" w:type="pct"/>
            <w:vMerge w:val="restar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 в т. ч:</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тыс.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5,06</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5,06</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5,06</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5,06</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255"/>
        </w:trPr>
        <w:tc>
          <w:tcPr>
            <w:tcW w:w="0" w:type="auto"/>
            <w:vMerge/>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both"/>
              <w:rPr>
                <w:rFonts w:ascii="Times New Roman" w:hAnsi="Times New Roman"/>
                <w:sz w:val="24"/>
                <w:szCs w:val="24"/>
                <w:lang w:eastAsia="ru-RU"/>
              </w:rPr>
            </w:pP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0,0006</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0,0006</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0,0006</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0,0006</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- 0,0006</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- 0,0006</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- 0,0006</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- 0,0006</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873AF6" w:rsidTr="005852BC">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Зона действия котельной «2А»</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5,95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6,04</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r>
      <w:tr w:rsidR="003D6286" w:rsidRPr="00873AF6" w:rsidTr="005852BC">
        <w:trPr>
          <w:cantSplit/>
          <w:trHeight w:val="375"/>
        </w:trPr>
        <w:tc>
          <w:tcPr>
            <w:tcW w:w="1317" w:type="pct"/>
            <w:vMerge w:val="restar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 в т. ч:</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тыс.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18,25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18,25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18,52</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18,63</w:t>
            </w:r>
          </w:p>
        </w:tc>
      </w:tr>
      <w:tr w:rsidR="003D6286" w:rsidRPr="00873AF6" w:rsidTr="005852BC">
        <w:trPr>
          <w:trHeight w:val="255"/>
        </w:trPr>
        <w:tc>
          <w:tcPr>
            <w:tcW w:w="0" w:type="auto"/>
            <w:vMerge/>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both"/>
              <w:rPr>
                <w:rFonts w:ascii="Times New Roman" w:hAnsi="Times New Roman"/>
                <w:sz w:val="24"/>
                <w:szCs w:val="24"/>
                <w:lang w:eastAsia="ru-RU"/>
              </w:rPr>
            </w:pP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0,0022</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0,0022</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0,0022</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0,002</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23,99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23,99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23,99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23,99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23,99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23,99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23,99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23,99</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99,99</w:t>
            </w:r>
          </w:p>
        </w:tc>
      </w:tr>
      <w:tr w:rsidR="003D6286" w:rsidRPr="00873AF6" w:rsidTr="005852BC">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 xml:space="preserve">Зона действия крышной котельной «Газовиков» </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0,9</w:t>
            </w:r>
          </w:p>
        </w:tc>
      </w:tr>
      <w:tr w:rsidR="003D6286" w:rsidRPr="00873AF6" w:rsidTr="005852BC">
        <w:trPr>
          <w:cantSplit/>
          <w:trHeight w:val="331"/>
        </w:trPr>
        <w:tc>
          <w:tcPr>
            <w:tcW w:w="1317" w:type="pct"/>
            <w:vMerge w:val="restar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 в т. ч:</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тыс.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2,76</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2,76</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2,76</w:t>
            </w:r>
          </w:p>
        </w:tc>
      </w:tr>
      <w:tr w:rsidR="003D6286" w:rsidRPr="00873AF6" w:rsidTr="005852BC">
        <w:trPr>
          <w:trHeight w:val="255"/>
        </w:trPr>
        <w:tc>
          <w:tcPr>
            <w:tcW w:w="0" w:type="auto"/>
            <w:vMerge/>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both"/>
              <w:rPr>
                <w:rFonts w:ascii="Times New Roman" w:hAnsi="Times New Roman"/>
                <w:sz w:val="24"/>
                <w:szCs w:val="24"/>
                <w:lang w:eastAsia="ru-RU"/>
              </w:rPr>
            </w:pP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0,0003</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2,99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2,99</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99,90</w:t>
            </w:r>
          </w:p>
        </w:tc>
      </w:tr>
      <w:tr w:rsidR="003D6286" w:rsidRPr="00873AF6" w:rsidTr="005852BC">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Всего по МУП «УГХ» г. Пыть-Ях</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440,00</w:t>
            </w:r>
          </w:p>
        </w:tc>
        <w:tc>
          <w:tcPr>
            <w:tcW w:w="442" w:type="pct"/>
            <w:tcBorders>
              <w:top w:val="nil"/>
              <w:left w:val="nil"/>
              <w:bottom w:val="single" w:sz="4" w:space="0" w:color="auto"/>
              <w:right w:val="single" w:sz="4" w:space="0" w:color="auto"/>
            </w:tcBorders>
            <w:vAlign w:val="center"/>
          </w:tcPr>
          <w:p w:rsidR="003D6286" w:rsidRPr="00C66AD0" w:rsidRDefault="003D6286" w:rsidP="0046606C">
            <w:pPr>
              <w:spacing w:after="0"/>
              <w:jc w:val="center"/>
              <w:rPr>
                <w:rFonts w:ascii="Times New Roman" w:hAnsi="Times New Roman"/>
                <w:sz w:val="24"/>
                <w:szCs w:val="24"/>
                <w:lang w:eastAsia="ru-RU"/>
              </w:rPr>
            </w:pPr>
            <w:r w:rsidRPr="00C66AD0">
              <w:rPr>
                <w:rFonts w:ascii="Times New Roman" w:hAnsi="Times New Roman"/>
                <w:sz w:val="24"/>
                <w:szCs w:val="24"/>
                <w:lang w:eastAsia="ru-RU"/>
              </w:rPr>
              <w:t>351,00</w:t>
            </w:r>
          </w:p>
        </w:tc>
        <w:tc>
          <w:tcPr>
            <w:tcW w:w="442" w:type="pct"/>
            <w:tcBorders>
              <w:top w:val="nil"/>
              <w:left w:val="nil"/>
              <w:bottom w:val="single" w:sz="4" w:space="0" w:color="auto"/>
              <w:right w:val="single" w:sz="4" w:space="0" w:color="auto"/>
            </w:tcBorders>
            <w:vAlign w:val="center"/>
          </w:tcPr>
          <w:p w:rsidR="003D6286" w:rsidRPr="00C66AD0" w:rsidRDefault="003D6286" w:rsidP="0046606C">
            <w:pPr>
              <w:spacing w:after="0"/>
              <w:jc w:val="center"/>
              <w:rPr>
                <w:rFonts w:ascii="Times New Roman" w:hAnsi="Times New Roman"/>
                <w:sz w:val="24"/>
                <w:szCs w:val="24"/>
                <w:lang w:eastAsia="ru-RU"/>
              </w:rPr>
            </w:pPr>
            <w:r w:rsidRPr="00C66AD0">
              <w:rPr>
                <w:rFonts w:ascii="Times New Roman" w:hAnsi="Times New Roman"/>
                <w:sz w:val="24"/>
                <w:szCs w:val="24"/>
                <w:lang w:eastAsia="ru-RU"/>
              </w:rPr>
              <w:t>351,00</w:t>
            </w:r>
          </w:p>
        </w:tc>
        <w:tc>
          <w:tcPr>
            <w:tcW w:w="442" w:type="pct"/>
            <w:tcBorders>
              <w:top w:val="nil"/>
              <w:left w:val="nil"/>
              <w:bottom w:val="single" w:sz="4" w:space="0" w:color="auto"/>
              <w:right w:val="single" w:sz="4" w:space="0" w:color="auto"/>
            </w:tcBorders>
            <w:vAlign w:val="center"/>
          </w:tcPr>
          <w:p w:rsidR="003D6286" w:rsidRPr="00C66AD0" w:rsidRDefault="003D6286" w:rsidP="0046606C">
            <w:pPr>
              <w:spacing w:after="0"/>
              <w:jc w:val="center"/>
              <w:rPr>
                <w:rFonts w:ascii="Times New Roman" w:hAnsi="Times New Roman"/>
                <w:sz w:val="24"/>
                <w:szCs w:val="24"/>
                <w:lang w:eastAsia="ru-RU"/>
              </w:rPr>
            </w:pPr>
            <w:r w:rsidRPr="00C66AD0">
              <w:rPr>
                <w:rFonts w:ascii="Times New Roman" w:hAnsi="Times New Roman"/>
                <w:sz w:val="24"/>
                <w:szCs w:val="24"/>
                <w:lang w:eastAsia="ru-RU"/>
              </w:rPr>
              <w:t>351,00</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60,81</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61,96</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62,01</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63,81</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75,96</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72,25</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72,39</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72,39</w:t>
            </w:r>
          </w:p>
        </w:tc>
      </w:tr>
      <w:tr w:rsidR="003D6286" w:rsidRPr="00873AF6" w:rsidTr="005852BC">
        <w:trPr>
          <w:cantSplit/>
          <w:trHeight w:val="247"/>
        </w:trPr>
        <w:tc>
          <w:tcPr>
            <w:tcW w:w="1317" w:type="pct"/>
            <w:vMerge w:val="restar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эксплуатационном режиме, в т. ч:</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тыс. м</w:t>
            </w:r>
            <w:r w:rsidRPr="00C66AD0">
              <w:rPr>
                <w:rFonts w:ascii="Times New Roman" w:hAnsi="Times New Roman"/>
                <w:sz w:val="24"/>
                <w:szCs w:val="24"/>
                <w:vertAlign w:val="superscript"/>
                <w:lang w:eastAsia="ru-RU"/>
              </w:rPr>
              <w:t>3</w:t>
            </w:r>
            <w:r w:rsidRPr="00C66AD0">
              <w:rPr>
                <w:rFonts w:ascii="Times New Roman" w:hAnsi="Times New Roman"/>
                <w:sz w:val="24"/>
                <w:szCs w:val="24"/>
                <w:lang w:eastAsia="ru-RU"/>
              </w:rPr>
              <w:t>/год</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186,65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186,65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190,14</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190,30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190,77</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194,44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191,18</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191,43</w:t>
            </w:r>
          </w:p>
        </w:tc>
      </w:tr>
      <w:tr w:rsidR="003D6286" w:rsidRPr="00873AF6" w:rsidTr="005852BC">
        <w:trPr>
          <w:trHeight w:val="255"/>
        </w:trPr>
        <w:tc>
          <w:tcPr>
            <w:tcW w:w="0" w:type="auto"/>
            <w:vMerge/>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both"/>
              <w:rPr>
                <w:rFonts w:ascii="Times New Roman" w:hAnsi="Times New Roman"/>
                <w:sz w:val="24"/>
                <w:szCs w:val="24"/>
                <w:lang w:eastAsia="ru-RU"/>
              </w:rPr>
            </w:pP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0,03</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0,03</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0,03</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0,03</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0,03</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439,95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439,95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439,95</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439,95</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439,95</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442,94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442,94</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442,94</w:t>
            </w:r>
          </w:p>
        </w:tc>
      </w:tr>
      <w:tr w:rsidR="003D6286" w:rsidRPr="00873AF6" w:rsidTr="005852BC">
        <w:trPr>
          <w:trHeight w:val="255"/>
        </w:trPr>
        <w:tc>
          <w:tcPr>
            <w:tcW w:w="1317" w:type="pct"/>
            <w:tcBorders>
              <w:top w:val="nil"/>
              <w:left w:val="single" w:sz="4" w:space="0" w:color="auto"/>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41"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418"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100,00</w:t>
            </w:r>
          </w:p>
        </w:tc>
        <w:tc>
          <w:tcPr>
            <w:tcW w:w="35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100,00</w:t>
            </w:r>
          </w:p>
        </w:tc>
        <w:tc>
          <w:tcPr>
            <w:tcW w:w="442" w:type="pct"/>
            <w:tcBorders>
              <w:top w:val="nil"/>
              <w:left w:val="nil"/>
              <w:bottom w:val="single" w:sz="4" w:space="0" w:color="auto"/>
              <w:right w:val="single" w:sz="4" w:space="0" w:color="auto"/>
            </w:tcBorders>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100,00</w:t>
            </w:r>
          </w:p>
        </w:tc>
      </w:tr>
    </w:tbl>
    <w:p w:rsidR="003D6286" w:rsidRPr="00C66AD0" w:rsidRDefault="003D6286" w:rsidP="00C66AD0">
      <w:pPr>
        <w:keepNext/>
        <w:spacing w:after="0"/>
        <w:jc w:val="both"/>
        <w:rPr>
          <w:rFonts w:ascii="Times New Roman" w:hAnsi="Times New Roman"/>
          <w:b/>
          <w:bCs/>
          <w:sz w:val="26"/>
          <w:szCs w:val="26"/>
          <w:lang w:eastAsia="ru-RU"/>
        </w:rPr>
      </w:pPr>
    </w:p>
    <w:p w:rsidR="003D6286" w:rsidRPr="00C66AD0" w:rsidRDefault="003D6286" w:rsidP="00C66AD0">
      <w:pPr>
        <w:spacing w:after="0"/>
        <w:rPr>
          <w:rFonts w:ascii="Times New Roman" w:hAnsi="Times New Roman"/>
          <w:sz w:val="26"/>
          <w:szCs w:val="26"/>
        </w:rPr>
      </w:pPr>
      <w:r w:rsidRPr="00C66AD0">
        <w:rPr>
          <w:rFonts w:ascii="Times New Roman" w:hAnsi="Times New Roman"/>
          <w:sz w:val="26"/>
          <w:szCs w:val="26"/>
        </w:rPr>
        <w:t>Примечание:  *   -  пуск новой котельной производится в более поздний период;</w:t>
      </w:r>
    </w:p>
    <w:p w:rsidR="003D6286" w:rsidRPr="00C66AD0" w:rsidRDefault="003D6286" w:rsidP="00C66AD0">
      <w:pPr>
        <w:spacing w:after="0"/>
        <w:rPr>
          <w:rFonts w:ascii="Times New Roman" w:hAnsi="Times New Roman"/>
          <w:sz w:val="26"/>
          <w:szCs w:val="26"/>
        </w:rPr>
      </w:pPr>
      <w:r w:rsidRPr="00C66AD0">
        <w:rPr>
          <w:rFonts w:ascii="Times New Roman" w:hAnsi="Times New Roman"/>
          <w:sz w:val="26"/>
          <w:szCs w:val="26"/>
        </w:rPr>
        <w:t xml:space="preserve">                        **  - вывод котельной из эксплуатации</w:t>
      </w:r>
    </w:p>
    <w:p w:rsidR="003D6286" w:rsidRPr="00AA0803" w:rsidRDefault="003D6286" w:rsidP="00C66AD0">
      <w:pPr>
        <w:spacing w:after="0"/>
        <w:rPr>
          <w:rFonts w:ascii="Times New Roman" w:hAnsi="Times New Roman"/>
          <w:sz w:val="24"/>
          <w:szCs w:val="20"/>
        </w:rPr>
      </w:pPr>
    </w:p>
    <w:p w:rsidR="003D6286" w:rsidRPr="00AA0803" w:rsidRDefault="003D6286" w:rsidP="00C66AD0">
      <w:pPr>
        <w:keepNext/>
        <w:spacing w:after="0"/>
        <w:jc w:val="both"/>
        <w:rPr>
          <w:rFonts w:ascii="Times New Roman" w:hAnsi="Times New Roman"/>
          <w:b/>
          <w:bCs/>
          <w:sz w:val="24"/>
          <w:szCs w:val="28"/>
          <w:lang w:eastAsia="ru-RU"/>
        </w:rPr>
        <w:sectPr w:rsidR="003D6286" w:rsidRPr="00AA0803" w:rsidSect="00C90C45">
          <w:pgSz w:w="16839" w:h="11907" w:orient="landscape" w:code="9"/>
          <w:pgMar w:top="1701" w:right="1134" w:bottom="851" w:left="1134" w:header="709" w:footer="709" w:gutter="0"/>
          <w:cols w:space="708"/>
          <w:docGrid w:linePitch="360"/>
        </w:sectPr>
      </w:pPr>
    </w:p>
    <w:bookmarkEnd w:id="94"/>
    <w:p w:rsidR="003D6286" w:rsidRPr="00C66AD0" w:rsidRDefault="003D6286" w:rsidP="005440DD">
      <w:pPr>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 xml:space="preserve">Расчет нормативных потерь теплоносителя в тепловых сетях всех зон действия источников тепловой энергии выполнен в соответствии с «Методическими указаниями по составлению </w:t>
      </w:r>
      <w:r w:rsidRPr="00C66AD0">
        <w:rPr>
          <w:rFonts w:ascii="Times New Roman" w:hAnsi="Times New Roman"/>
          <w:iCs/>
          <w:sz w:val="26"/>
          <w:szCs w:val="26"/>
          <w:lang w:eastAsia="ru-RU"/>
        </w:rPr>
        <w:t xml:space="preserve">энергетической характеристики для систем транспорта тепловой энергии по показателю "потери сетевой воды"» </w:t>
      </w:r>
      <w:r w:rsidRPr="00C66AD0">
        <w:rPr>
          <w:rFonts w:ascii="Times New Roman" w:hAnsi="Times New Roman"/>
          <w:sz w:val="26"/>
          <w:szCs w:val="26"/>
          <w:lang w:eastAsia="ru-RU"/>
        </w:rPr>
        <w:t xml:space="preserve"> СО 153-34.20.523(2)-2003, утвержденными приказом Министерства энергетики Российской Федерации от 30.06.2003 № 278 и «Порядок определения нормативов технологических потерь при передаче тепловой энергии, теплоносителя», утвержденным приказом Министерства энергетики Российской Федерации от 30.12.2008 № 325.</w:t>
      </w:r>
    </w:p>
    <w:p w:rsidR="003D6286" w:rsidRPr="00C66AD0" w:rsidRDefault="003D6286" w:rsidP="005440DD">
      <w:pPr>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 xml:space="preserve">Расчет нормативных потерь теплоносителя в тепловых сетях всех зон действия источников тепловой энергии выполнен в соответствии с «Методическими указаниями по составлению </w:t>
      </w:r>
      <w:r w:rsidRPr="00C66AD0">
        <w:rPr>
          <w:rFonts w:ascii="Times New Roman" w:hAnsi="Times New Roman"/>
          <w:iCs/>
          <w:sz w:val="26"/>
          <w:szCs w:val="26"/>
          <w:lang w:eastAsia="ru-RU"/>
        </w:rPr>
        <w:t xml:space="preserve">энергетической характеристики для систем транспорта тепловой энергии по показателю "потери сетевой воды"» </w:t>
      </w:r>
      <w:r w:rsidRPr="00C66AD0">
        <w:rPr>
          <w:rFonts w:ascii="Times New Roman" w:hAnsi="Times New Roman"/>
          <w:sz w:val="26"/>
          <w:szCs w:val="26"/>
          <w:lang w:eastAsia="ru-RU"/>
        </w:rPr>
        <w:t xml:space="preserve"> СО 153-34.20.523(2)-2003, утвержденными приказом Министерства энергетики Российской Федерации от 30.06.2003 № 278 и «Порядок определения нормативов технологических потерь при передаче тепловой энергии, теплоносителя», утвержденным приказом Министерства энергетики Российской Федерации от 30.12.2008 № 325.</w:t>
      </w:r>
    </w:p>
    <w:p w:rsidR="003D6286" w:rsidRPr="00C66AD0" w:rsidRDefault="003D6286" w:rsidP="005440DD">
      <w:pPr>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 xml:space="preserve">Потери сетевой воды по своему отношению к технологическому процессу транспорта, распределения и потребления тепловой энергии разделяются на технологические потери (затраты) сетевой воды и </w:t>
      </w:r>
      <w:r w:rsidRPr="00C66AD0">
        <w:rPr>
          <w:rFonts w:ascii="Times New Roman" w:hAnsi="Times New Roman"/>
          <w:iCs/>
          <w:sz w:val="26"/>
          <w:szCs w:val="26"/>
          <w:lang w:eastAsia="ru-RU"/>
        </w:rPr>
        <w:t>потери сетевой воды</w:t>
      </w:r>
      <w:r w:rsidRPr="00C66AD0">
        <w:rPr>
          <w:rFonts w:ascii="Times New Roman" w:hAnsi="Times New Roman"/>
          <w:sz w:val="26"/>
          <w:szCs w:val="26"/>
          <w:lang w:eastAsia="ru-RU"/>
        </w:rPr>
        <w:t xml:space="preserve"> (далее - ПСВ) с утечкой.</w:t>
      </w:r>
    </w:p>
    <w:p w:rsidR="003D6286" w:rsidRPr="00C66AD0" w:rsidRDefault="003D6286" w:rsidP="005440DD">
      <w:pPr>
        <w:tabs>
          <w:tab w:val="left" w:pos="510"/>
        </w:tabs>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 xml:space="preserve">Технически неизбежные в процессе транспорта, распределения и потребления тепловой энергии ПСВ с утечкой в системах централизованного теплоснабжения в установленных пределах составляют нормативное значение утечки. </w:t>
      </w:r>
    </w:p>
    <w:p w:rsidR="003D6286" w:rsidRPr="00C66AD0" w:rsidRDefault="003D6286" w:rsidP="005440DD">
      <w:pPr>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К потерям сетевой воды с утечкой относятся технически неизбежные в процессе транспорта, распределения и потребления тепловой энергии потери сетевой воды с утечкой, величина которых должна быть не более 0,25 % среднегодового объема воды в тепловой сети («Правила эксплуатации электрических станций и сетей Российской Федерации», п. 4.12.30).</w:t>
      </w:r>
    </w:p>
    <w:p w:rsidR="003D6286" w:rsidRPr="00C66AD0" w:rsidRDefault="003D6286" w:rsidP="005440DD">
      <w:pPr>
        <w:tabs>
          <w:tab w:val="left" w:pos="510"/>
        </w:tabs>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Допустимое нормативное значение ПСВ с утечкой определяется требованиями действующих «Типовой инструкции по технической эксплуатации систем транспорта и распределения тепловой энергии (тепловых сетей)» и «Типовой инструкции по технической эксплуатации тепловых сетей систем коммунального теплоснабжения». ПСВ с утечкой устанавливается в зависимости от объема сетевой воды в трубопроводах и оборудовании тепловой сети и подключенных к ней систем теплопотребления.</w:t>
      </w:r>
    </w:p>
    <w:p w:rsidR="003D6286" w:rsidRPr="00C66AD0" w:rsidRDefault="003D6286" w:rsidP="005440DD">
      <w:pPr>
        <w:tabs>
          <w:tab w:val="left" w:pos="510"/>
        </w:tabs>
        <w:spacing w:after="0"/>
        <w:ind w:firstLine="709"/>
        <w:jc w:val="both"/>
        <w:rPr>
          <w:rFonts w:ascii="Times New Roman" w:hAnsi="Times New Roman"/>
          <w:sz w:val="26"/>
          <w:szCs w:val="26"/>
          <w:lang w:eastAsia="ru-RU"/>
        </w:rPr>
      </w:pPr>
      <w:r w:rsidRPr="00C66AD0">
        <w:rPr>
          <w:rFonts w:ascii="Times New Roman" w:hAnsi="Times New Roman"/>
          <w:bCs/>
          <w:sz w:val="26"/>
          <w:szCs w:val="26"/>
          <w:lang w:eastAsia="ru-RU"/>
        </w:rPr>
        <w:t xml:space="preserve">Нормируемые годовые ПСВ в тепловой сети </w:t>
      </w:r>
      <w:r w:rsidRPr="00C66AD0">
        <w:rPr>
          <w:rFonts w:ascii="Times New Roman" w:hAnsi="Times New Roman"/>
          <w:sz w:val="26"/>
          <w:szCs w:val="26"/>
          <w:lang w:eastAsia="ru-RU"/>
        </w:rPr>
        <w:object w:dxaOrig="555" w:dyaOrig="375">
          <v:shape id="_x0000_i1037" type="#_x0000_t75" style="width:27pt;height:20.25pt" o:ole="">
            <v:imagedata r:id="rId20" o:title=""/>
          </v:shape>
          <o:OLEObject Type="Embed" ProgID="Equation.3" ShapeID="_x0000_i1037" DrawAspect="Content" ObjectID="_1462781210" r:id="rId21"/>
        </w:object>
      </w:r>
      <w:r w:rsidRPr="00C66AD0">
        <w:rPr>
          <w:rFonts w:ascii="Times New Roman" w:hAnsi="Times New Roman"/>
          <w:sz w:val="26"/>
          <w:szCs w:val="26"/>
          <w:lang w:eastAsia="ru-RU"/>
        </w:rPr>
        <w:t>, м</w:t>
      </w:r>
      <w:r w:rsidRPr="00C66AD0">
        <w:rPr>
          <w:rFonts w:ascii="Times New Roman" w:hAnsi="Times New Roman"/>
          <w:sz w:val="26"/>
          <w:szCs w:val="26"/>
          <w:vertAlign w:val="superscript"/>
          <w:lang w:eastAsia="ru-RU"/>
        </w:rPr>
        <w:t>3</w:t>
      </w:r>
      <w:r w:rsidRPr="00C66AD0">
        <w:rPr>
          <w:rFonts w:ascii="Times New Roman" w:hAnsi="Times New Roman"/>
          <w:sz w:val="26"/>
          <w:szCs w:val="26"/>
          <w:lang w:eastAsia="ru-RU"/>
        </w:rPr>
        <w:t xml:space="preserve"> определяем по формуле:</w:t>
      </w:r>
    </w:p>
    <w:p w:rsidR="003D6286" w:rsidRPr="00C66AD0" w:rsidRDefault="003D6286" w:rsidP="005440DD">
      <w:pPr>
        <w:spacing w:after="0"/>
        <w:ind w:firstLine="709"/>
        <w:jc w:val="center"/>
        <w:rPr>
          <w:rFonts w:ascii="Times New Roman" w:hAnsi="Times New Roman"/>
          <w:bCs/>
          <w:caps/>
          <w:sz w:val="26"/>
          <w:szCs w:val="26"/>
          <w:lang w:eastAsia="ru-RU"/>
        </w:rPr>
      </w:pPr>
      <w:r w:rsidRPr="00C66AD0">
        <w:rPr>
          <w:rFonts w:ascii="Times New Roman" w:eastAsia="Times New Roman" w:hAnsi="Times New Roman"/>
          <w:bCs/>
          <w:caps/>
          <w:position w:val="-12"/>
          <w:sz w:val="26"/>
          <w:szCs w:val="26"/>
          <w:lang w:eastAsia="ru-RU"/>
        </w:rPr>
        <w:object w:dxaOrig="3645" w:dyaOrig="375">
          <v:shape id="_x0000_i1038" type="#_x0000_t75" style="width:182.25pt;height:20.25pt" o:ole="">
            <v:imagedata r:id="rId22" o:title=""/>
          </v:shape>
          <o:OLEObject Type="Embed" ProgID="Equation.3" ShapeID="_x0000_i1038" DrawAspect="Content" ObjectID="_1462781211" r:id="rId23"/>
        </w:object>
      </w:r>
    </w:p>
    <w:p w:rsidR="003D6286" w:rsidRPr="00C66AD0" w:rsidRDefault="003D6286" w:rsidP="005440DD">
      <w:pPr>
        <w:spacing w:after="0"/>
        <w:ind w:firstLine="709"/>
        <w:jc w:val="both"/>
        <w:rPr>
          <w:rFonts w:ascii="Times New Roman" w:hAnsi="Times New Roman"/>
          <w:caps/>
          <w:sz w:val="26"/>
          <w:szCs w:val="26"/>
          <w:lang w:eastAsia="ru-RU"/>
        </w:rPr>
      </w:pPr>
      <w:r w:rsidRPr="00C66AD0">
        <w:rPr>
          <w:rFonts w:ascii="Times New Roman" w:hAnsi="Times New Roman"/>
          <w:sz w:val="26"/>
          <w:szCs w:val="26"/>
          <w:lang w:eastAsia="ru-RU"/>
        </w:rPr>
        <w:t>где</w:t>
      </w:r>
      <w:r w:rsidRPr="00C66AD0">
        <w:rPr>
          <w:rFonts w:ascii="Times New Roman" w:hAnsi="Times New Roman"/>
          <w:caps/>
          <w:sz w:val="26"/>
          <w:szCs w:val="26"/>
          <w:lang w:eastAsia="ru-RU"/>
        </w:rPr>
        <w:t xml:space="preserve"> </w:t>
      </w:r>
      <w:r w:rsidRPr="00C66AD0">
        <w:rPr>
          <w:rFonts w:ascii="Times New Roman" w:eastAsia="Times New Roman" w:hAnsi="Times New Roman"/>
          <w:bCs/>
          <w:caps/>
          <w:position w:val="-10"/>
          <w:sz w:val="26"/>
          <w:szCs w:val="26"/>
          <w:lang w:eastAsia="ru-RU"/>
        </w:rPr>
        <w:object w:dxaOrig="360" w:dyaOrig="360">
          <v:shape id="_x0000_i1039" type="#_x0000_t75" style="width:18.75pt;height:18.75pt" o:ole="">
            <v:imagedata r:id="rId24" o:title=""/>
          </v:shape>
          <o:OLEObject Type="Embed" ProgID="Equation.3" ShapeID="_x0000_i1039" DrawAspect="Content" ObjectID="_1462781212" r:id="rId25"/>
        </w:object>
      </w:r>
      <w:r w:rsidRPr="00C66AD0">
        <w:rPr>
          <w:rFonts w:ascii="Times New Roman" w:hAnsi="Times New Roman"/>
          <w:caps/>
          <w:sz w:val="26"/>
          <w:szCs w:val="26"/>
          <w:lang w:eastAsia="ru-RU"/>
        </w:rPr>
        <w:t xml:space="preserve"> - </w:t>
      </w:r>
      <w:r w:rsidRPr="00C66AD0">
        <w:rPr>
          <w:rFonts w:ascii="Times New Roman" w:hAnsi="Times New Roman"/>
          <w:sz w:val="26"/>
          <w:szCs w:val="26"/>
          <w:lang w:eastAsia="ru-RU"/>
        </w:rPr>
        <w:t>расчетные годовые технологические потери сетевой воды, м</w:t>
      </w:r>
      <w:r w:rsidRPr="00C66AD0">
        <w:rPr>
          <w:rFonts w:ascii="Times New Roman" w:hAnsi="Times New Roman"/>
          <w:sz w:val="26"/>
          <w:szCs w:val="26"/>
          <w:vertAlign w:val="superscript"/>
          <w:lang w:eastAsia="ru-RU"/>
        </w:rPr>
        <w:t>3</w:t>
      </w:r>
      <w:r w:rsidRPr="00C66AD0">
        <w:rPr>
          <w:rFonts w:ascii="Times New Roman" w:hAnsi="Times New Roman"/>
          <w:sz w:val="26"/>
          <w:szCs w:val="26"/>
          <w:lang w:eastAsia="ru-RU"/>
        </w:rPr>
        <w:t>;</w:t>
      </w:r>
    </w:p>
    <w:p w:rsidR="003D6286" w:rsidRPr="00C66AD0" w:rsidRDefault="003D6286" w:rsidP="005440DD">
      <w:pPr>
        <w:spacing w:after="0"/>
        <w:ind w:firstLine="709"/>
        <w:jc w:val="both"/>
        <w:rPr>
          <w:rFonts w:ascii="Times New Roman" w:hAnsi="Times New Roman"/>
          <w:caps/>
          <w:sz w:val="26"/>
          <w:szCs w:val="26"/>
          <w:lang w:eastAsia="ru-RU"/>
        </w:rPr>
      </w:pPr>
      <w:r w:rsidRPr="00C66AD0">
        <w:rPr>
          <w:rFonts w:ascii="Times New Roman" w:eastAsia="Times New Roman" w:hAnsi="Times New Roman"/>
          <w:bCs/>
          <w:caps/>
          <w:position w:val="-12"/>
          <w:sz w:val="26"/>
          <w:szCs w:val="26"/>
          <w:lang w:eastAsia="ru-RU"/>
        </w:rPr>
        <w:object w:dxaOrig="420" w:dyaOrig="375">
          <v:shape id="_x0000_i1040" type="#_x0000_t75" style="width:21.75pt;height:20.25pt" o:ole="">
            <v:imagedata r:id="rId26" o:title=""/>
          </v:shape>
          <o:OLEObject Type="Embed" ProgID="Equation.3" ShapeID="_x0000_i1040" DrawAspect="Content" ObjectID="_1462781213" r:id="rId27"/>
        </w:object>
      </w:r>
      <w:r w:rsidRPr="00C66AD0">
        <w:rPr>
          <w:rFonts w:ascii="Times New Roman" w:hAnsi="Times New Roman"/>
          <w:sz w:val="26"/>
          <w:szCs w:val="26"/>
          <w:lang w:eastAsia="ru-RU"/>
        </w:rPr>
        <w:t xml:space="preserve"> - расчетные (нормативные) годовые ПСВ с нормативной утечкой из тепловой сети, м</w:t>
      </w:r>
      <w:r w:rsidRPr="00C66AD0">
        <w:rPr>
          <w:rFonts w:ascii="Times New Roman" w:hAnsi="Times New Roman"/>
          <w:sz w:val="26"/>
          <w:szCs w:val="26"/>
          <w:vertAlign w:val="superscript"/>
          <w:lang w:eastAsia="ru-RU"/>
        </w:rPr>
        <w:t>3</w:t>
      </w:r>
      <w:r w:rsidRPr="00C66AD0">
        <w:rPr>
          <w:rFonts w:ascii="Times New Roman" w:hAnsi="Times New Roman"/>
          <w:sz w:val="26"/>
          <w:szCs w:val="26"/>
          <w:lang w:eastAsia="ru-RU"/>
        </w:rPr>
        <w:t>;</w:t>
      </w:r>
    </w:p>
    <w:p w:rsidR="003D6286" w:rsidRPr="00C66AD0" w:rsidRDefault="003D6286" w:rsidP="005440DD">
      <w:pPr>
        <w:spacing w:after="0"/>
        <w:ind w:firstLine="709"/>
        <w:jc w:val="both"/>
        <w:rPr>
          <w:rFonts w:ascii="Times New Roman" w:hAnsi="Times New Roman"/>
          <w:caps/>
          <w:sz w:val="26"/>
          <w:szCs w:val="26"/>
          <w:lang w:eastAsia="ru-RU"/>
        </w:rPr>
      </w:pPr>
      <w:r w:rsidRPr="00C66AD0">
        <w:rPr>
          <w:rFonts w:ascii="Times New Roman" w:eastAsia="Times New Roman" w:hAnsi="Times New Roman"/>
          <w:bCs/>
          <w:caps/>
          <w:position w:val="-12"/>
          <w:sz w:val="26"/>
          <w:szCs w:val="26"/>
          <w:lang w:eastAsia="ru-RU"/>
        </w:rPr>
        <w:object w:dxaOrig="540" w:dyaOrig="375">
          <v:shape id="_x0000_i1041" type="#_x0000_t75" style="width:27pt;height:20.25pt" o:ole="">
            <v:imagedata r:id="rId28" o:title=""/>
          </v:shape>
          <o:OLEObject Type="Embed" ProgID="Equation.3" ShapeID="_x0000_i1041" DrawAspect="Content" ObjectID="_1462781214" r:id="rId29"/>
        </w:object>
      </w:r>
      <w:r w:rsidRPr="00C66AD0">
        <w:rPr>
          <w:rFonts w:ascii="Times New Roman" w:hAnsi="Times New Roman"/>
          <w:sz w:val="26"/>
          <w:szCs w:val="26"/>
          <w:lang w:eastAsia="ru-RU"/>
        </w:rPr>
        <w:t xml:space="preserve"> - расчетные годовые потери (затраты) сетевой воды, связанные с пуском тепловых сетей в эксплуатацию после планового ремонта и с подключением новых сетей после монтажа, м</w:t>
      </w:r>
      <w:r w:rsidRPr="00C66AD0">
        <w:rPr>
          <w:rFonts w:ascii="Times New Roman" w:hAnsi="Times New Roman"/>
          <w:sz w:val="26"/>
          <w:szCs w:val="26"/>
          <w:vertAlign w:val="superscript"/>
          <w:lang w:eastAsia="ru-RU"/>
        </w:rPr>
        <w:t>3</w:t>
      </w:r>
      <w:r w:rsidRPr="00C66AD0">
        <w:rPr>
          <w:rFonts w:ascii="Times New Roman" w:hAnsi="Times New Roman"/>
          <w:sz w:val="26"/>
          <w:szCs w:val="26"/>
          <w:lang w:eastAsia="ru-RU"/>
        </w:rPr>
        <w:t>.</w:t>
      </w:r>
      <w:r w:rsidRPr="00C66AD0">
        <w:rPr>
          <w:rFonts w:ascii="Times New Roman" w:hAnsi="Times New Roman"/>
          <w:caps/>
          <w:sz w:val="26"/>
          <w:szCs w:val="26"/>
          <w:lang w:eastAsia="ru-RU"/>
        </w:rPr>
        <w:t xml:space="preserve"> </w:t>
      </w:r>
      <w:r w:rsidRPr="00C66AD0">
        <w:rPr>
          <w:rFonts w:ascii="Times New Roman" w:hAnsi="Times New Roman"/>
          <w:sz w:val="26"/>
          <w:szCs w:val="26"/>
          <w:lang w:eastAsia="ru-RU"/>
        </w:rPr>
        <w:t>Потери сетевой воды, связанных с пуском тепловых сетей в эксплуатацию после планового ремонта и подключения новых сетей после монтажа на период регулирования определяются в размере 1,5-кратного объема сетей</w:t>
      </w:r>
    </w:p>
    <w:p w:rsidR="003D6286" w:rsidRPr="00C66AD0" w:rsidRDefault="003D6286" w:rsidP="005440DD">
      <w:pPr>
        <w:spacing w:after="0"/>
        <w:ind w:firstLine="709"/>
        <w:jc w:val="both"/>
        <w:rPr>
          <w:rFonts w:ascii="Times New Roman" w:hAnsi="Times New Roman"/>
          <w:caps/>
          <w:sz w:val="26"/>
          <w:szCs w:val="26"/>
          <w:lang w:eastAsia="ru-RU"/>
        </w:rPr>
      </w:pPr>
      <w:r w:rsidRPr="00C66AD0">
        <w:rPr>
          <w:rFonts w:ascii="Times New Roman" w:eastAsia="Times New Roman" w:hAnsi="Times New Roman"/>
          <w:bCs/>
          <w:caps/>
          <w:position w:val="-12"/>
          <w:sz w:val="26"/>
          <w:szCs w:val="26"/>
          <w:lang w:eastAsia="ru-RU"/>
        </w:rPr>
        <w:object w:dxaOrig="540" w:dyaOrig="375">
          <v:shape id="_x0000_i1042" type="#_x0000_t75" style="width:27pt;height:20.25pt" o:ole="">
            <v:imagedata r:id="rId30" o:title=""/>
          </v:shape>
          <o:OLEObject Type="Embed" ProgID="Equation.3" ShapeID="_x0000_i1042" DrawAspect="Content" ObjectID="_1462781215" r:id="rId31"/>
        </w:object>
      </w:r>
      <w:r w:rsidRPr="00C66AD0">
        <w:rPr>
          <w:rFonts w:ascii="Times New Roman" w:hAnsi="Times New Roman"/>
          <w:sz w:val="26"/>
          <w:szCs w:val="26"/>
          <w:lang w:eastAsia="ru-RU"/>
        </w:rPr>
        <w:t>= 0 - расчетные годовые ПСВ со сливами из САРЗ, установленных на тепловых сетях, м</w:t>
      </w:r>
      <w:r w:rsidRPr="00C66AD0">
        <w:rPr>
          <w:rFonts w:ascii="Times New Roman" w:hAnsi="Times New Roman"/>
          <w:sz w:val="26"/>
          <w:szCs w:val="26"/>
          <w:vertAlign w:val="superscript"/>
          <w:lang w:eastAsia="ru-RU"/>
        </w:rPr>
        <w:t>3</w:t>
      </w:r>
      <w:r w:rsidRPr="00C66AD0">
        <w:rPr>
          <w:rFonts w:ascii="Times New Roman" w:hAnsi="Times New Roman"/>
          <w:sz w:val="26"/>
          <w:szCs w:val="26"/>
          <w:lang w:eastAsia="ru-RU"/>
        </w:rPr>
        <w:t>. САРЗ в системе теплоснабжения г. Пыть-Ях</w:t>
      </w:r>
      <w:r>
        <w:rPr>
          <w:rFonts w:ascii="Times New Roman" w:hAnsi="Times New Roman"/>
          <w:sz w:val="26"/>
          <w:szCs w:val="26"/>
          <w:lang w:eastAsia="ru-RU"/>
        </w:rPr>
        <w:t>а</w:t>
      </w:r>
      <w:r w:rsidRPr="00C66AD0">
        <w:rPr>
          <w:rFonts w:ascii="Times New Roman" w:hAnsi="Times New Roman"/>
          <w:sz w:val="26"/>
          <w:szCs w:val="26"/>
          <w:lang w:eastAsia="ru-RU"/>
        </w:rPr>
        <w:t xml:space="preserve">  - отсутствуют;</w:t>
      </w:r>
    </w:p>
    <w:p w:rsidR="003D6286" w:rsidRPr="00C66AD0" w:rsidRDefault="003D6286" w:rsidP="005440DD">
      <w:pPr>
        <w:spacing w:after="0"/>
        <w:ind w:firstLine="709"/>
        <w:jc w:val="both"/>
        <w:rPr>
          <w:rFonts w:ascii="Times New Roman" w:hAnsi="Times New Roman"/>
          <w:caps/>
          <w:sz w:val="26"/>
          <w:szCs w:val="26"/>
          <w:lang w:eastAsia="ru-RU"/>
        </w:rPr>
      </w:pPr>
      <w:r w:rsidRPr="00C66AD0">
        <w:rPr>
          <w:rFonts w:ascii="Times New Roman" w:eastAsia="Times New Roman" w:hAnsi="Times New Roman"/>
          <w:bCs/>
          <w:caps/>
          <w:position w:val="-12"/>
          <w:sz w:val="26"/>
          <w:szCs w:val="26"/>
          <w:lang w:eastAsia="ru-RU"/>
        </w:rPr>
        <w:object w:dxaOrig="540" w:dyaOrig="375">
          <v:shape id="_x0000_i1043" type="#_x0000_t75" style="width:27pt;height:20.25pt" o:ole="">
            <v:imagedata r:id="rId32" o:title=""/>
          </v:shape>
          <o:OLEObject Type="Embed" ProgID="Equation.3" ShapeID="_x0000_i1043" DrawAspect="Content" ObjectID="_1462781216" r:id="rId33"/>
        </w:object>
      </w:r>
      <w:r w:rsidRPr="00C66AD0">
        <w:rPr>
          <w:rFonts w:ascii="Times New Roman" w:hAnsi="Times New Roman"/>
          <w:sz w:val="26"/>
          <w:szCs w:val="26"/>
          <w:lang w:eastAsia="ru-RU"/>
        </w:rPr>
        <w:t xml:space="preserve"> - расчетные годовые ПСВ, неизбежные при проведении плановых эксплуатационных испытаний и других регламентных работ на тепловых сетях, м</w:t>
      </w:r>
      <w:r w:rsidRPr="00C66AD0">
        <w:rPr>
          <w:rFonts w:ascii="Times New Roman" w:hAnsi="Times New Roman"/>
          <w:sz w:val="26"/>
          <w:szCs w:val="26"/>
          <w:vertAlign w:val="superscript"/>
          <w:lang w:eastAsia="ru-RU"/>
        </w:rPr>
        <w:t>3</w:t>
      </w:r>
      <w:r w:rsidRPr="00C66AD0">
        <w:rPr>
          <w:rFonts w:ascii="Times New Roman" w:hAnsi="Times New Roman"/>
          <w:sz w:val="26"/>
          <w:szCs w:val="26"/>
          <w:lang w:eastAsia="ru-RU"/>
        </w:rPr>
        <w:t>. Расчетные годовые ПСВ, неизбежные при проведении плановых эксплуатационных испытаний и других регламентных работ на тепловых сетях составляют 0,5-кратного объема сетей.</w:t>
      </w:r>
    </w:p>
    <w:p w:rsidR="003D6286" w:rsidRPr="00C66AD0" w:rsidRDefault="003D6286" w:rsidP="005440DD">
      <w:pPr>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К технологическим потерям (затратам) сетевой воды, как необходимым для обеспечения нормальных режимов работы систем теплоснабжения и обусловленным принятыми технологическими решениями и техническим уровнем применяемого оборудования и устройств относятся:</w:t>
      </w:r>
    </w:p>
    <w:p w:rsidR="003D6286" w:rsidRPr="00C66AD0" w:rsidRDefault="003D6286" w:rsidP="005440DD">
      <w:pPr>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 затраты сетевой воды на пусковое заполнение тепловых сетей после проведения планово-предупредительного ежегодного ремонта, а также при подключении новых сетей и систем;</w:t>
      </w:r>
    </w:p>
    <w:p w:rsidR="003D6286" w:rsidRPr="00C66AD0" w:rsidRDefault="003D6286" w:rsidP="005440DD">
      <w:pPr>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 затраты сетевой воды на проведение плановых эксплуатационных испытаний и работ в размере, не превышающем технически обоснованные значения;</w:t>
      </w:r>
    </w:p>
    <w:p w:rsidR="003D6286" w:rsidRPr="00C66AD0" w:rsidRDefault="003D6286" w:rsidP="005440DD">
      <w:pPr>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 затраты сетевой воды на слив из средств автоматического регулирования и защиты (САРЗ).</w:t>
      </w:r>
    </w:p>
    <w:p w:rsidR="003D6286" w:rsidRPr="00C66AD0" w:rsidRDefault="003D6286" w:rsidP="005440DD">
      <w:pPr>
        <w:shd w:val="clear" w:color="auto" w:fill="FFFFFF"/>
        <w:spacing w:after="0"/>
        <w:ind w:firstLine="709"/>
        <w:jc w:val="both"/>
        <w:rPr>
          <w:rFonts w:ascii="Times New Roman" w:hAnsi="Times New Roman"/>
          <w:sz w:val="26"/>
          <w:szCs w:val="26"/>
          <w:lang w:eastAsia="ru-RU"/>
        </w:rPr>
      </w:pPr>
      <w:r w:rsidRPr="00C66AD0">
        <w:rPr>
          <w:rFonts w:ascii="Times New Roman" w:hAnsi="Times New Roman"/>
          <w:sz w:val="26"/>
          <w:szCs w:val="26"/>
          <w:lang w:eastAsia="ru-RU"/>
        </w:rPr>
        <w:t xml:space="preserve">Нормируемые среднегодовые технологические потери теплоносителя с утечкой определяются исходя из установленной п. 4.12.30 «Правил эксплуатации электрических станций и сетей Российской Федерации» нормы утечки равной 0,25 % от среднегодового объема воды в тепловых сетях. При расчете среднегодового объема сетевой воды в тепловых сетях учитывается объем затраченный в плановый ремонтный период. </w:t>
      </w:r>
    </w:p>
    <w:p w:rsidR="003D6286" w:rsidRPr="00C66AD0" w:rsidRDefault="003D6286" w:rsidP="00E9588C">
      <w:pPr>
        <w:spacing w:before="120" w:after="120"/>
        <w:ind w:firstLine="709"/>
        <w:jc w:val="both"/>
        <w:rPr>
          <w:rFonts w:ascii="Times New Roman" w:hAnsi="Times New Roman"/>
          <w:sz w:val="26"/>
          <w:szCs w:val="26"/>
          <w:lang w:eastAsia="ru-RU"/>
        </w:rPr>
      </w:pPr>
      <w:r w:rsidRPr="00C66AD0">
        <w:rPr>
          <w:rFonts w:ascii="Times New Roman" w:hAnsi="Times New Roman"/>
          <w:sz w:val="26"/>
          <w:szCs w:val="26"/>
          <w:lang w:eastAsia="ru-RU"/>
        </w:rPr>
        <w:t>Перспективные балансы производительности водоподготовительных установок теплоносителя, установленных на теплоисточниках, и максимального потребления теплоносителя в аварийных режимах систем теплоснабжения представлены в таблице 3.5.</w:t>
      </w:r>
    </w:p>
    <w:p w:rsidR="003D6286" w:rsidRPr="00C66AD0" w:rsidRDefault="003D6286" w:rsidP="00C66AD0">
      <w:pPr>
        <w:shd w:val="clear" w:color="auto" w:fill="FFFFFF"/>
        <w:spacing w:after="0"/>
        <w:rPr>
          <w:rFonts w:ascii="Times New Roman" w:hAnsi="Times New Roman"/>
          <w:sz w:val="26"/>
          <w:szCs w:val="26"/>
          <w:lang w:eastAsia="ru-RU"/>
        </w:rPr>
        <w:sectPr w:rsidR="003D6286" w:rsidRPr="00C66AD0" w:rsidSect="00A62798">
          <w:pgSz w:w="11907" w:h="16839" w:code="9"/>
          <w:pgMar w:top="1134" w:right="851" w:bottom="1134" w:left="1701" w:header="709" w:footer="709" w:gutter="0"/>
          <w:cols w:space="708"/>
          <w:docGrid w:linePitch="360"/>
        </w:sectPr>
      </w:pPr>
    </w:p>
    <w:p w:rsidR="003D6286" w:rsidRPr="00C66AD0" w:rsidRDefault="003D6286" w:rsidP="00C90C45">
      <w:pPr>
        <w:pStyle w:val="S20"/>
      </w:pPr>
      <w:bookmarkStart w:id="97" w:name="_Toc361751846"/>
      <w:bookmarkStart w:id="98" w:name="_Toc388953501"/>
      <w:r w:rsidRPr="00C66AD0">
        <w:t>3.2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системы теплоснабжения</w:t>
      </w:r>
      <w:bookmarkEnd w:id="97"/>
      <w:bookmarkEnd w:id="98"/>
    </w:p>
    <w:p w:rsidR="003D6286" w:rsidRPr="00C66AD0" w:rsidRDefault="003D6286" w:rsidP="00544BBA">
      <w:pPr>
        <w:contextualSpacing/>
        <w:jc w:val="both"/>
        <w:rPr>
          <w:rFonts w:ascii="Times New Roman" w:hAnsi="Times New Roman"/>
          <w:sz w:val="26"/>
          <w:szCs w:val="26"/>
          <w:highlight w:val="yellow"/>
          <w:lang w:eastAsia="ru-RU"/>
        </w:rPr>
      </w:pPr>
    </w:p>
    <w:p w:rsidR="003D6286" w:rsidRPr="00C66AD0" w:rsidRDefault="003D6286" w:rsidP="00567EE2">
      <w:pPr>
        <w:spacing w:after="0"/>
        <w:ind w:firstLine="709"/>
        <w:contextualSpacing/>
        <w:jc w:val="both"/>
        <w:rPr>
          <w:rFonts w:ascii="Times New Roman" w:hAnsi="Times New Roman"/>
          <w:sz w:val="26"/>
          <w:szCs w:val="26"/>
          <w:lang w:eastAsia="ru-RU"/>
        </w:rPr>
      </w:pPr>
      <w:r w:rsidRPr="00C66AD0">
        <w:rPr>
          <w:rFonts w:ascii="Times New Roman" w:hAnsi="Times New Roman"/>
          <w:sz w:val="26"/>
          <w:szCs w:val="26"/>
          <w:lang w:eastAsia="ru-RU"/>
        </w:rPr>
        <w:t>В соответствии со Сводом правил СП 124.13330.2012 «СНиП 41-02-2003. Тепловые сети», п. 6.22, для открытых и закрытых систем теплоснабжения дополнительно должна предусматриваться аварийная подпитка химически не обработанной и не деаэрированной водой, расход которой принимается в количестве 2 % среднегодового объема воды в трубопроводах тепловой сети и присоединенных системах теплоснабжения независимо от схемы присоединения (за исключением систем ГВС, присоединенных через водоподогреватели), если другое не предусмотрено проектными (эксплуатационными) решениями. Перспективные балансы производительности водоподготовительных установок и максимального потребления теплоносителя в аварийных режимах работы систем теплоснабжения для действующих и планируемых к строительству теплоисточников на всех этапах рассматриваемого периода представлены в таблице 3.5.</w:t>
      </w:r>
    </w:p>
    <w:p w:rsidR="003D6286" w:rsidRPr="00C66AD0" w:rsidRDefault="003D6286" w:rsidP="00567EE2">
      <w:pPr>
        <w:spacing w:after="0"/>
        <w:ind w:firstLine="709"/>
        <w:contextualSpacing/>
        <w:jc w:val="both"/>
        <w:rPr>
          <w:rFonts w:ascii="Times New Roman" w:hAnsi="Times New Roman"/>
          <w:sz w:val="26"/>
          <w:szCs w:val="26"/>
          <w:lang w:eastAsia="ru-RU"/>
        </w:rPr>
      </w:pPr>
    </w:p>
    <w:p w:rsidR="003D6286" w:rsidRPr="00C66AD0" w:rsidRDefault="003D6286" w:rsidP="00567EE2">
      <w:pPr>
        <w:spacing w:after="0"/>
        <w:ind w:firstLine="709"/>
        <w:contextualSpacing/>
        <w:jc w:val="both"/>
        <w:rPr>
          <w:rFonts w:ascii="Times New Roman" w:hAnsi="Times New Roman"/>
          <w:sz w:val="26"/>
          <w:szCs w:val="26"/>
          <w:lang w:eastAsia="ru-RU"/>
        </w:rPr>
      </w:pPr>
      <w:r w:rsidRPr="00C66AD0">
        <w:rPr>
          <w:rFonts w:ascii="Times New Roman" w:hAnsi="Times New Roman"/>
          <w:sz w:val="26"/>
          <w:szCs w:val="26"/>
          <w:lang w:eastAsia="ru-RU"/>
        </w:rPr>
        <w:t>Котельные, перечень которых представлен в таблице 1.24, необходимо оборудовать водоподготовительными установками, производительностью, достаточной для покрытия потерь теплоносителя в тепловых сетях в эксплуатационном режиме работы системы теплоснабжения.</w:t>
      </w:r>
    </w:p>
    <w:p w:rsidR="003D6286" w:rsidRPr="00C66AD0" w:rsidRDefault="003D6286" w:rsidP="00567EE2">
      <w:pPr>
        <w:spacing w:after="0"/>
        <w:ind w:firstLine="709"/>
        <w:contextualSpacing/>
        <w:jc w:val="both"/>
        <w:rPr>
          <w:rFonts w:ascii="Times New Roman" w:hAnsi="Times New Roman"/>
          <w:sz w:val="26"/>
          <w:szCs w:val="26"/>
          <w:lang w:eastAsia="ru-RU"/>
        </w:rPr>
      </w:pPr>
      <w:r w:rsidRPr="00C66AD0">
        <w:rPr>
          <w:rFonts w:ascii="Times New Roman" w:hAnsi="Times New Roman"/>
          <w:sz w:val="26"/>
          <w:szCs w:val="26"/>
          <w:lang w:eastAsia="ru-RU"/>
        </w:rPr>
        <w:t>Для обеспечения компенсации потерь теплоносителя, в тепловых сетях, планируемых к строительству источников тепловой энергии г. Пыть-Ях</w:t>
      </w:r>
      <w:r>
        <w:rPr>
          <w:rFonts w:ascii="Times New Roman" w:hAnsi="Times New Roman"/>
          <w:sz w:val="26"/>
          <w:szCs w:val="26"/>
          <w:lang w:eastAsia="ru-RU"/>
        </w:rPr>
        <w:t>а</w:t>
      </w:r>
      <w:r w:rsidRPr="00C66AD0">
        <w:rPr>
          <w:rFonts w:ascii="Times New Roman" w:hAnsi="Times New Roman"/>
          <w:sz w:val="26"/>
          <w:szCs w:val="26"/>
          <w:lang w:eastAsia="ru-RU"/>
        </w:rPr>
        <w:t xml:space="preserve"> необходимо предусмотреть водоподготовительные установки с производительностью, достаточной для покрытия утечек сетевой воды в эксплуатационном режиме работы систем теплоснабжения.</w:t>
      </w:r>
    </w:p>
    <w:p w:rsidR="003D6286" w:rsidRPr="00C66AD0" w:rsidRDefault="003D6286" w:rsidP="00567EE2">
      <w:pPr>
        <w:spacing w:after="0"/>
        <w:ind w:firstLine="709"/>
        <w:contextualSpacing/>
        <w:jc w:val="both"/>
        <w:rPr>
          <w:rFonts w:ascii="Times New Roman" w:hAnsi="Times New Roman"/>
          <w:sz w:val="26"/>
          <w:szCs w:val="26"/>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544BBA">
      <w:pPr>
        <w:spacing w:after="0"/>
        <w:ind w:firstLine="567"/>
        <w:contextualSpacing/>
        <w:jc w:val="both"/>
        <w:rPr>
          <w:rFonts w:ascii="Times New Roman" w:hAnsi="Times New Roman"/>
          <w:sz w:val="26"/>
          <w:szCs w:val="26"/>
          <w:highlight w:val="yellow"/>
          <w:lang w:eastAsia="ru-RU"/>
        </w:rPr>
      </w:pPr>
    </w:p>
    <w:p w:rsidR="003D6286" w:rsidRPr="00C66AD0" w:rsidRDefault="003D6286" w:rsidP="001C1333">
      <w:pPr>
        <w:spacing w:after="0"/>
        <w:contextualSpacing/>
        <w:jc w:val="both"/>
        <w:rPr>
          <w:rFonts w:ascii="Times New Roman" w:hAnsi="Times New Roman"/>
          <w:sz w:val="26"/>
          <w:szCs w:val="26"/>
          <w:highlight w:val="yellow"/>
          <w:lang w:eastAsia="ru-RU"/>
        </w:rPr>
        <w:sectPr w:rsidR="003D6286" w:rsidRPr="00C66AD0" w:rsidSect="00A62798">
          <w:pgSz w:w="11907" w:h="16839" w:code="9"/>
          <w:pgMar w:top="1134" w:right="851" w:bottom="1134" w:left="1701" w:header="709" w:footer="709" w:gutter="0"/>
          <w:cols w:space="708"/>
          <w:docGrid w:linePitch="360"/>
        </w:sectPr>
      </w:pPr>
    </w:p>
    <w:p w:rsidR="003D6286" w:rsidRPr="00C66AD0" w:rsidRDefault="003D6286" w:rsidP="00FC1639">
      <w:pPr>
        <w:pStyle w:val="S1"/>
      </w:pPr>
      <w:bookmarkStart w:id="99" w:name="_Toc361752089"/>
      <w:bookmarkStart w:id="100" w:name="_Toc385087316"/>
      <w:r w:rsidRPr="00C66AD0">
        <w:t>Таблица 3.5 - Перспективные балансы производительности водоподготовительных установок теплоносителя, установленных на теплоисточниках, и максимального потребления теплоносителя в аварийных режимах систем теплоснабжения</w:t>
      </w:r>
      <w:bookmarkEnd w:id="99"/>
      <w:bookmarkEnd w:id="100"/>
    </w:p>
    <w:tbl>
      <w:tblPr>
        <w:tblW w:w="497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844"/>
        <w:gridCol w:w="1209"/>
        <w:gridCol w:w="1106"/>
        <w:gridCol w:w="1175"/>
        <w:gridCol w:w="1175"/>
        <w:gridCol w:w="1175"/>
        <w:gridCol w:w="1175"/>
        <w:gridCol w:w="1106"/>
        <w:gridCol w:w="1106"/>
        <w:gridCol w:w="1036"/>
      </w:tblGrid>
      <w:tr w:rsidR="003D6286" w:rsidRPr="00C66AD0" w:rsidTr="005852BC">
        <w:trPr>
          <w:cantSplit/>
          <w:trHeight w:val="765"/>
          <w:tblHeader/>
        </w:trPr>
        <w:tc>
          <w:tcPr>
            <w:tcW w:w="1603" w:type="pct"/>
            <w:vAlign w:val="center"/>
          </w:tcPr>
          <w:p w:rsidR="003D6286" w:rsidRDefault="003D6286" w:rsidP="00570BF7">
            <w:pPr>
              <w:spacing w:after="0"/>
              <w:jc w:val="center"/>
              <w:rPr>
                <w:rFonts w:ascii="Times New Roman" w:hAnsi="Times New Roman"/>
                <w:bCs/>
                <w:sz w:val="24"/>
                <w:szCs w:val="24"/>
                <w:lang w:eastAsia="ru-RU"/>
              </w:rPr>
            </w:pPr>
          </w:p>
          <w:p w:rsidR="003D6286" w:rsidRPr="00C66AD0" w:rsidRDefault="003D6286" w:rsidP="00570BF7">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Показатель</w:t>
            </w:r>
          </w:p>
        </w:tc>
        <w:tc>
          <w:tcPr>
            <w:tcW w:w="400" w:type="pct"/>
            <w:vAlign w:val="center"/>
          </w:tcPr>
          <w:p w:rsidR="003D6286" w:rsidRPr="00C66AD0" w:rsidRDefault="003D6286" w:rsidP="00570BF7">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Единицы измерения</w:t>
            </w:r>
          </w:p>
        </w:tc>
        <w:tc>
          <w:tcPr>
            <w:tcW w:w="366" w:type="pct"/>
            <w:vAlign w:val="center"/>
          </w:tcPr>
          <w:p w:rsidR="003D6286" w:rsidRPr="00C66AD0" w:rsidRDefault="003D6286" w:rsidP="00570BF7">
            <w:pPr>
              <w:spacing w:after="0"/>
              <w:jc w:val="center"/>
              <w:rPr>
                <w:rFonts w:ascii="Times New Roman" w:hAnsi="Times New Roman"/>
                <w:bCs/>
                <w:sz w:val="24"/>
                <w:szCs w:val="24"/>
                <w:lang w:eastAsia="ru-RU"/>
              </w:rPr>
            </w:pPr>
            <w:smartTag w:uri="urn:schemas-microsoft-com:office:smarttags" w:element="metricconverter">
              <w:smartTagPr>
                <w:attr w:name="ProductID" w:val="2013 г"/>
              </w:smartTagPr>
              <w:r w:rsidRPr="00C66AD0">
                <w:rPr>
                  <w:rFonts w:ascii="Times New Roman" w:hAnsi="Times New Roman"/>
                  <w:bCs/>
                  <w:sz w:val="24"/>
                  <w:szCs w:val="24"/>
                  <w:lang w:eastAsia="ru-RU"/>
                </w:rPr>
                <w:t>2013 г</w:t>
              </w:r>
            </w:smartTag>
            <w:r w:rsidRPr="00C66AD0">
              <w:rPr>
                <w:rFonts w:ascii="Times New Roman" w:hAnsi="Times New Roman"/>
                <w:bCs/>
                <w:sz w:val="24"/>
                <w:szCs w:val="24"/>
                <w:lang w:eastAsia="ru-RU"/>
              </w:rPr>
              <w:t>.</w:t>
            </w:r>
          </w:p>
        </w:tc>
        <w:tc>
          <w:tcPr>
            <w:tcW w:w="389" w:type="pct"/>
            <w:vAlign w:val="center"/>
          </w:tcPr>
          <w:p w:rsidR="003D6286" w:rsidRPr="00C66AD0" w:rsidRDefault="003D6286" w:rsidP="00570BF7">
            <w:pPr>
              <w:spacing w:after="0"/>
              <w:jc w:val="center"/>
              <w:rPr>
                <w:rFonts w:ascii="Times New Roman" w:hAnsi="Times New Roman"/>
                <w:bCs/>
                <w:sz w:val="24"/>
                <w:szCs w:val="24"/>
                <w:lang w:eastAsia="ru-RU"/>
              </w:rPr>
            </w:pPr>
            <w:smartTag w:uri="urn:schemas-microsoft-com:office:smarttags" w:element="metricconverter">
              <w:smartTagPr>
                <w:attr w:name="ProductID" w:val="2014 г"/>
              </w:smartTagPr>
              <w:r w:rsidRPr="00C66AD0">
                <w:rPr>
                  <w:rFonts w:ascii="Times New Roman" w:hAnsi="Times New Roman"/>
                  <w:bCs/>
                  <w:sz w:val="24"/>
                  <w:szCs w:val="24"/>
                  <w:lang w:eastAsia="ru-RU"/>
                </w:rPr>
                <w:t>2014 г</w:t>
              </w:r>
            </w:smartTag>
            <w:r w:rsidRPr="00C66AD0">
              <w:rPr>
                <w:rFonts w:ascii="Times New Roman" w:hAnsi="Times New Roman"/>
                <w:bCs/>
                <w:sz w:val="24"/>
                <w:szCs w:val="24"/>
                <w:lang w:eastAsia="ru-RU"/>
              </w:rPr>
              <w:t>.</w:t>
            </w:r>
          </w:p>
        </w:tc>
        <w:tc>
          <w:tcPr>
            <w:tcW w:w="389" w:type="pct"/>
            <w:vAlign w:val="center"/>
          </w:tcPr>
          <w:p w:rsidR="003D6286" w:rsidRPr="00C66AD0" w:rsidRDefault="003D6286" w:rsidP="00570BF7">
            <w:pPr>
              <w:spacing w:after="0"/>
              <w:jc w:val="center"/>
              <w:rPr>
                <w:rFonts w:ascii="Times New Roman" w:hAnsi="Times New Roman"/>
                <w:bCs/>
                <w:sz w:val="24"/>
                <w:szCs w:val="24"/>
                <w:lang w:eastAsia="ru-RU"/>
              </w:rPr>
            </w:pPr>
            <w:smartTag w:uri="urn:schemas-microsoft-com:office:smarttags" w:element="metricconverter">
              <w:smartTagPr>
                <w:attr w:name="ProductID" w:val="2015 г"/>
              </w:smartTagPr>
              <w:r w:rsidRPr="00C66AD0">
                <w:rPr>
                  <w:rFonts w:ascii="Times New Roman" w:hAnsi="Times New Roman"/>
                  <w:bCs/>
                  <w:sz w:val="24"/>
                  <w:szCs w:val="24"/>
                  <w:lang w:eastAsia="ru-RU"/>
                </w:rPr>
                <w:t>2015 г</w:t>
              </w:r>
            </w:smartTag>
            <w:r w:rsidRPr="00C66AD0">
              <w:rPr>
                <w:rFonts w:ascii="Times New Roman" w:hAnsi="Times New Roman"/>
                <w:bCs/>
                <w:sz w:val="24"/>
                <w:szCs w:val="24"/>
                <w:lang w:eastAsia="ru-RU"/>
              </w:rPr>
              <w:t>.</w:t>
            </w:r>
          </w:p>
        </w:tc>
        <w:tc>
          <w:tcPr>
            <w:tcW w:w="389" w:type="pct"/>
            <w:vAlign w:val="center"/>
          </w:tcPr>
          <w:p w:rsidR="003D6286" w:rsidRPr="00C66AD0" w:rsidRDefault="003D6286" w:rsidP="00570BF7">
            <w:pPr>
              <w:spacing w:after="0"/>
              <w:jc w:val="center"/>
              <w:rPr>
                <w:rFonts w:ascii="Times New Roman" w:hAnsi="Times New Roman"/>
                <w:bCs/>
                <w:sz w:val="24"/>
                <w:szCs w:val="24"/>
                <w:lang w:eastAsia="ru-RU"/>
              </w:rPr>
            </w:pPr>
            <w:smartTag w:uri="urn:schemas-microsoft-com:office:smarttags" w:element="metricconverter">
              <w:smartTagPr>
                <w:attr w:name="ProductID" w:val="2016 г"/>
              </w:smartTagPr>
              <w:r w:rsidRPr="00C66AD0">
                <w:rPr>
                  <w:rFonts w:ascii="Times New Roman" w:hAnsi="Times New Roman"/>
                  <w:bCs/>
                  <w:sz w:val="24"/>
                  <w:szCs w:val="24"/>
                  <w:lang w:eastAsia="ru-RU"/>
                </w:rPr>
                <w:t>2016 г</w:t>
              </w:r>
            </w:smartTag>
            <w:r w:rsidRPr="00C66AD0">
              <w:rPr>
                <w:rFonts w:ascii="Times New Roman" w:hAnsi="Times New Roman"/>
                <w:bCs/>
                <w:sz w:val="24"/>
                <w:szCs w:val="24"/>
                <w:lang w:eastAsia="ru-RU"/>
              </w:rPr>
              <w:t>.</w:t>
            </w:r>
          </w:p>
        </w:tc>
        <w:tc>
          <w:tcPr>
            <w:tcW w:w="389" w:type="pct"/>
            <w:vAlign w:val="center"/>
          </w:tcPr>
          <w:p w:rsidR="003D6286" w:rsidRPr="00C66AD0" w:rsidRDefault="003D6286" w:rsidP="00570BF7">
            <w:pPr>
              <w:spacing w:after="0"/>
              <w:jc w:val="center"/>
              <w:rPr>
                <w:rFonts w:ascii="Times New Roman" w:hAnsi="Times New Roman"/>
                <w:bCs/>
                <w:sz w:val="24"/>
                <w:szCs w:val="24"/>
                <w:lang w:eastAsia="ru-RU"/>
              </w:rPr>
            </w:pPr>
            <w:smartTag w:uri="urn:schemas-microsoft-com:office:smarttags" w:element="metricconverter">
              <w:smartTagPr>
                <w:attr w:name="ProductID" w:val="2017 г"/>
              </w:smartTagPr>
              <w:r w:rsidRPr="00C66AD0">
                <w:rPr>
                  <w:rFonts w:ascii="Times New Roman" w:hAnsi="Times New Roman"/>
                  <w:bCs/>
                  <w:sz w:val="24"/>
                  <w:szCs w:val="24"/>
                  <w:lang w:eastAsia="ru-RU"/>
                </w:rPr>
                <w:t>2017 г</w:t>
              </w:r>
            </w:smartTag>
            <w:r w:rsidRPr="00C66AD0">
              <w:rPr>
                <w:rFonts w:ascii="Times New Roman" w:hAnsi="Times New Roman"/>
                <w:bCs/>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bCs/>
                <w:sz w:val="24"/>
                <w:szCs w:val="24"/>
                <w:lang w:eastAsia="ru-RU"/>
              </w:rPr>
            </w:pPr>
            <w:smartTag w:uri="urn:schemas-microsoft-com:office:smarttags" w:element="metricconverter">
              <w:smartTagPr>
                <w:attr w:name="ProductID" w:val="2018 г"/>
              </w:smartTagPr>
              <w:r w:rsidRPr="00C66AD0">
                <w:rPr>
                  <w:rFonts w:ascii="Times New Roman" w:hAnsi="Times New Roman"/>
                  <w:bCs/>
                  <w:sz w:val="24"/>
                  <w:szCs w:val="24"/>
                  <w:lang w:eastAsia="ru-RU"/>
                </w:rPr>
                <w:t>2018 г</w:t>
              </w:r>
            </w:smartTag>
            <w:r w:rsidRPr="00C66AD0">
              <w:rPr>
                <w:rFonts w:ascii="Times New Roman" w:hAnsi="Times New Roman"/>
                <w:bCs/>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2019-2023 гг.</w:t>
            </w:r>
          </w:p>
        </w:tc>
        <w:tc>
          <w:tcPr>
            <w:tcW w:w="343" w:type="pct"/>
            <w:vAlign w:val="center"/>
          </w:tcPr>
          <w:p w:rsidR="003D6286" w:rsidRPr="00C66AD0" w:rsidRDefault="003D6286" w:rsidP="00570BF7">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2024-2028 гг.</w:t>
            </w:r>
          </w:p>
        </w:tc>
      </w:tr>
      <w:tr w:rsidR="003D6286" w:rsidRPr="00C66AD0" w:rsidTr="005852BC">
        <w:trPr>
          <w:cantSplit/>
          <w:trHeight w:val="255"/>
        </w:trPr>
        <w:tc>
          <w:tcPr>
            <w:tcW w:w="5000" w:type="pct"/>
            <w:gridSpan w:val="10"/>
            <w:vAlign w:val="center"/>
          </w:tcPr>
          <w:p w:rsidR="003D6286" w:rsidRPr="00C66AD0" w:rsidRDefault="003D6286" w:rsidP="00604A7D">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МУП «УГХ»</w:t>
            </w:r>
          </w:p>
        </w:tc>
      </w:tr>
      <w:tr w:rsidR="003D6286" w:rsidRPr="00C66AD0" w:rsidTr="005852BC">
        <w:trPr>
          <w:cantSplit/>
          <w:trHeight w:val="255"/>
        </w:trPr>
        <w:tc>
          <w:tcPr>
            <w:tcW w:w="5000" w:type="pct"/>
            <w:gridSpan w:val="10"/>
            <w:vAlign w:val="center"/>
          </w:tcPr>
          <w:p w:rsidR="003D6286" w:rsidRPr="00C66AD0" w:rsidRDefault="003D6286" w:rsidP="00604A7D">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Зона действия котельной «Центральная»</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4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4,61</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4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C66AD0" w:rsidTr="005852BC">
        <w:trPr>
          <w:cantSplit/>
          <w:trHeight w:val="510"/>
        </w:trPr>
        <w:tc>
          <w:tcPr>
            <w:tcW w:w="1603" w:type="pct"/>
            <w:vAlign w:val="center"/>
          </w:tcPr>
          <w:p w:rsidR="003D6286" w:rsidRPr="00C66AD0" w:rsidRDefault="003D6286" w:rsidP="00570BF7">
            <w:pPr>
              <w:spacing w:after="0"/>
              <w:jc w:val="both"/>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 в т. ч:</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4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6848E6">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4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4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C66AD0" w:rsidTr="005852BC">
        <w:trPr>
          <w:cantSplit/>
          <w:trHeight w:val="255"/>
        </w:trPr>
        <w:tc>
          <w:tcPr>
            <w:tcW w:w="5000" w:type="pct"/>
            <w:gridSpan w:val="10"/>
            <w:vAlign w:val="center"/>
          </w:tcPr>
          <w:p w:rsidR="003D6286" w:rsidRPr="00C66AD0" w:rsidRDefault="003D6286" w:rsidP="00570BF7">
            <w:pPr>
              <w:spacing w:after="0"/>
              <w:jc w:val="center"/>
              <w:rPr>
                <w:rFonts w:ascii="Times New Roman" w:hAnsi="Times New Roman"/>
                <w:bCs/>
                <w:sz w:val="24"/>
                <w:szCs w:val="24"/>
                <w:highlight w:val="yellow"/>
                <w:lang w:eastAsia="ru-RU"/>
              </w:rPr>
            </w:pPr>
            <w:r w:rsidRPr="00C66AD0">
              <w:rPr>
                <w:rFonts w:ascii="Times New Roman" w:hAnsi="Times New Roman"/>
                <w:bCs/>
                <w:sz w:val="24"/>
                <w:szCs w:val="24"/>
                <w:lang w:eastAsia="ru-RU"/>
              </w:rPr>
              <w:t>Зона действия котельной «Таежная»</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366"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366"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c>
          <w:tcPr>
            <w:tcW w:w="343"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92,00</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389"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366"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366"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c>
          <w:tcPr>
            <w:tcW w:w="343" w:type="pct"/>
            <w:vAlign w:val="center"/>
          </w:tcPr>
          <w:p w:rsidR="003D6286" w:rsidRPr="00C66AD0" w:rsidRDefault="003D6286" w:rsidP="000F68D9">
            <w:pPr>
              <w:spacing w:after="0"/>
              <w:jc w:val="center"/>
              <w:rPr>
                <w:rFonts w:ascii="Times New Roman" w:hAnsi="Times New Roman"/>
                <w:sz w:val="24"/>
                <w:szCs w:val="24"/>
                <w:lang w:eastAsia="ru-RU"/>
              </w:rPr>
            </w:pPr>
            <w:r w:rsidRPr="00C66AD0">
              <w:rPr>
                <w:rFonts w:ascii="Times New Roman" w:hAnsi="Times New Roman"/>
                <w:sz w:val="24"/>
                <w:szCs w:val="24"/>
                <w:lang w:eastAsia="ru-RU"/>
              </w:rPr>
              <w:t>19,08</w:t>
            </w:r>
          </w:p>
        </w:tc>
      </w:tr>
      <w:tr w:rsidR="003D6286" w:rsidRPr="00C66AD0" w:rsidTr="005852BC">
        <w:trPr>
          <w:cantSplit/>
          <w:trHeight w:val="510"/>
        </w:trPr>
        <w:tc>
          <w:tcPr>
            <w:tcW w:w="1603" w:type="pct"/>
            <w:vAlign w:val="center"/>
          </w:tcPr>
          <w:p w:rsidR="003D6286" w:rsidRPr="00C66AD0" w:rsidRDefault="003D6286" w:rsidP="00570BF7">
            <w:pPr>
              <w:spacing w:after="0"/>
              <w:jc w:val="both"/>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 в т. ч:</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50,87</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+41,13</w:t>
            </w:r>
          </w:p>
        </w:tc>
        <w:tc>
          <w:tcPr>
            <w:tcW w:w="389"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+41,13</w:t>
            </w:r>
          </w:p>
        </w:tc>
        <w:tc>
          <w:tcPr>
            <w:tcW w:w="389"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+41,13</w:t>
            </w:r>
          </w:p>
        </w:tc>
        <w:tc>
          <w:tcPr>
            <w:tcW w:w="389"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+41,13</w:t>
            </w:r>
          </w:p>
        </w:tc>
        <w:tc>
          <w:tcPr>
            <w:tcW w:w="389"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+41,13</w:t>
            </w:r>
          </w:p>
        </w:tc>
        <w:tc>
          <w:tcPr>
            <w:tcW w:w="366"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+41,13</w:t>
            </w:r>
          </w:p>
        </w:tc>
        <w:tc>
          <w:tcPr>
            <w:tcW w:w="366"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+41,13</w:t>
            </w:r>
          </w:p>
        </w:tc>
        <w:tc>
          <w:tcPr>
            <w:tcW w:w="343"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+41,13</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44,71</w:t>
            </w:r>
          </w:p>
        </w:tc>
        <w:tc>
          <w:tcPr>
            <w:tcW w:w="389"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44,71</w:t>
            </w:r>
          </w:p>
        </w:tc>
        <w:tc>
          <w:tcPr>
            <w:tcW w:w="389"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44,71</w:t>
            </w:r>
          </w:p>
        </w:tc>
        <w:tc>
          <w:tcPr>
            <w:tcW w:w="389"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44,71</w:t>
            </w:r>
          </w:p>
        </w:tc>
        <w:tc>
          <w:tcPr>
            <w:tcW w:w="389"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44,71</w:t>
            </w:r>
          </w:p>
        </w:tc>
        <w:tc>
          <w:tcPr>
            <w:tcW w:w="366"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44,71</w:t>
            </w:r>
          </w:p>
        </w:tc>
        <w:tc>
          <w:tcPr>
            <w:tcW w:w="366"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44,71</w:t>
            </w:r>
          </w:p>
        </w:tc>
        <w:tc>
          <w:tcPr>
            <w:tcW w:w="343" w:type="pct"/>
            <w:vAlign w:val="center"/>
          </w:tcPr>
          <w:p w:rsidR="003D6286" w:rsidRPr="00C66AD0" w:rsidRDefault="003D6286" w:rsidP="00581DCF">
            <w:pPr>
              <w:spacing w:after="0"/>
              <w:jc w:val="center"/>
              <w:rPr>
                <w:rFonts w:ascii="Times New Roman" w:hAnsi="Times New Roman"/>
                <w:sz w:val="24"/>
                <w:szCs w:val="24"/>
                <w:lang w:eastAsia="ru-RU"/>
              </w:rPr>
            </w:pPr>
            <w:r w:rsidRPr="00C66AD0">
              <w:rPr>
                <w:rFonts w:ascii="Times New Roman" w:hAnsi="Times New Roman"/>
                <w:sz w:val="24"/>
                <w:szCs w:val="24"/>
                <w:lang w:eastAsia="ru-RU"/>
              </w:rPr>
              <w:t>44,71</w:t>
            </w:r>
          </w:p>
        </w:tc>
      </w:tr>
      <w:tr w:rsidR="003D6286" w:rsidRPr="00C66AD0" w:rsidTr="005852BC">
        <w:trPr>
          <w:cantSplit/>
          <w:trHeight w:val="255"/>
        </w:trPr>
        <w:tc>
          <w:tcPr>
            <w:tcW w:w="5000" w:type="pct"/>
            <w:gridSpan w:val="10"/>
            <w:vAlign w:val="center"/>
          </w:tcPr>
          <w:p w:rsidR="003D6286" w:rsidRPr="00C66AD0" w:rsidRDefault="003D6286" w:rsidP="00570BF7">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Зона действия котельной «Пыть-Ях»</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140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48</w:t>
            </w:r>
            <w:r w:rsidRPr="00C66AD0">
              <w:rPr>
                <w:rFonts w:ascii="Times New Roman" w:hAnsi="Times New Roman"/>
                <w:sz w:val="24"/>
                <w:szCs w:val="24"/>
                <w:vertAlign w:val="superscript"/>
                <w:lang w:eastAsia="ru-RU"/>
              </w:rPr>
              <w:t>1</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48</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48</w:t>
            </w:r>
          </w:p>
        </w:tc>
        <w:tc>
          <w:tcPr>
            <w:tcW w:w="34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48</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6,14</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6,40</w:t>
            </w:r>
          </w:p>
        </w:tc>
      </w:tr>
      <w:tr w:rsidR="003D6286" w:rsidRPr="00C66AD0" w:rsidTr="005852BC">
        <w:trPr>
          <w:cantSplit/>
          <w:trHeight w:val="510"/>
        </w:trPr>
        <w:tc>
          <w:tcPr>
            <w:tcW w:w="1603" w:type="pct"/>
            <w:vAlign w:val="center"/>
          </w:tcPr>
          <w:p w:rsidR="003D6286" w:rsidRPr="00C66AD0" w:rsidRDefault="003D6286" w:rsidP="00570BF7">
            <w:pPr>
              <w:spacing w:after="0"/>
              <w:jc w:val="both"/>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 в т. ч:</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07312E">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16,38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17,06</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17,06</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17,08</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17,08</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123,62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30,92</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30,92</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30,92</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30,92</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88,43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88,43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88,43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88,30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64,42</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64,42</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64,42</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64,42</w:t>
            </w:r>
          </w:p>
        </w:tc>
      </w:tr>
      <w:tr w:rsidR="003D6286" w:rsidRPr="00C66AD0" w:rsidTr="005852BC">
        <w:trPr>
          <w:cantSplit/>
          <w:trHeight w:val="255"/>
        </w:trPr>
        <w:tc>
          <w:tcPr>
            <w:tcW w:w="5000" w:type="pct"/>
            <w:gridSpan w:val="10"/>
            <w:vAlign w:val="center"/>
          </w:tcPr>
          <w:p w:rsidR="003D6286" w:rsidRPr="00C66AD0" w:rsidRDefault="003D6286" w:rsidP="00570BF7">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Зона действия котельной «Мамонтовская»</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80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80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80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80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80</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80</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80</w:t>
            </w:r>
          </w:p>
        </w:tc>
        <w:tc>
          <w:tcPr>
            <w:tcW w:w="34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80</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14,18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15,23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15,23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15,26</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19,90</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19,90</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19,97</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19,97</w:t>
            </w:r>
          </w:p>
        </w:tc>
      </w:tr>
      <w:tr w:rsidR="003D6286" w:rsidRPr="00C66AD0" w:rsidTr="005852BC">
        <w:trPr>
          <w:cantSplit/>
          <w:trHeight w:val="510"/>
        </w:trPr>
        <w:tc>
          <w:tcPr>
            <w:tcW w:w="1603" w:type="pct"/>
            <w:vAlign w:val="center"/>
          </w:tcPr>
          <w:p w:rsidR="003D6286" w:rsidRPr="00C66AD0" w:rsidRDefault="003D6286" w:rsidP="00570BF7">
            <w:pPr>
              <w:spacing w:after="0"/>
              <w:jc w:val="both"/>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 в т. ч:</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37,82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40,62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40,62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40,69</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53,06</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53,06</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53,26</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53,26</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+42,18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39,38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39,38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39,31</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26,94</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26,94</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26,74</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26,74</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78279F">
            <w:pPr>
              <w:spacing w:after="0"/>
              <w:jc w:val="center"/>
              <w:rPr>
                <w:rFonts w:ascii="Times New Roman" w:hAnsi="Times New Roman"/>
                <w:sz w:val="24"/>
                <w:szCs w:val="24"/>
                <w:lang w:eastAsia="ru-RU"/>
              </w:rPr>
            </w:pPr>
            <w:r w:rsidRPr="00C66AD0">
              <w:rPr>
                <w:rFonts w:ascii="Times New Roman" w:hAnsi="Times New Roman"/>
                <w:sz w:val="24"/>
                <w:szCs w:val="24"/>
                <w:lang w:eastAsia="ru-RU"/>
              </w:rPr>
              <w:t>53,73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49,23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49,23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49,14</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33,68</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33,68</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33,43</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33,43</w:t>
            </w:r>
          </w:p>
        </w:tc>
      </w:tr>
      <w:tr w:rsidR="003D6286" w:rsidRPr="00C66AD0" w:rsidTr="005852BC">
        <w:trPr>
          <w:cantSplit/>
          <w:trHeight w:val="255"/>
        </w:trPr>
        <w:tc>
          <w:tcPr>
            <w:tcW w:w="5000" w:type="pct"/>
            <w:gridSpan w:val="10"/>
            <w:vAlign w:val="center"/>
          </w:tcPr>
          <w:p w:rsidR="003D6286" w:rsidRPr="00C66AD0" w:rsidRDefault="003D6286" w:rsidP="00570BF7">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Зона действия котельной «ДЕ»</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noWrap/>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89" w:type="pct"/>
            <w:noWrap/>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89" w:type="pct"/>
            <w:noWrap/>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89" w:type="pct"/>
            <w:noWrap/>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89" w:type="pct"/>
            <w:noWrap/>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66" w:type="pct"/>
            <w:noWrap/>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66" w:type="pct"/>
            <w:noWrap/>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c>
          <w:tcPr>
            <w:tcW w:w="343" w:type="pct"/>
            <w:noWrap/>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9,27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9,27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9,29</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11,00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9,99</w:t>
            </w:r>
          </w:p>
        </w:tc>
      </w:tr>
      <w:tr w:rsidR="003D6286" w:rsidRPr="00C66AD0" w:rsidTr="005852BC">
        <w:trPr>
          <w:cantSplit/>
          <w:trHeight w:val="510"/>
        </w:trPr>
        <w:tc>
          <w:tcPr>
            <w:tcW w:w="1603" w:type="pct"/>
            <w:vAlign w:val="center"/>
          </w:tcPr>
          <w:p w:rsidR="003D6286" w:rsidRPr="00C66AD0" w:rsidRDefault="003D6286" w:rsidP="00570BF7">
            <w:pPr>
              <w:spacing w:after="0"/>
              <w:jc w:val="both"/>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 в т. ч:</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78279F">
            <w:pPr>
              <w:spacing w:after="0"/>
              <w:jc w:val="center"/>
              <w:rPr>
                <w:rFonts w:ascii="Times New Roman" w:hAnsi="Times New Roman"/>
                <w:sz w:val="24"/>
                <w:szCs w:val="24"/>
                <w:lang w:eastAsia="ru-RU"/>
              </w:rPr>
            </w:pPr>
            <w:r w:rsidRPr="00C66AD0">
              <w:rPr>
                <w:rFonts w:ascii="Times New Roman" w:hAnsi="Times New Roman"/>
                <w:sz w:val="24"/>
                <w:szCs w:val="24"/>
                <w:lang w:eastAsia="ru-RU"/>
              </w:rPr>
              <w:t>24,73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24,73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24,77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29,33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29,48</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26,65</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26,65</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26,65</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+67,27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67,27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67,23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62,67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62,52</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65,35</w:t>
            </w:r>
          </w:p>
        </w:tc>
        <w:tc>
          <w:tcPr>
            <w:tcW w:w="366"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65,35</w:t>
            </w:r>
          </w:p>
        </w:tc>
        <w:tc>
          <w:tcPr>
            <w:tcW w:w="343"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65,35</w:t>
            </w:r>
          </w:p>
        </w:tc>
      </w:tr>
      <w:tr w:rsidR="003D6286" w:rsidRPr="00C66AD0" w:rsidTr="005852BC">
        <w:trPr>
          <w:trHeight w:val="255"/>
        </w:trPr>
        <w:tc>
          <w:tcPr>
            <w:tcW w:w="160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00"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73,12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73,12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73,08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68,12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67,96</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71,03</w:t>
            </w:r>
          </w:p>
        </w:tc>
        <w:tc>
          <w:tcPr>
            <w:tcW w:w="366"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71,03</w:t>
            </w:r>
          </w:p>
        </w:tc>
        <w:tc>
          <w:tcPr>
            <w:tcW w:w="343"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71,03</w:t>
            </w:r>
          </w:p>
        </w:tc>
      </w:tr>
      <w:tr w:rsidR="003D6286" w:rsidRPr="00C66AD0" w:rsidTr="005852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5000" w:type="pct"/>
            <w:gridSpan w:val="10"/>
            <w:tcBorders>
              <w:top w:val="single" w:sz="4" w:space="0" w:color="auto"/>
              <w:left w:val="single" w:sz="4" w:space="0" w:color="auto"/>
              <w:bottom w:val="single" w:sz="4" w:space="0" w:color="auto"/>
              <w:right w:val="single" w:sz="4" w:space="0" w:color="auto"/>
            </w:tcBorders>
            <w:vAlign w:val="center"/>
          </w:tcPr>
          <w:p w:rsidR="003D6286" w:rsidRPr="00C66AD0" w:rsidRDefault="003D6286" w:rsidP="00570BF7">
            <w:pPr>
              <w:spacing w:after="0"/>
              <w:jc w:val="center"/>
              <w:rPr>
                <w:rFonts w:ascii="Times New Roman" w:hAnsi="Times New Roman"/>
                <w:bCs/>
                <w:sz w:val="24"/>
                <w:szCs w:val="24"/>
                <w:lang w:eastAsia="ru-RU"/>
              </w:rPr>
            </w:pPr>
            <w:r w:rsidRPr="00C66AD0">
              <w:rPr>
                <w:rFonts w:ascii="Times New Roman" w:hAnsi="Times New Roman"/>
                <w:bCs/>
                <w:sz w:val="24"/>
                <w:szCs w:val="24"/>
                <w:lang w:eastAsia="ru-RU"/>
              </w:rPr>
              <w:t>Зона действия котельной «Вертолетка»</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4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43"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 в т. ч:</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43"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- 4,40</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- 4,40</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- 4,40</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43"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0,00</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43"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r>
      <w:tr w:rsidR="003D6286" w:rsidRPr="00C66AD0" w:rsidTr="005852BC">
        <w:trPr>
          <w:trHeight w:val="255"/>
        </w:trPr>
        <w:tc>
          <w:tcPr>
            <w:tcW w:w="5000" w:type="pct"/>
            <w:gridSpan w:val="10"/>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bCs/>
                <w:sz w:val="24"/>
                <w:szCs w:val="24"/>
                <w:lang w:eastAsia="ru-RU"/>
              </w:rPr>
              <w:t>Зона действия котельной «2А»</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24,00</w:t>
            </w:r>
          </w:p>
        </w:tc>
        <w:tc>
          <w:tcPr>
            <w:tcW w:w="389"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24,00</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24,00</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24,00</w:t>
            </w:r>
          </w:p>
        </w:tc>
        <w:tc>
          <w:tcPr>
            <w:tcW w:w="343"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24,00</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5,95</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6,04</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6,07</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 в т. ч:</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15,87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16,10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366"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366"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c>
          <w:tcPr>
            <w:tcW w:w="343"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16,20</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+8,13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7,9</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7,8</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7,8</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7,8</w:t>
            </w:r>
          </w:p>
        </w:tc>
        <w:tc>
          <w:tcPr>
            <w:tcW w:w="366"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7,8</w:t>
            </w:r>
          </w:p>
        </w:tc>
        <w:tc>
          <w:tcPr>
            <w:tcW w:w="366"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7,8</w:t>
            </w:r>
          </w:p>
        </w:tc>
        <w:tc>
          <w:tcPr>
            <w:tcW w:w="343"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7,8</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33,88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32,92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32,50</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32,50</w:t>
            </w:r>
          </w:p>
        </w:tc>
        <w:tc>
          <w:tcPr>
            <w:tcW w:w="389"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32,50</w:t>
            </w:r>
          </w:p>
        </w:tc>
        <w:tc>
          <w:tcPr>
            <w:tcW w:w="366"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32,50</w:t>
            </w:r>
          </w:p>
        </w:tc>
        <w:tc>
          <w:tcPr>
            <w:tcW w:w="366"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32,50</w:t>
            </w:r>
          </w:p>
        </w:tc>
        <w:tc>
          <w:tcPr>
            <w:tcW w:w="343" w:type="pct"/>
            <w:vAlign w:val="center"/>
          </w:tcPr>
          <w:p w:rsidR="003D6286" w:rsidRPr="00C66AD0" w:rsidRDefault="003D6286" w:rsidP="003F47D1">
            <w:pPr>
              <w:spacing w:after="0"/>
              <w:jc w:val="center"/>
              <w:rPr>
                <w:rFonts w:ascii="Times New Roman" w:hAnsi="Times New Roman"/>
                <w:sz w:val="24"/>
                <w:szCs w:val="24"/>
                <w:lang w:eastAsia="ru-RU"/>
              </w:rPr>
            </w:pPr>
            <w:r w:rsidRPr="00C66AD0">
              <w:rPr>
                <w:rFonts w:ascii="Times New Roman" w:hAnsi="Times New Roman"/>
                <w:sz w:val="24"/>
                <w:szCs w:val="24"/>
                <w:lang w:eastAsia="ru-RU"/>
              </w:rPr>
              <w:t>32,50</w:t>
            </w:r>
          </w:p>
        </w:tc>
      </w:tr>
      <w:tr w:rsidR="003D6286" w:rsidRPr="00C66AD0" w:rsidTr="005852BC">
        <w:trPr>
          <w:trHeight w:val="255"/>
        </w:trPr>
        <w:tc>
          <w:tcPr>
            <w:tcW w:w="5000" w:type="pct"/>
            <w:gridSpan w:val="10"/>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bCs/>
                <w:sz w:val="24"/>
                <w:szCs w:val="24"/>
                <w:lang w:eastAsia="ru-RU"/>
              </w:rPr>
              <w:t>Зона действия котельной «Газовиков»</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0,90</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0,90</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0,90</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0,90</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 в т. ч:</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2,4</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254932">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0,6</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0,6</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0,6</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0,6</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20,00</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20,00</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20,00</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20,00</w:t>
            </w:r>
          </w:p>
        </w:tc>
      </w:tr>
      <w:tr w:rsidR="003D6286" w:rsidRPr="00C66AD0" w:rsidTr="005852BC">
        <w:trPr>
          <w:trHeight w:val="255"/>
        </w:trPr>
        <w:tc>
          <w:tcPr>
            <w:tcW w:w="5000" w:type="pct"/>
            <w:gridSpan w:val="10"/>
            <w:vAlign w:val="center"/>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bCs/>
                <w:sz w:val="24"/>
                <w:szCs w:val="24"/>
                <w:lang w:eastAsia="ru-RU"/>
              </w:rPr>
              <w:t>Всего по МУП «УГХ»</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Производительность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440</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443</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351</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351</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351</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Расчетная производительность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60,82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61,96</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62,01</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62,16</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62,34</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62,34</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62,41</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62,41</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Максимальная подпитка тепловой сети в аварийном режиме, в т. ч:</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6210C4">
            <w:pPr>
              <w:spacing w:after="0"/>
              <w:jc w:val="center"/>
              <w:rPr>
                <w:rFonts w:ascii="Times New Roman" w:hAnsi="Times New Roman"/>
                <w:sz w:val="24"/>
                <w:szCs w:val="24"/>
                <w:lang w:eastAsia="ru-RU"/>
              </w:rPr>
            </w:pPr>
            <w:r w:rsidRPr="00C66AD0">
              <w:rPr>
                <w:rFonts w:ascii="Times New Roman" w:hAnsi="Times New Roman"/>
                <w:sz w:val="24"/>
                <w:szCs w:val="24"/>
                <w:lang w:eastAsia="ru-RU"/>
              </w:rPr>
              <w:t>162,19</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165,22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165,36</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165,77</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169,07</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166,24</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166,46</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166,46</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Резерв (+) / дефицит (-) ВПУ</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т/ч</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277,81</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274,78</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274,64</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274,23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273,93</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184,76</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184,54</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184,76</w:t>
            </w:r>
          </w:p>
        </w:tc>
      </w:tr>
      <w:tr w:rsidR="003D6286" w:rsidRPr="00C66AD0" w:rsidTr="005852BC">
        <w:trPr>
          <w:trHeight w:val="255"/>
        </w:trPr>
        <w:tc>
          <w:tcPr>
            <w:tcW w:w="1603"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Доля резерва</w:t>
            </w:r>
          </w:p>
        </w:tc>
        <w:tc>
          <w:tcPr>
            <w:tcW w:w="400" w:type="pct"/>
          </w:tcPr>
          <w:p w:rsidR="003D6286" w:rsidRPr="00C66AD0" w:rsidRDefault="003D6286" w:rsidP="00570BF7">
            <w:pPr>
              <w:spacing w:after="0"/>
              <w:jc w:val="center"/>
              <w:rPr>
                <w:rFonts w:ascii="Times New Roman" w:hAnsi="Times New Roman"/>
                <w:sz w:val="24"/>
                <w:szCs w:val="24"/>
                <w:lang w:eastAsia="ru-RU"/>
              </w:rPr>
            </w:pPr>
            <w:r w:rsidRPr="00C66AD0">
              <w:rPr>
                <w:rFonts w:ascii="Times New Roman" w:hAnsi="Times New Roman"/>
                <w:sz w:val="24"/>
                <w:szCs w:val="24"/>
                <w:lang w:eastAsia="ru-RU"/>
              </w:rPr>
              <w:t>%</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63,14</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62,45</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62,42</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62,33</w:t>
            </w:r>
          </w:p>
        </w:tc>
        <w:tc>
          <w:tcPr>
            <w:tcW w:w="389"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61,84</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52,64</w:t>
            </w:r>
          </w:p>
        </w:tc>
        <w:tc>
          <w:tcPr>
            <w:tcW w:w="366"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52,58</w:t>
            </w:r>
          </w:p>
        </w:tc>
        <w:tc>
          <w:tcPr>
            <w:tcW w:w="343" w:type="pct"/>
            <w:vAlign w:val="center"/>
          </w:tcPr>
          <w:p w:rsidR="003D6286" w:rsidRPr="00C66AD0" w:rsidRDefault="003D6286" w:rsidP="001B00FB">
            <w:pPr>
              <w:spacing w:after="0"/>
              <w:jc w:val="center"/>
              <w:rPr>
                <w:rFonts w:ascii="Times New Roman" w:hAnsi="Times New Roman"/>
                <w:sz w:val="24"/>
                <w:szCs w:val="24"/>
                <w:lang w:eastAsia="ru-RU"/>
              </w:rPr>
            </w:pPr>
            <w:r w:rsidRPr="00C66AD0">
              <w:rPr>
                <w:rFonts w:ascii="Times New Roman" w:hAnsi="Times New Roman"/>
                <w:sz w:val="24"/>
                <w:szCs w:val="24"/>
                <w:lang w:eastAsia="ru-RU"/>
              </w:rPr>
              <w:t>52,58</w:t>
            </w:r>
          </w:p>
        </w:tc>
      </w:tr>
    </w:tbl>
    <w:p w:rsidR="003D6286" w:rsidRPr="00C90C45" w:rsidRDefault="003D6286" w:rsidP="00DE17EF">
      <w:pPr>
        <w:spacing w:after="0"/>
        <w:contextualSpacing/>
        <w:jc w:val="both"/>
        <w:rPr>
          <w:rFonts w:ascii="Times New Roman" w:hAnsi="Times New Roman"/>
          <w:sz w:val="26"/>
          <w:szCs w:val="26"/>
          <w:highlight w:val="yellow"/>
          <w:lang w:eastAsia="ru-RU"/>
        </w:rPr>
      </w:pPr>
    </w:p>
    <w:p w:rsidR="003D6286" w:rsidRPr="00C90C45" w:rsidRDefault="003D6286" w:rsidP="0017209E">
      <w:pPr>
        <w:spacing w:after="0" w:line="240" w:lineRule="auto"/>
        <w:contextualSpacing/>
        <w:jc w:val="both"/>
        <w:rPr>
          <w:rFonts w:ascii="Times New Roman" w:hAnsi="Times New Roman"/>
          <w:sz w:val="26"/>
          <w:szCs w:val="26"/>
          <w:lang w:eastAsia="ru-RU"/>
        </w:rPr>
      </w:pPr>
      <w:r w:rsidRPr="00C90C45">
        <w:rPr>
          <w:rFonts w:ascii="Times New Roman" w:hAnsi="Times New Roman"/>
          <w:sz w:val="26"/>
          <w:szCs w:val="26"/>
          <w:lang w:eastAsia="ru-RU"/>
        </w:rPr>
        <w:t>Примечание:</w:t>
      </w:r>
    </w:p>
    <w:p w:rsidR="003D6286" w:rsidRPr="00C90C45" w:rsidRDefault="003D6286" w:rsidP="0017209E">
      <w:pPr>
        <w:spacing w:after="0" w:line="240" w:lineRule="auto"/>
        <w:contextualSpacing/>
        <w:rPr>
          <w:rFonts w:ascii="Times New Roman" w:hAnsi="Times New Roman"/>
          <w:spacing w:val="-8"/>
          <w:sz w:val="26"/>
          <w:szCs w:val="26"/>
          <w:lang w:eastAsia="ru-RU"/>
        </w:rPr>
      </w:pPr>
      <w:r w:rsidRPr="00C90C45">
        <w:rPr>
          <w:rFonts w:ascii="Times New Roman" w:hAnsi="Times New Roman"/>
          <w:b/>
          <w:spacing w:val="-8"/>
          <w:sz w:val="26"/>
          <w:szCs w:val="26"/>
          <w:vertAlign w:val="superscript"/>
          <w:lang w:eastAsia="ru-RU"/>
        </w:rPr>
        <w:t xml:space="preserve">1 </w:t>
      </w:r>
      <w:r w:rsidRPr="00C90C45">
        <w:rPr>
          <w:rFonts w:ascii="Times New Roman" w:hAnsi="Times New Roman"/>
          <w:spacing w:val="-8"/>
          <w:sz w:val="26"/>
          <w:szCs w:val="26"/>
          <w:lang w:eastAsia="ru-RU"/>
        </w:rPr>
        <w:t xml:space="preserve">- После ввода в строй новой БМК «Пыть-Ях» в </w:t>
      </w:r>
      <w:smartTag w:uri="urn:schemas-microsoft-com:office:smarttags" w:element="metricconverter">
        <w:smartTagPr>
          <w:attr w:name="ProductID" w:val="2017 г"/>
        </w:smartTagPr>
        <w:r w:rsidRPr="00C90C45">
          <w:rPr>
            <w:rFonts w:ascii="Times New Roman" w:hAnsi="Times New Roman"/>
            <w:spacing w:val="-8"/>
            <w:sz w:val="26"/>
            <w:szCs w:val="26"/>
            <w:lang w:eastAsia="ru-RU"/>
          </w:rPr>
          <w:t>2017 г</w:t>
        </w:r>
      </w:smartTag>
      <w:r w:rsidRPr="00C90C45">
        <w:rPr>
          <w:rFonts w:ascii="Times New Roman" w:hAnsi="Times New Roman"/>
          <w:spacing w:val="-8"/>
          <w:sz w:val="26"/>
          <w:szCs w:val="26"/>
          <w:lang w:eastAsia="ru-RU"/>
        </w:rPr>
        <w:t>. в работе оставить ВПУ производительностью на 48,00 т/ч.</w:t>
      </w:r>
    </w:p>
    <w:p w:rsidR="003D6286" w:rsidRPr="00C90C45" w:rsidRDefault="003D6286" w:rsidP="009822AF">
      <w:pPr>
        <w:spacing w:after="0"/>
        <w:rPr>
          <w:rFonts w:ascii="Times New Roman" w:hAnsi="Times New Roman"/>
          <w:spacing w:val="-8"/>
          <w:sz w:val="26"/>
          <w:szCs w:val="26"/>
        </w:rPr>
      </w:pPr>
      <w:r w:rsidRPr="00C90C45">
        <w:rPr>
          <w:rFonts w:ascii="Times New Roman" w:hAnsi="Times New Roman"/>
          <w:spacing w:val="-8"/>
          <w:sz w:val="26"/>
          <w:szCs w:val="26"/>
        </w:rPr>
        <w:t>*   -  пуск новой котельной производится в более поздний период;</w:t>
      </w:r>
    </w:p>
    <w:p w:rsidR="003D6286" w:rsidRPr="00C90C45" w:rsidRDefault="003D6286" w:rsidP="003B2E8C">
      <w:pPr>
        <w:spacing w:after="0"/>
        <w:rPr>
          <w:rFonts w:ascii="Times New Roman" w:hAnsi="Times New Roman"/>
          <w:spacing w:val="-8"/>
          <w:sz w:val="26"/>
          <w:szCs w:val="26"/>
        </w:rPr>
      </w:pPr>
      <w:r w:rsidRPr="00C90C45">
        <w:rPr>
          <w:rFonts w:ascii="Times New Roman" w:hAnsi="Times New Roman"/>
          <w:spacing w:val="-8"/>
          <w:sz w:val="26"/>
          <w:szCs w:val="26"/>
        </w:rPr>
        <w:t>**  - вывод котельной из эксплуатации</w:t>
      </w:r>
    </w:p>
    <w:p w:rsidR="003D6286" w:rsidRPr="00C90C45" w:rsidRDefault="003D6286" w:rsidP="00533F96">
      <w:pPr>
        <w:spacing w:after="0"/>
        <w:ind w:firstLine="709"/>
        <w:jc w:val="both"/>
        <w:rPr>
          <w:rFonts w:ascii="Times New Roman" w:hAnsi="Times New Roman"/>
          <w:spacing w:val="-8"/>
          <w:sz w:val="26"/>
          <w:szCs w:val="26"/>
          <w:lang w:eastAsia="ru-RU"/>
        </w:rPr>
      </w:pPr>
      <w:r w:rsidRPr="00C90C45">
        <w:rPr>
          <w:rFonts w:ascii="Times New Roman" w:hAnsi="Times New Roman"/>
          <w:spacing w:val="-8"/>
          <w:sz w:val="26"/>
          <w:szCs w:val="26"/>
          <w:lang w:eastAsia="ru-RU"/>
        </w:rPr>
        <w:t>Производительность существующих установок водоподготовки, источников тепловой энергии системы теплоснабжения МУП «УГХ» города Пыть-Ях, достаточна, для компенсации потерь теплоносителя в тепловых сетях в аварийных режимах работы систем теплоснабжения.</w:t>
      </w:r>
    </w:p>
    <w:p w:rsidR="003D6286" w:rsidRPr="00C90C45" w:rsidRDefault="003D6286" w:rsidP="003B2E8C">
      <w:pPr>
        <w:spacing w:after="0"/>
        <w:ind w:firstLine="709"/>
        <w:jc w:val="both"/>
        <w:rPr>
          <w:rFonts w:ascii="Times New Roman" w:hAnsi="Times New Roman"/>
          <w:spacing w:val="-8"/>
          <w:sz w:val="26"/>
          <w:szCs w:val="26"/>
          <w:lang w:eastAsia="ru-RU"/>
        </w:rPr>
      </w:pPr>
      <w:r w:rsidRPr="00C90C45">
        <w:rPr>
          <w:rFonts w:ascii="Times New Roman" w:hAnsi="Times New Roman"/>
          <w:spacing w:val="-8"/>
          <w:sz w:val="26"/>
          <w:szCs w:val="26"/>
          <w:lang w:eastAsia="ru-RU"/>
        </w:rPr>
        <w:t xml:space="preserve">Дефицит производительности ВПУ в аварийных режимах отсутствует. </w:t>
      </w:r>
    </w:p>
    <w:p w:rsidR="003D6286" w:rsidRPr="00C90C45" w:rsidRDefault="003D6286" w:rsidP="00EB580C">
      <w:pPr>
        <w:spacing w:after="0"/>
        <w:ind w:firstLine="709"/>
        <w:contextualSpacing/>
        <w:rPr>
          <w:rFonts w:ascii="Times New Roman" w:hAnsi="Times New Roman"/>
          <w:spacing w:val="-8"/>
          <w:sz w:val="28"/>
          <w:szCs w:val="28"/>
          <w:lang w:eastAsia="ru-RU"/>
        </w:rPr>
        <w:sectPr w:rsidR="003D6286" w:rsidRPr="00C90C45" w:rsidSect="00C66AD0">
          <w:pgSz w:w="16838" w:h="11906" w:orient="landscape"/>
          <w:pgMar w:top="1701" w:right="680" w:bottom="567" w:left="1191" w:header="709" w:footer="709" w:gutter="0"/>
          <w:cols w:space="708"/>
          <w:docGrid w:linePitch="360"/>
        </w:sectPr>
      </w:pPr>
      <w:r w:rsidRPr="00C90C45">
        <w:rPr>
          <w:rFonts w:ascii="Times New Roman" w:hAnsi="Times New Roman"/>
          <w:spacing w:val="-8"/>
          <w:sz w:val="26"/>
          <w:szCs w:val="26"/>
        </w:rPr>
        <w:t>Исключение составляют  котельная «Центральная» и котельная  «Вертолетка», где существует дефицит производительности подпиточной воды, в аварийных режимах, где ВПУ не установлены, в результате чего, возникнет необходимость использования для подпитки тепловой сети сырую воду, что не противоречит требованиям Свода правил СП 124.13330.2012 «СНиП 41-02-2003. Тепловые сети»</w:t>
      </w:r>
      <w:r w:rsidRPr="00C90C45">
        <w:rPr>
          <w:rFonts w:ascii="Times New Roman" w:hAnsi="Times New Roman"/>
          <w:spacing w:val="-8"/>
          <w:sz w:val="24"/>
          <w:szCs w:val="24"/>
        </w:rPr>
        <w:t xml:space="preserve">. </w:t>
      </w:r>
    </w:p>
    <w:p w:rsidR="003D6286" w:rsidRPr="003B2E8C" w:rsidRDefault="003D6286" w:rsidP="003B2E8C">
      <w:pPr>
        <w:pStyle w:val="Heading1"/>
        <w:keepLines w:val="0"/>
        <w:tabs>
          <w:tab w:val="clear" w:pos="360"/>
          <w:tab w:val="left" w:pos="1100"/>
        </w:tabs>
        <w:suppressAutoHyphens/>
        <w:spacing w:before="120" w:line="240" w:lineRule="auto"/>
        <w:ind w:left="0" w:firstLine="0"/>
        <w:jc w:val="center"/>
        <w:rPr>
          <w:rFonts w:ascii="Times New Roman" w:hAnsi="Times New Roman"/>
          <w:b w:val="0"/>
          <w:bCs w:val="0"/>
          <w:color w:val="auto"/>
          <w:kern w:val="32"/>
          <w:sz w:val="26"/>
          <w:szCs w:val="26"/>
        </w:rPr>
      </w:pPr>
      <w:bookmarkStart w:id="101" w:name="_Toc361751847"/>
      <w:bookmarkStart w:id="102" w:name="_Toc384045958"/>
      <w:bookmarkStart w:id="103" w:name="_Toc388953502"/>
      <w:r w:rsidRPr="003B2E8C">
        <w:rPr>
          <w:rFonts w:ascii="Times New Roman" w:hAnsi="Times New Roman"/>
          <w:b w:val="0"/>
          <w:bCs w:val="0"/>
          <w:color w:val="auto"/>
          <w:kern w:val="32"/>
          <w:sz w:val="26"/>
          <w:szCs w:val="26"/>
        </w:rPr>
        <w:t>Раздел 4  "ПРЕДЛОЖЕНИЯ ПО СТРОИТЕЛЬСТВУ, РЕКОНСТРУКЦИИ И ТЕХНИЧЕСКОМУ ПЕРЕВООРУЖЕНИЮ ИСТОЧНИКОВ ТЕПЛОВОЙ ЭНЕРГИИ"</w:t>
      </w:r>
      <w:bookmarkEnd w:id="101"/>
      <w:bookmarkEnd w:id="102"/>
      <w:bookmarkEnd w:id="103"/>
    </w:p>
    <w:p w:rsidR="003D6286" w:rsidRPr="003B2E8C" w:rsidRDefault="003D6286" w:rsidP="00B35494">
      <w:pPr>
        <w:spacing w:after="0"/>
        <w:ind w:firstLine="567"/>
        <w:jc w:val="both"/>
        <w:rPr>
          <w:rFonts w:ascii="Times New Roman" w:hAnsi="Times New Roman"/>
          <w:sz w:val="26"/>
          <w:szCs w:val="26"/>
          <w:lang w:eastAsia="ru-RU"/>
        </w:rPr>
      </w:pP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Предложения по строительству, реконструкции и техническому перевооружению источников тепловой энергии разрабатываются в соответствии с пунктом 10 и пунктом 41 Постановления Правительства РФ от 22.02.2012 №154 «О требованиях к схемам теплоснабжения, порядку их разработки и утверждения».</w:t>
      </w:r>
    </w:p>
    <w:p w:rsidR="003D6286" w:rsidRPr="003B2E8C" w:rsidRDefault="003D6286" w:rsidP="003B2E8C">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Централизованное теплоснабжение г. Пыть-Ях</w:t>
      </w:r>
      <w:r>
        <w:rPr>
          <w:rFonts w:ascii="Times New Roman" w:hAnsi="Times New Roman"/>
          <w:sz w:val="26"/>
          <w:szCs w:val="26"/>
          <w:lang w:eastAsia="ru-RU"/>
        </w:rPr>
        <w:t>а</w:t>
      </w:r>
      <w:r w:rsidRPr="003B2E8C">
        <w:rPr>
          <w:rFonts w:ascii="Times New Roman" w:hAnsi="Times New Roman"/>
          <w:sz w:val="26"/>
          <w:szCs w:val="26"/>
          <w:lang w:eastAsia="ru-RU"/>
        </w:rPr>
        <w:t xml:space="preserve"> организовано от 7 водогрейных котельных, работающих на природном газе. Все многоквартирные дома и общественные здания (социального, культурного и бытового назначения) подключены к этим котельным. </w:t>
      </w:r>
    </w:p>
    <w:p w:rsidR="003D6286" w:rsidRPr="003B2E8C" w:rsidRDefault="003D6286" w:rsidP="003B2E8C">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xml:space="preserve">Отопление частного сектора обеспечивается индивидуальными источниками тепла. </w:t>
      </w:r>
      <w:r w:rsidRPr="003B2E8C">
        <w:rPr>
          <w:rFonts w:ascii="Times New Roman" w:hAnsi="Times New Roman"/>
          <w:sz w:val="26"/>
          <w:szCs w:val="26"/>
        </w:rPr>
        <w:t>На перспективу индивидуальное теплоснабжение предусматривается для индивидуального жилищного фонда.</w:t>
      </w:r>
    </w:p>
    <w:p w:rsidR="003D6286" w:rsidRPr="003B2E8C" w:rsidRDefault="003D6286" w:rsidP="003B2E8C">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Предлагаемые варианты, позволяют выбрать оптимальное направление повышения эффективности работы системы теплоснабжения в г. Пыть-Ях</w:t>
      </w:r>
      <w:r>
        <w:rPr>
          <w:rFonts w:ascii="Times New Roman" w:hAnsi="Times New Roman"/>
          <w:sz w:val="26"/>
          <w:szCs w:val="26"/>
          <w:lang w:eastAsia="ru-RU"/>
        </w:rPr>
        <w:t>е</w:t>
      </w:r>
      <w:r w:rsidRPr="003B2E8C">
        <w:rPr>
          <w:rFonts w:ascii="Times New Roman" w:hAnsi="Times New Roman"/>
          <w:sz w:val="26"/>
          <w:szCs w:val="26"/>
          <w:lang w:eastAsia="ru-RU"/>
        </w:rPr>
        <w:t>:</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снижение эксплуатационных и материальных затрат, за счет обновления парка основного и вспомогательного оборудования;</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повышение надежности системы теплоснабжения, за счет коммутационных переключений между источниками и замены изношенных тепловых сетей;</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повышение эффективности системы теплоснабжения;</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снижение выбросов вредных веществ в атмосферу.</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Критерием обеспечения перспективного спроса на тепловую мощность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вариантов развития системы теплоснабжения муниципального образования города Пыть-Ях</w:t>
      </w:r>
      <w:r>
        <w:rPr>
          <w:rFonts w:ascii="Times New Roman" w:hAnsi="Times New Roman"/>
          <w:sz w:val="26"/>
          <w:szCs w:val="26"/>
          <w:lang w:eastAsia="ru-RU"/>
        </w:rPr>
        <w:t>а</w:t>
      </w:r>
      <w:r w:rsidRPr="003B2E8C">
        <w:rPr>
          <w:rFonts w:ascii="Times New Roman" w:hAnsi="Times New Roman"/>
          <w:sz w:val="26"/>
          <w:szCs w:val="26"/>
          <w:lang w:eastAsia="ru-RU"/>
        </w:rPr>
        <w:t>.</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ООО «Техносоюз» при разработке схемы теплоснабжения г. Пыть-Ях</w:t>
      </w:r>
      <w:r>
        <w:rPr>
          <w:rFonts w:ascii="Times New Roman" w:hAnsi="Times New Roman"/>
          <w:sz w:val="26"/>
          <w:szCs w:val="26"/>
          <w:lang w:eastAsia="ru-RU"/>
        </w:rPr>
        <w:t>а</w:t>
      </w:r>
      <w:r w:rsidRPr="003B2E8C">
        <w:rPr>
          <w:rFonts w:ascii="Times New Roman" w:hAnsi="Times New Roman"/>
          <w:sz w:val="26"/>
          <w:szCs w:val="26"/>
          <w:lang w:eastAsia="ru-RU"/>
        </w:rPr>
        <w:t xml:space="preserve"> с заинтересованными организациями (Администрация г. Пыть-Ях</w:t>
      </w:r>
      <w:r>
        <w:rPr>
          <w:rFonts w:ascii="Times New Roman" w:hAnsi="Times New Roman"/>
          <w:sz w:val="26"/>
          <w:szCs w:val="26"/>
          <w:lang w:eastAsia="ru-RU"/>
        </w:rPr>
        <w:t>а</w:t>
      </w:r>
      <w:r w:rsidRPr="003B2E8C">
        <w:rPr>
          <w:rFonts w:ascii="Times New Roman" w:hAnsi="Times New Roman"/>
          <w:sz w:val="26"/>
          <w:szCs w:val="26"/>
          <w:lang w:eastAsia="ru-RU"/>
        </w:rPr>
        <w:t>, МУП «УГХ») были рассмотрены «Предложения по строительству, реконструкции источников тепла и тепловых сетей по г. Пыть-Ях</w:t>
      </w:r>
      <w:r>
        <w:rPr>
          <w:rFonts w:ascii="Times New Roman" w:hAnsi="Times New Roman"/>
          <w:sz w:val="26"/>
          <w:szCs w:val="26"/>
          <w:lang w:eastAsia="ru-RU"/>
        </w:rPr>
        <w:t>а</w:t>
      </w:r>
      <w:r w:rsidRPr="003B2E8C">
        <w:rPr>
          <w:rFonts w:ascii="Times New Roman" w:hAnsi="Times New Roman"/>
          <w:sz w:val="26"/>
          <w:szCs w:val="26"/>
          <w:lang w:eastAsia="ru-RU"/>
        </w:rPr>
        <w:t>».</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xml:space="preserve"> В «Предложениях» рассмотрены пути развития системы централизованного теплоснабжения города: </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1.  Модернизация отдельных существующих источников выработки тепловой энергии и участков тепловых сетей с заменой оборудования на энергоэффективное без изменения существующей схемы.</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2. Строительство новых источников выработки тепловой энергии, на базе блочно-модульных котельных.</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xml:space="preserve">3. Модернизация отдельных существующих источников выработки тепловой энергии с переходом последних на блочно-модульные ЦТП. </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4. Замена существующих изношенных тепловых сетей и строительство новых.</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xml:space="preserve">Все предложенные варианты рассмотрены и нашли отражение в схеме теплоснабжения города. Из них, по каждому источнику тепла, предложен оптимальный вариант, по которому предлагается осуществлять развитие системы теплоснабжения города на период до </w:t>
      </w:r>
      <w:smartTag w:uri="urn:schemas-microsoft-com:office:smarttags" w:element="metricconverter">
        <w:smartTagPr>
          <w:attr w:name="ProductID" w:val="2028 г"/>
        </w:smartTagPr>
        <w:r w:rsidRPr="003B2E8C">
          <w:rPr>
            <w:rFonts w:ascii="Times New Roman" w:hAnsi="Times New Roman"/>
            <w:sz w:val="26"/>
            <w:szCs w:val="26"/>
            <w:lang w:eastAsia="ru-RU"/>
          </w:rPr>
          <w:t>2028 г</w:t>
        </w:r>
      </w:smartTag>
      <w:r w:rsidRPr="003B2E8C">
        <w:rPr>
          <w:rFonts w:ascii="Times New Roman" w:hAnsi="Times New Roman"/>
          <w:sz w:val="26"/>
          <w:szCs w:val="26"/>
          <w:lang w:eastAsia="ru-RU"/>
        </w:rPr>
        <w:t>., проводить работы по строительству, реконструкции и техническому перевооружению источников тепловой энергии и тепловых сетей.</w:t>
      </w:r>
    </w:p>
    <w:p w:rsidR="003D6286" w:rsidRPr="003B2E8C" w:rsidRDefault="003D6286" w:rsidP="003B2E8C">
      <w:pPr>
        <w:autoSpaceDE w:val="0"/>
        <w:autoSpaceDN w:val="0"/>
        <w:adjustRightInd w:val="0"/>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При обосновании предложений по строительству, реконструкции и техническому перевооружению источников тепловой энергии в рамках схемы теплоснабжения г. Пыть-Ях</w:t>
      </w:r>
      <w:r>
        <w:rPr>
          <w:rFonts w:ascii="Times New Roman" w:hAnsi="Times New Roman"/>
          <w:sz w:val="26"/>
          <w:szCs w:val="26"/>
          <w:lang w:eastAsia="ru-RU"/>
        </w:rPr>
        <w:t>а</w:t>
      </w:r>
      <w:r w:rsidRPr="003B2E8C">
        <w:rPr>
          <w:rFonts w:ascii="Times New Roman" w:hAnsi="Times New Roman"/>
          <w:sz w:val="26"/>
          <w:szCs w:val="26"/>
          <w:lang w:eastAsia="ru-RU"/>
        </w:rPr>
        <w:t xml:space="preserve"> учитывалось:</w:t>
      </w:r>
    </w:p>
    <w:p w:rsidR="003D6286" w:rsidRPr="003B2E8C" w:rsidRDefault="003D6286" w:rsidP="003B2E8C">
      <w:pPr>
        <w:autoSpaceDE w:val="0"/>
        <w:autoSpaceDN w:val="0"/>
        <w:adjustRightInd w:val="0"/>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покрытие перспективной тепловой нагрузки, не обеспеченной тепловой мощностью;</w:t>
      </w:r>
    </w:p>
    <w:p w:rsidR="003D6286" w:rsidRDefault="003D6286" w:rsidP="003B2E8C">
      <w:pPr>
        <w:autoSpaceDE w:val="0"/>
        <w:autoSpaceDN w:val="0"/>
        <w:adjustRightInd w:val="0"/>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определение перспективных режимов загрузки источников по пр</w:t>
      </w:r>
      <w:r>
        <w:rPr>
          <w:rFonts w:ascii="Times New Roman" w:hAnsi="Times New Roman"/>
          <w:sz w:val="26"/>
          <w:szCs w:val="26"/>
          <w:lang w:eastAsia="ru-RU"/>
        </w:rPr>
        <w:t>исоединяемой тепловой нагрузке.</w:t>
      </w:r>
    </w:p>
    <w:p w:rsidR="003D6286" w:rsidRPr="003B2E8C" w:rsidRDefault="003D6286" w:rsidP="003B2E8C">
      <w:pPr>
        <w:autoSpaceDE w:val="0"/>
        <w:autoSpaceDN w:val="0"/>
        <w:adjustRightInd w:val="0"/>
        <w:spacing w:after="0"/>
        <w:ind w:firstLine="709"/>
        <w:jc w:val="both"/>
        <w:rPr>
          <w:rFonts w:ascii="Times New Roman" w:hAnsi="Times New Roman"/>
          <w:sz w:val="26"/>
          <w:szCs w:val="26"/>
          <w:lang w:eastAsia="ru-RU"/>
        </w:rPr>
      </w:pPr>
    </w:p>
    <w:p w:rsidR="003D6286" w:rsidRDefault="003D6286" w:rsidP="00C90C45">
      <w:pPr>
        <w:pStyle w:val="S20"/>
      </w:pPr>
      <w:bookmarkStart w:id="104" w:name="_Toc361751848"/>
      <w:bookmarkStart w:id="105" w:name="_Toc388953503"/>
      <w:r>
        <w:t xml:space="preserve">4.1 </w:t>
      </w:r>
      <w:r w:rsidRPr="003B2E8C">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104"/>
      <w:r w:rsidRPr="003B2E8C">
        <w:t xml:space="preserve">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bookmarkEnd w:id="105"/>
      <w:r w:rsidRPr="003B2E8C">
        <w:t>.</w:t>
      </w:r>
    </w:p>
    <w:p w:rsidR="003D6286" w:rsidRPr="003B2E8C" w:rsidRDefault="003D6286" w:rsidP="00C90C45">
      <w:pPr>
        <w:pStyle w:val="S20"/>
      </w:pPr>
    </w:p>
    <w:p w:rsidR="003D6286" w:rsidRPr="003B2E8C" w:rsidRDefault="003D6286" w:rsidP="003B2E8C">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3B2E8C">
        <w:rPr>
          <w:rFonts w:ascii="Times New Roman" w:hAnsi="Times New Roman"/>
          <w:sz w:val="26"/>
          <w:szCs w:val="26"/>
        </w:rPr>
        <w:t>Согласно предоставленным данным управления архитектуры и градостроительства администрации города Пыть-Ях</w:t>
      </w:r>
      <w:r>
        <w:rPr>
          <w:rFonts w:ascii="Times New Roman" w:hAnsi="Times New Roman"/>
          <w:sz w:val="26"/>
          <w:szCs w:val="26"/>
        </w:rPr>
        <w:t>а</w:t>
      </w:r>
      <w:r w:rsidRPr="003B2E8C">
        <w:rPr>
          <w:rFonts w:ascii="Times New Roman" w:hAnsi="Times New Roman"/>
          <w:sz w:val="26"/>
          <w:szCs w:val="26"/>
        </w:rPr>
        <w:t xml:space="preserve"> по приростам строительных площадей (таблица 1.1), был проведен расчет приростов перспективных тепловых нагрузок в городе Пыть-Ях</w:t>
      </w:r>
      <w:r>
        <w:rPr>
          <w:rFonts w:ascii="Times New Roman" w:hAnsi="Times New Roman"/>
          <w:sz w:val="26"/>
          <w:szCs w:val="26"/>
        </w:rPr>
        <w:t>е</w:t>
      </w:r>
      <w:r w:rsidRPr="003B2E8C">
        <w:rPr>
          <w:rFonts w:ascii="Times New Roman" w:hAnsi="Times New Roman"/>
          <w:sz w:val="26"/>
          <w:szCs w:val="26"/>
        </w:rPr>
        <w:t>.</w:t>
      </w:r>
    </w:p>
    <w:p w:rsidR="003D6286" w:rsidRPr="003B2E8C" w:rsidRDefault="003D6286" w:rsidP="003B2E8C">
      <w:pPr>
        <w:widowControl w:val="0"/>
        <w:shd w:val="clear" w:color="auto" w:fill="FFFFFF"/>
        <w:autoSpaceDE w:val="0"/>
        <w:autoSpaceDN w:val="0"/>
        <w:adjustRightInd w:val="0"/>
        <w:spacing w:after="0"/>
        <w:ind w:firstLine="567"/>
        <w:jc w:val="both"/>
        <w:rPr>
          <w:rFonts w:ascii="Times New Roman" w:hAnsi="Times New Roman"/>
          <w:sz w:val="26"/>
          <w:szCs w:val="26"/>
          <w:lang w:eastAsia="ru-RU"/>
        </w:rPr>
      </w:pPr>
      <w:r w:rsidRPr="003B2E8C">
        <w:rPr>
          <w:rFonts w:ascii="Times New Roman" w:hAnsi="Times New Roman"/>
          <w:sz w:val="26"/>
          <w:szCs w:val="26"/>
          <w:lang w:eastAsia="ru-RU"/>
        </w:rPr>
        <w:t>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p>
    <w:p w:rsidR="003D6286" w:rsidRPr="003B2E8C" w:rsidRDefault="003D6286" w:rsidP="003B2E8C">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3B2E8C">
        <w:rPr>
          <w:rFonts w:ascii="Times New Roman" w:hAnsi="Times New Roman"/>
          <w:sz w:val="26"/>
          <w:szCs w:val="26"/>
        </w:rPr>
        <w:t>Строительство новых объектов жилищного и социально-бытового назначения будет происходить в зоне действия эксплуатационной деятельности МУП «УГХ».</w:t>
      </w:r>
      <w:r w:rsidRPr="003B2E8C">
        <w:rPr>
          <w:rFonts w:ascii="Times New Roman" w:hAnsi="Times New Roman"/>
          <w:sz w:val="26"/>
          <w:szCs w:val="26"/>
          <w:lang w:eastAsia="ru-RU"/>
        </w:rPr>
        <w:t xml:space="preserve"> </w:t>
      </w:r>
    </w:p>
    <w:p w:rsidR="003D6286" w:rsidRPr="003B2E8C" w:rsidRDefault="003D6286" w:rsidP="003B2E8C">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Покрытие прироста тепловых нагрузок существующими генерирующими мощностями рассчитано с учетом зоны эффективного радиуса теплоснабжения. Расчет радиуса эффективного теплоснабжения представлен в разделе 2 пункта 2.1 настоящего документа.</w:t>
      </w:r>
    </w:p>
    <w:p w:rsidR="003D6286" w:rsidRPr="003B2E8C" w:rsidRDefault="003D6286" w:rsidP="003B2E8C">
      <w:pPr>
        <w:widowControl w:val="0"/>
        <w:shd w:val="clear" w:color="auto" w:fill="FFFFFF"/>
        <w:autoSpaceDE w:val="0"/>
        <w:autoSpaceDN w:val="0"/>
        <w:adjustRightInd w:val="0"/>
        <w:spacing w:after="0"/>
        <w:ind w:firstLine="567"/>
        <w:jc w:val="both"/>
        <w:rPr>
          <w:rFonts w:ascii="Times New Roman" w:hAnsi="Times New Roman"/>
          <w:sz w:val="26"/>
          <w:szCs w:val="26"/>
          <w:lang w:eastAsia="ru-RU"/>
        </w:rPr>
      </w:pPr>
      <w:r w:rsidRPr="003B2E8C">
        <w:rPr>
          <w:rFonts w:ascii="Times New Roman" w:hAnsi="Times New Roman"/>
          <w:sz w:val="26"/>
          <w:szCs w:val="26"/>
          <w:lang w:eastAsia="ru-RU"/>
        </w:rPr>
        <w:t>На основании произведенных расчетов радиуса эффективного теплоснабжения выявлено, что перспективные тепловые нагрузки на осваиваемых территориях могут быть подключены к существующим источникам тепловой энергии.</w:t>
      </w:r>
    </w:p>
    <w:p w:rsidR="003D6286" w:rsidRDefault="003D6286" w:rsidP="003B2E8C">
      <w:pPr>
        <w:widowControl w:val="0"/>
        <w:shd w:val="clear" w:color="auto" w:fill="FFFFFF"/>
        <w:autoSpaceDE w:val="0"/>
        <w:autoSpaceDN w:val="0"/>
        <w:adjustRightInd w:val="0"/>
        <w:spacing w:after="0"/>
        <w:ind w:firstLine="567"/>
        <w:jc w:val="both"/>
        <w:rPr>
          <w:rFonts w:ascii="Times New Roman" w:hAnsi="Times New Roman"/>
          <w:sz w:val="26"/>
          <w:szCs w:val="26"/>
          <w:lang w:eastAsia="ru-RU"/>
        </w:rPr>
      </w:pPr>
      <w:r w:rsidRPr="003B2E8C">
        <w:rPr>
          <w:rFonts w:ascii="Times New Roman" w:hAnsi="Times New Roman"/>
          <w:sz w:val="26"/>
          <w:szCs w:val="26"/>
          <w:lang w:eastAsia="ru-RU"/>
        </w:rPr>
        <w:t>Примерный план мероприятий по строительству источников тепловой энергии г. Пыть-Ях</w:t>
      </w:r>
      <w:r>
        <w:rPr>
          <w:rFonts w:ascii="Times New Roman" w:hAnsi="Times New Roman"/>
          <w:sz w:val="26"/>
          <w:szCs w:val="26"/>
          <w:lang w:eastAsia="ru-RU"/>
        </w:rPr>
        <w:t>а</w:t>
      </w:r>
      <w:r w:rsidRPr="003B2E8C">
        <w:rPr>
          <w:rFonts w:ascii="Times New Roman" w:hAnsi="Times New Roman"/>
          <w:sz w:val="26"/>
          <w:szCs w:val="26"/>
          <w:lang w:eastAsia="ru-RU"/>
        </w:rPr>
        <w:t xml:space="preserve"> в разрезе каждого этапа расчетного пер</w:t>
      </w:r>
      <w:r>
        <w:rPr>
          <w:rFonts w:ascii="Times New Roman" w:hAnsi="Times New Roman"/>
          <w:sz w:val="26"/>
          <w:szCs w:val="26"/>
          <w:lang w:eastAsia="ru-RU"/>
        </w:rPr>
        <w:t>иода представлен в  разделе 4.2</w:t>
      </w:r>
    </w:p>
    <w:p w:rsidR="003D6286" w:rsidRPr="003B2E8C" w:rsidRDefault="003D6286" w:rsidP="003B2E8C">
      <w:pPr>
        <w:widowControl w:val="0"/>
        <w:shd w:val="clear" w:color="auto" w:fill="FFFFFF"/>
        <w:autoSpaceDE w:val="0"/>
        <w:autoSpaceDN w:val="0"/>
        <w:adjustRightInd w:val="0"/>
        <w:spacing w:after="0"/>
        <w:ind w:firstLine="567"/>
        <w:jc w:val="both"/>
        <w:rPr>
          <w:rFonts w:ascii="Times New Roman" w:hAnsi="Times New Roman"/>
          <w:sz w:val="26"/>
          <w:szCs w:val="26"/>
          <w:lang w:eastAsia="ru-RU"/>
        </w:rPr>
      </w:pPr>
    </w:p>
    <w:p w:rsidR="003D6286" w:rsidRDefault="003D6286" w:rsidP="00C90C45">
      <w:pPr>
        <w:pStyle w:val="S20"/>
      </w:pPr>
      <w:bookmarkStart w:id="106" w:name="_Toc361751849"/>
      <w:bookmarkStart w:id="107" w:name="_Toc388953504"/>
      <w:r>
        <w:t xml:space="preserve">4.2 </w:t>
      </w:r>
      <w:r w:rsidRPr="003B2E8C">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06"/>
      <w:bookmarkEnd w:id="107"/>
      <w:r>
        <w:t>.</w:t>
      </w:r>
    </w:p>
    <w:p w:rsidR="003D6286" w:rsidRPr="003B2E8C" w:rsidRDefault="003D6286" w:rsidP="00C90C45">
      <w:pPr>
        <w:pStyle w:val="S20"/>
      </w:pPr>
    </w:p>
    <w:p w:rsidR="003D6286" w:rsidRPr="003B2E8C"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По городу Пыть-Ях</w:t>
      </w:r>
      <w:r>
        <w:rPr>
          <w:rFonts w:ascii="Times New Roman" w:hAnsi="Times New Roman"/>
          <w:sz w:val="26"/>
          <w:szCs w:val="26"/>
          <w:lang w:eastAsia="ru-RU"/>
        </w:rPr>
        <w:t>у</w:t>
      </w:r>
      <w:r w:rsidRPr="003B2E8C">
        <w:rPr>
          <w:rFonts w:ascii="Times New Roman" w:hAnsi="Times New Roman"/>
          <w:sz w:val="26"/>
          <w:szCs w:val="26"/>
          <w:lang w:eastAsia="ru-RU"/>
        </w:rPr>
        <w:t xml:space="preserve"> в расчетный период схемы теплоснабжения (2014-2028 гг.), (основание </w:t>
      </w:r>
      <w:r>
        <w:rPr>
          <w:rFonts w:ascii="Times New Roman" w:hAnsi="Times New Roman"/>
          <w:sz w:val="26"/>
          <w:szCs w:val="26"/>
          <w:lang w:eastAsia="ru-RU"/>
        </w:rPr>
        <w:t>–</w:t>
      </w:r>
      <w:r w:rsidRPr="003B2E8C">
        <w:rPr>
          <w:rFonts w:ascii="Times New Roman" w:hAnsi="Times New Roman"/>
          <w:sz w:val="26"/>
          <w:szCs w:val="26"/>
          <w:lang w:eastAsia="ru-RU"/>
        </w:rPr>
        <w:t xml:space="preserve"> </w:t>
      </w:r>
      <w:r>
        <w:rPr>
          <w:rFonts w:ascii="Times New Roman" w:hAnsi="Times New Roman"/>
          <w:sz w:val="26"/>
          <w:szCs w:val="26"/>
          <w:lang w:eastAsia="ru-RU"/>
        </w:rPr>
        <w:t>письмо заместителя главы а</w:t>
      </w:r>
      <w:r w:rsidRPr="003B2E8C">
        <w:rPr>
          <w:rFonts w:ascii="Times New Roman" w:hAnsi="Times New Roman"/>
          <w:sz w:val="26"/>
          <w:szCs w:val="26"/>
          <w:lang w:eastAsia="ru-RU"/>
        </w:rPr>
        <w:t>дминистра</w:t>
      </w:r>
      <w:r>
        <w:rPr>
          <w:rFonts w:ascii="Times New Roman" w:hAnsi="Times New Roman"/>
          <w:sz w:val="26"/>
          <w:szCs w:val="26"/>
          <w:lang w:eastAsia="ru-RU"/>
        </w:rPr>
        <w:t xml:space="preserve">ции </w:t>
      </w:r>
      <w:r w:rsidRPr="003B2E8C">
        <w:rPr>
          <w:rFonts w:ascii="Times New Roman" w:hAnsi="Times New Roman"/>
          <w:sz w:val="26"/>
          <w:szCs w:val="26"/>
          <w:lang w:eastAsia="ru-RU"/>
        </w:rPr>
        <w:t>города по строительству Н. А. Хайдуллин</w:t>
      </w:r>
      <w:r>
        <w:rPr>
          <w:rFonts w:ascii="Times New Roman" w:hAnsi="Times New Roman"/>
          <w:sz w:val="26"/>
          <w:szCs w:val="26"/>
          <w:lang w:eastAsia="ru-RU"/>
        </w:rPr>
        <w:t>ой</w:t>
      </w:r>
      <w:r w:rsidRPr="003B2E8C">
        <w:rPr>
          <w:rFonts w:ascii="Times New Roman" w:hAnsi="Times New Roman"/>
          <w:sz w:val="26"/>
          <w:szCs w:val="26"/>
          <w:lang w:eastAsia="ru-RU"/>
        </w:rPr>
        <w:t xml:space="preserve"> от 15.11.2013 г. № 13-</w:t>
      </w:r>
      <w:r>
        <w:rPr>
          <w:rFonts w:ascii="Times New Roman" w:hAnsi="Times New Roman"/>
          <w:sz w:val="26"/>
          <w:szCs w:val="26"/>
          <w:lang w:eastAsia="ru-RU"/>
        </w:rPr>
        <w:t xml:space="preserve">7249) предлагается реализовать </w:t>
      </w:r>
      <w:r w:rsidRPr="003B2E8C">
        <w:rPr>
          <w:rFonts w:ascii="Times New Roman" w:hAnsi="Times New Roman"/>
          <w:sz w:val="26"/>
          <w:szCs w:val="26"/>
          <w:lang w:eastAsia="ru-RU"/>
        </w:rPr>
        <w:t>следующие мероприятия по развитию системы теплоснабжения:</w:t>
      </w:r>
    </w:p>
    <w:p w:rsidR="003D6286" w:rsidRPr="003B2E8C" w:rsidRDefault="003D6286" w:rsidP="003B2E8C">
      <w:pPr>
        <w:spacing w:after="0"/>
        <w:ind w:firstLine="567"/>
        <w:rPr>
          <w:rFonts w:ascii="Times New Roman" w:hAnsi="Times New Roman"/>
          <w:sz w:val="26"/>
          <w:szCs w:val="26"/>
          <w:lang w:eastAsia="ru-RU"/>
        </w:rPr>
      </w:pPr>
      <w:smartTag w:uri="urn:schemas-microsoft-com:office:smarttags" w:element="place">
        <w:r w:rsidRPr="003B2E8C">
          <w:rPr>
            <w:rFonts w:ascii="Times New Roman" w:hAnsi="Times New Roman"/>
            <w:sz w:val="26"/>
            <w:szCs w:val="26"/>
            <w:lang w:val="en-US" w:eastAsia="ru-RU"/>
          </w:rPr>
          <w:t>I</w:t>
        </w:r>
        <w:r w:rsidRPr="003B2E8C">
          <w:rPr>
            <w:rFonts w:ascii="Times New Roman" w:hAnsi="Times New Roman"/>
            <w:sz w:val="26"/>
            <w:szCs w:val="26"/>
            <w:lang w:eastAsia="ru-RU"/>
          </w:rPr>
          <w:t>.</w:t>
        </w:r>
      </w:smartTag>
      <w:r w:rsidRPr="003B2E8C">
        <w:rPr>
          <w:rFonts w:ascii="Times New Roman" w:hAnsi="Times New Roman"/>
          <w:sz w:val="26"/>
          <w:szCs w:val="26"/>
          <w:lang w:eastAsia="ru-RU"/>
        </w:rPr>
        <w:t xml:space="preserve"> Котельная «Мамонтовская»</w:t>
      </w:r>
    </w:p>
    <w:p w:rsidR="003D6286" w:rsidRPr="003B2E8C"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Для обеспечения теплом планируемых к строительству объектов, в зоне действия котельной «Мамонтовская» и, оптимизации системы теплоснабжения от котельной «Мамонтовская», предлагается провести реконструкцию котельной,  в результате которой, повысить тепловую мощность (для увеличения радиуса действия источника и подключения к нему перспективных потребителей) и эффективность работы (для улучшения качества исходной воды) котельной.</w:t>
      </w:r>
    </w:p>
    <w:p w:rsidR="003D6286" w:rsidRPr="003B2E8C"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Для реализации мероприятий предлагается:</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51"/>
        <w:gridCol w:w="4802"/>
        <w:gridCol w:w="2015"/>
      </w:tblGrid>
      <w:tr w:rsidR="003D6286" w:rsidRPr="003B2E8C" w:rsidTr="00873AF6">
        <w:trPr>
          <w:trHeight w:val="505"/>
        </w:trPr>
        <w:tc>
          <w:tcPr>
            <w:tcW w:w="1400" w:type="pct"/>
          </w:tcPr>
          <w:p w:rsidR="003D6286" w:rsidRPr="003B2E8C" w:rsidRDefault="003D6286" w:rsidP="003B2E8C">
            <w:pPr>
              <w:spacing w:after="0" w:line="240" w:lineRule="auto"/>
              <w:jc w:val="center"/>
              <w:rPr>
                <w:rFonts w:ascii="Times New Roman" w:hAnsi="Times New Roman"/>
                <w:bCs/>
                <w:sz w:val="24"/>
                <w:szCs w:val="24"/>
                <w:lang w:eastAsia="ru-RU"/>
              </w:rPr>
            </w:pPr>
            <w:r w:rsidRPr="003B2E8C">
              <w:rPr>
                <w:rFonts w:ascii="Times New Roman" w:hAnsi="Times New Roman"/>
                <w:bCs/>
                <w:sz w:val="24"/>
                <w:szCs w:val="24"/>
                <w:lang w:eastAsia="ru-RU"/>
              </w:rPr>
              <w:t>Основное и вспомогательной оборудование котельной, шт.</w:t>
            </w:r>
          </w:p>
        </w:tc>
        <w:tc>
          <w:tcPr>
            <w:tcW w:w="2536" w:type="pct"/>
          </w:tcPr>
          <w:p w:rsidR="003D6286" w:rsidRPr="003B2E8C" w:rsidRDefault="003D6286" w:rsidP="003B2E8C">
            <w:pPr>
              <w:spacing w:after="0" w:line="240" w:lineRule="auto"/>
              <w:jc w:val="center"/>
              <w:rPr>
                <w:rFonts w:ascii="Times New Roman" w:hAnsi="Times New Roman"/>
                <w:bCs/>
                <w:sz w:val="24"/>
                <w:szCs w:val="24"/>
                <w:lang w:eastAsia="ru-RU"/>
              </w:rPr>
            </w:pPr>
            <w:r w:rsidRPr="003B2E8C">
              <w:rPr>
                <w:rFonts w:ascii="Times New Roman" w:hAnsi="Times New Roman"/>
                <w:bCs/>
                <w:sz w:val="24"/>
                <w:szCs w:val="24"/>
                <w:lang w:eastAsia="ru-RU"/>
              </w:rPr>
              <w:t>Мероприятия</w:t>
            </w:r>
          </w:p>
        </w:tc>
        <w:tc>
          <w:tcPr>
            <w:tcW w:w="1064" w:type="pct"/>
          </w:tcPr>
          <w:p w:rsidR="003D6286" w:rsidRPr="003B2E8C" w:rsidRDefault="003D6286" w:rsidP="003B2E8C">
            <w:pPr>
              <w:spacing w:after="0" w:line="240" w:lineRule="auto"/>
              <w:jc w:val="center"/>
              <w:rPr>
                <w:rFonts w:ascii="Times New Roman" w:hAnsi="Times New Roman"/>
                <w:bCs/>
                <w:sz w:val="24"/>
                <w:szCs w:val="24"/>
                <w:lang w:eastAsia="ru-RU"/>
              </w:rPr>
            </w:pPr>
            <w:r w:rsidRPr="003B2E8C">
              <w:rPr>
                <w:rFonts w:ascii="Times New Roman" w:hAnsi="Times New Roman"/>
                <w:bCs/>
                <w:sz w:val="24"/>
                <w:szCs w:val="24"/>
                <w:lang w:eastAsia="ru-RU"/>
              </w:rPr>
              <w:t>Период реализации мероприятий</w:t>
            </w:r>
          </w:p>
        </w:tc>
      </w:tr>
      <w:tr w:rsidR="003D6286" w:rsidRPr="003B2E8C" w:rsidTr="00873AF6">
        <w:trPr>
          <w:trHeight w:val="420"/>
        </w:trPr>
        <w:tc>
          <w:tcPr>
            <w:tcW w:w="1400" w:type="pct"/>
          </w:tcPr>
          <w:p w:rsidR="003D6286" w:rsidRPr="003B2E8C" w:rsidRDefault="003D6286" w:rsidP="003B2E8C">
            <w:pPr>
              <w:spacing w:after="0" w:line="240" w:lineRule="auto"/>
              <w:rPr>
                <w:rFonts w:ascii="Times New Roman" w:hAnsi="Times New Roman"/>
                <w:bCs/>
                <w:sz w:val="24"/>
                <w:szCs w:val="24"/>
                <w:lang w:eastAsia="ru-RU"/>
              </w:rPr>
            </w:pPr>
            <w:r w:rsidRPr="003B2E8C">
              <w:rPr>
                <w:rFonts w:ascii="Times New Roman" w:hAnsi="Times New Roman"/>
                <w:bCs/>
                <w:sz w:val="24"/>
                <w:szCs w:val="24"/>
              </w:rPr>
              <w:t xml:space="preserve">Котлы №№ 1, 2, 3 </w:t>
            </w:r>
          </w:p>
        </w:tc>
        <w:tc>
          <w:tcPr>
            <w:tcW w:w="2536" w:type="pct"/>
          </w:tcPr>
          <w:p w:rsidR="003D6286" w:rsidRPr="003B2E8C" w:rsidRDefault="003D6286" w:rsidP="003B2E8C">
            <w:pPr>
              <w:spacing w:after="0" w:line="240" w:lineRule="auto"/>
              <w:jc w:val="center"/>
              <w:rPr>
                <w:rFonts w:ascii="Times New Roman" w:hAnsi="Times New Roman"/>
                <w:sz w:val="24"/>
                <w:szCs w:val="24"/>
                <w:lang w:eastAsia="ru-RU"/>
              </w:rPr>
            </w:pPr>
            <w:r w:rsidRPr="003B2E8C">
              <w:rPr>
                <w:rFonts w:ascii="Times New Roman" w:hAnsi="Times New Roman"/>
                <w:sz w:val="24"/>
                <w:szCs w:val="24"/>
              </w:rPr>
              <w:t xml:space="preserve">Капитальный ремонт </w:t>
            </w:r>
            <w:r w:rsidRPr="003B2E8C">
              <w:rPr>
                <w:rFonts w:ascii="Times New Roman" w:hAnsi="Times New Roman"/>
                <w:sz w:val="24"/>
                <w:szCs w:val="24"/>
                <w:lang w:eastAsia="ru-RU"/>
              </w:rPr>
              <w:t>с полной заменой</w:t>
            </w:r>
            <w:r w:rsidRPr="003B2E8C">
              <w:rPr>
                <w:rFonts w:ascii="Times New Roman" w:hAnsi="Times New Roman"/>
                <w:sz w:val="24"/>
                <w:szCs w:val="24"/>
              </w:rPr>
              <w:t xml:space="preserve"> конвективной части</w:t>
            </w:r>
          </w:p>
        </w:tc>
        <w:tc>
          <w:tcPr>
            <w:tcW w:w="1064" w:type="pct"/>
          </w:tcPr>
          <w:p w:rsidR="003D6286" w:rsidRPr="003B2E8C" w:rsidRDefault="003D6286" w:rsidP="003B2E8C">
            <w:pPr>
              <w:spacing w:after="0" w:line="240" w:lineRule="auto"/>
              <w:jc w:val="center"/>
              <w:rPr>
                <w:rFonts w:ascii="Times New Roman" w:hAnsi="Times New Roman"/>
                <w:sz w:val="24"/>
                <w:szCs w:val="24"/>
                <w:lang w:eastAsia="ru-RU"/>
              </w:rPr>
            </w:pPr>
            <w:r w:rsidRPr="003B2E8C">
              <w:rPr>
                <w:rFonts w:ascii="Times New Roman" w:hAnsi="Times New Roman"/>
                <w:sz w:val="24"/>
                <w:szCs w:val="24"/>
                <w:lang w:eastAsia="ru-RU"/>
              </w:rPr>
              <w:t>201</w:t>
            </w:r>
            <w:r w:rsidRPr="003B2E8C">
              <w:rPr>
                <w:rFonts w:ascii="Times New Roman" w:hAnsi="Times New Roman"/>
                <w:sz w:val="24"/>
                <w:szCs w:val="24"/>
              </w:rPr>
              <w:t>4</w:t>
            </w:r>
            <w:r w:rsidRPr="003B2E8C">
              <w:rPr>
                <w:rFonts w:ascii="Times New Roman" w:hAnsi="Times New Roman"/>
                <w:sz w:val="24"/>
                <w:szCs w:val="24"/>
                <w:lang w:eastAsia="ru-RU"/>
              </w:rPr>
              <w:t xml:space="preserve"> год</w:t>
            </w:r>
          </w:p>
        </w:tc>
      </w:tr>
      <w:tr w:rsidR="003D6286" w:rsidRPr="003B2E8C" w:rsidTr="00873AF6">
        <w:trPr>
          <w:trHeight w:val="413"/>
        </w:trPr>
        <w:tc>
          <w:tcPr>
            <w:tcW w:w="1400" w:type="pct"/>
          </w:tcPr>
          <w:p w:rsidR="003D6286" w:rsidRPr="003B2E8C" w:rsidRDefault="003D6286" w:rsidP="003B2E8C">
            <w:pPr>
              <w:spacing w:after="0" w:line="240" w:lineRule="auto"/>
              <w:rPr>
                <w:rFonts w:ascii="Times New Roman" w:hAnsi="Times New Roman"/>
                <w:bCs/>
                <w:sz w:val="24"/>
                <w:szCs w:val="24"/>
                <w:lang w:eastAsia="ru-RU"/>
              </w:rPr>
            </w:pPr>
            <w:r w:rsidRPr="003B2E8C">
              <w:rPr>
                <w:rFonts w:ascii="Times New Roman" w:hAnsi="Times New Roman"/>
                <w:bCs/>
                <w:sz w:val="24"/>
                <w:szCs w:val="24"/>
              </w:rPr>
              <w:t xml:space="preserve">Котлы №№ 4, 5 </w:t>
            </w:r>
          </w:p>
        </w:tc>
        <w:tc>
          <w:tcPr>
            <w:tcW w:w="2536" w:type="pct"/>
          </w:tcPr>
          <w:p w:rsidR="003D6286" w:rsidRPr="003B2E8C" w:rsidRDefault="003D6286" w:rsidP="003B2E8C">
            <w:pPr>
              <w:spacing w:after="0" w:line="240" w:lineRule="auto"/>
              <w:jc w:val="center"/>
              <w:rPr>
                <w:rFonts w:ascii="Times New Roman" w:hAnsi="Times New Roman"/>
                <w:sz w:val="24"/>
                <w:szCs w:val="24"/>
              </w:rPr>
            </w:pPr>
            <w:r w:rsidRPr="003B2E8C">
              <w:rPr>
                <w:rFonts w:ascii="Times New Roman" w:hAnsi="Times New Roman"/>
                <w:sz w:val="24"/>
                <w:szCs w:val="24"/>
              </w:rPr>
              <w:t xml:space="preserve">Капитальный ремонт </w:t>
            </w:r>
            <w:r w:rsidRPr="003B2E8C">
              <w:rPr>
                <w:rFonts w:ascii="Times New Roman" w:hAnsi="Times New Roman"/>
                <w:sz w:val="24"/>
                <w:szCs w:val="24"/>
                <w:lang w:eastAsia="ru-RU"/>
              </w:rPr>
              <w:t>с полной заменой</w:t>
            </w:r>
            <w:r w:rsidRPr="003B2E8C">
              <w:rPr>
                <w:rFonts w:ascii="Times New Roman" w:hAnsi="Times New Roman"/>
                <w:sz w:val="24"/>
                <w:szCs w:val="24"/>
              </w:rPr>
              <w:t xml:space="preserve"> конвективной части</w:t>
            </w:r>
          </w:p>
        </w:tc>
        <w:tc>
          <w:tcPr>
            <w:tcW w:w="1064" w:type="pct"/>
          </w:tcPr>
          <w:p w:rsidR="003D6286" w:rsidRPr="003B2E8C" w:rsidRDefault="003D6286" w:rsidP="003B2E8C">
            <w:pPr>
              <w:spacing w:after="0" w:line="240" w:lineRule="auto"/>
              <w:jc w:val="center"/>
              <w:rPr>
                <w:rFonts w:ascii="Times New Roman" w:hAnsi="Times New Roman"/>
                <w:sz w:val="24"/>
                <w:szCs w:val="24"/>
                <w:lang w:eastAsia="ru-RU"/>
              </w:rPr>
            </w:pPr>
            <w:r w:rsidRPr="003B2E8C">
              <w:rPr>
                <w:rFonts w:ascii="Times New Roman" w:hAnsi="Times New Roman"/>
                <w:sz w:val="24"/>
                <w:szCs w:val="24"/>
              </w:rPr>
              <w:t>2016</w:t>
            </w:r>
            <w:r w:rsidRPr="003B2E8C">
              <w:rPr>
                <w:rFonts w:ascii="Times New Roman" w:hAnsi="Times New Roman"/>
                <w:sz w:val="24"/>
                <w:szCs w:val="24"/>
                <w:lang w:eastAsia="ru-RU"/>
              </w:rPr>
              <w:t xml:space="preserve"> год</w:t>
            </w:r>
          </w:p>
        </w:tc>
      </w:tr>
      <w:tr w:rsidR="003D6286" w:rsidRPr="003B2E8C" w:rsidTr="00873AF6">
        <w:trPr>
          <w:trHeight w:val="413"/>
        </w:trPr>
        <w:tc>
          <w:tcPr>
            <w:tcW w:w="1400" w:type="pct"/>
          </w:tcPr>
          <w:p w:rsidR="003D6286" w:rsidRPr="003B2E8C" w:rsidRDefault="003D6286" w:rsidP="003B2E8C">
            <w:pPr>
              <w:spacing w:after="0" w:line="240" w:lineRule="auto"/>
              <w:rPr>
                <w:rFonts w:ascii="Times New Roman" w:hAnsi="Times New Roman"/>
                <w:bCs/>
                <w:sz w:val="24"/>
                <w:szCs w:val="24"/>
                <w:lang w:eastAsia="ru-RU"/>
              </w:rPr>
            </w:pPr>
            <w:r w:rsidRPr="003B2E8C">
              <w:rPr>
                <w:rFonts w:ascii="Times New Roman" w:hAnsi="Times New Roman"/>
                <w:bCs/>
                <w:sz w:val="24"/>
                <w:szCs w:val="24"/>
              </w:rPr>
              <w:t>Котлы №№ , 7</w:t>
            </w:r>
          </w:p>
        </w:tc>
        <w:tc>
          <w:tcPr>
            <w:tcW w:w="2536" w:type="pct"/>
          </w:tcPr>
          <w:p w:rsidR="003D6286" w:rsidRPr="003B2E8C" w:rsidRDefault="003D6286" w:rsidP="003B2E8C">
            <w:pPr>
              <w:spacing w:after="0" w:line="240" w:lineRule="auto"/>
              <w:jc w:val="center"/>
              <w:rPr>
                <w:rFonts w:ascii="Times New Roman" w:hAnsi="Times New Roman"/>
                <w:sz w:val="24"/>
                <w:szCs w:val="24"/>
              </w:rPr>
            </w:pPr>
            <w:r w:rsidRPr="003B2E8C">
              <w:rPr>
                <w:rFonts w:ascii="Times New Roman" w:hAnsi="Times New Roman"/>
                <w:sz w:val="24"/>
                <w:szCs w:val="24"/>
              </w:rPr>
              <w:t xml:space="preserve">Капитальный ремонт </w:t>
            </w:r>
            <w:r w:rsidRPr="003B2E8C">
              <w:rPr>
                <w:rFonts w:ascii="Times New Roman" w:hAnsi="Times New Roman"/>
                <w:sz w:val="24"/>
                <w:szCs w:val="24"/>
                <w:lang w:eastAsia="ru-RU"/>
              </w:rPr>
              <w:t>с полной заменой</w:t>
            </w:r>
            <w:r w:rsidRPr="003B2E8C">
              <w:rPr>
                <w:rFonts w:ascii="Times New Roman" w:hAnsi="Times New Roman"/>
                <w:sz w:val="24"/>
                <w:szCs w:val="24"/>
              </w:rPr>
              <w:t xml:space="preserve"> конвективной части</w:t>
            </w:r>
          </w:p>
        </w:tc>
        <w:tc>
          <w:tcPr>
            <w:tcW w:w="1064" w:type="pct"/>
          </w:tcPr>
          <w:p w:rsidR="003D6286" w:rsidRPr="003B2E8C" w:rsidRDefault="003D6286" w:rsidP="003B2E8C">
            <w:pPr>
              <w:spacing w:after="0" w:line="240" w:lineRule="auto"/>
              <w:jc w:val="center"/>
              <w:rPr>
                <w:rFonts w:ascii="Times New Roman" w:hAnsi="Times New Roman"/>
                <w:sz w:val="24"/>
                <w:szCs w:val="24"/>
                <w:lang w:eastAsia="ru-RU"/>
              </w:rPr>
            </w:pPr>
            <w:r w:rsidRPr="003B2E8C">
              <w:rPr>
                <w:rFonts w:ascii="Times New Roman" w:hAnsi="Times New Roman"/>
                <w:sz w:val="24"/>
                <w:szCs w:val="24"/>
                <w:lang w:eastAsia="ru-RU"/>
              </w:rPr>
              <w:t>20</w:t>
            </w:r>
            <w:r w:rsidRPr="003B2E8C">
              <w:rPr>
                <w:rFonts w:ascii="Times New Roman" w:hAnsi="Times New Roman"/>
                <w:sz w:val="24"/>
                <w:szCs w:val="24"/>
              </w:rPr>
              <w:t>17</w:t>
            </w:r>
            <w:r w:rsidRPr="003B2E8C">
              <w:rPr>
                <w:rFonts w:ascii="Times New Roman" w:hAnsi="Times New Roman"/>
                <w:sz w:val="24"/>
                <w:szCs w:val="24"/>
                <w:lang w:eastAsia="ru-RU"/>
              </w:rPr>
              <w:t xml:space="preserve"> год</w:t>
            </w:r>
          </w:p>
        </w:tc>
      </w:tr>
    </w:tbl>
    <w:p w:rsidR="003D6286" w:rsidRPr="003B2E8C" w:rsidRDefault="003D6286" w:rsidP="003B2E8C">
      <w:pPr>
        <w:tabs>
          <w:tab w:val="left" w:pos="993"/>
        </w:tabs>
        <w:spacing w:after="0"/>
        <w:ind w:firstLine="709"/>
        <w:rPr>
          <w:rFonts w:ascii="Times New Roman" w:hAnsi="Times New Roman"/>
          <w:sz w:val="26"/>
          <w:szCs w:val="26"/>
          <w:lang w:eastAsia="ru-RU"/>
        </w:rPr>
      </w:pPr>
      <w:r w:rsidRPr="003B2E8C">
        <w:rPr>
          <w:rFonts w:ascii="Times New Roman" w:hAnsi="Times New Roman"/>
          <w:sz w:val="26"/>
          <w:szCs w:val="26"/>
          <w:lang w:eastAsia="ru-RU"/>
        </w:rPr>
        <w:tab/>
      </w:r>
    </w:p>
    <w:p w:rsidR="003D6286" w:rsidRPr="003B2E8C" w:rsidRDefault="003D6286" w:rsidP="003B2E8C">
      <w:pPr>
        <w:spacing w:after="0"/>
        <w:ind w:firstLine="709"/>
        <w:jc w:val="both"/>
        <w:rPr>
          <w:rFonts w:ascii="Times New Roman" w:hAnsi="Times New Roman"/>
          <w:sz w:val="26"/>
          <w:szCs w:val="26"/>
        </w:rPr>
      </w:pPr>
      <w:r w:rsidRPr="003B2E8C">
        <w:rPr>
          <w:rFonts w:ascii="Times New Roman" w:hAnsi="Times New Roman"/>
          <w:sz w:val="26"/>
          <w:szCs w:val="26"/>
        </w:rPr>
        <w:t>В результате мероприятий по реконструкции котельной «Мамонтовская», располагаемая тепловая мощность достигнет паспортных значений и составит 94,2 Гкал/ч.</w:t>
      </w:r>
    </w:p>
    <w:p w:rsidR="003D6286" w:rsidRPr="003B2E8C" w:rsidRDefault="003D6286" w:rsidP="003B2E8C">
      <w:pPr>
        <w:spacing w:after="0"/>
        <w:ind w:firstLine="567"/>
        <w:rPr>
          <w:rFonts w:ascii="Times New Roman" w:hAnsi="Times New Roman"/>
          <w:sz w:val="26"/>
          <w:szCs w:val="26"/>
          <w:lang w:eastAsia="ru-RU"/>
        </w:rPr>
      </w:pPr>
      <w:r w:rsidRPr="003B2E8C">
        <w:rPr>
          <w:rFonts w:ascii="Times New Roman" w:hAnsi="Times New Roman"/>
          <w:sz w:val="26"/>
          <w:szCs w:val="26"/>
          <w:lang w:val="en-US" w:eastAsia="ru-RU"/>
        </w:rPr>
        <w:t>II</w:t>
      </w:r>
      <w:r w:rsidRPr="003B2E8C">
        <w:rPr>
          <w:rFonts w:ascii="Times New Roman" w:hAnsi="Times New Roman"/>
          <w:sz w:val="26"/>
          <w:szCs w:val="26"/>
          <w:lang w:eastAsia="ru-RU"/>
        </w:rPr>
        <w:t>. Котельная «Вертолетка»</w:t>
      </w:r>
    </w:p>
    <w:p w:rsidR="003D6286" w:rsidRPr="003B2E8C"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В связи с отсутствием планируемых к строительству объектов в зоне действия котельной «Вертолетка» и оптимизации системы теплоснабжения от котельной «Вертолетка», предлагается, провести реконструкцию котельной, со строительством блочно-модульной ЦТП</w:t>
      </w:r>
      <w:r w:rsidRPr="003B2E8C">
        <w:rPr>
          <w:rFonts w:ascii="Times New Roman" w:hAnsi="Times New Roman"/>
          <w:sz w:val="26"/>
          <w:szCs w:val="26"/>
        </w:rPr>
        <w:t xml:space="preserve"> с установленной тепловой мощностью 8 Гкал/ч.</w:t>
      </w:r>
      <w:r w:rsidRPr="003B2E8C">
        <w:rPr>
          <w:rFonts w:ascii="Times New Roman" w:hAnsi="Times New Roman"/>
          <w:sz w:val="26"/>
          <w:szCs w:val="26"/>
          <w:lang w:eastAsia="ru-RU"/>
        </w:rPr>
        <w:t xml:space="preserve">, в результате чего, котельная переводится  в режим ЦТП – </w:t>
      </w:r>
      <w:smartTag w:uri="urn:schemas-microsoft-com:office:smarttags" w:element="metricconverter">
        <w:smartTagPr>
          <w:attr w:name="ProductID" w:val="2012 г"/>
        </w:smartTagPr>
        <w:r w:rsidRPr="003B2E8C">
          <w:rPr>
            <w:rFonts w:ascii="Times New Roman" w:hAnsi="Times New Roman"/>
            <w:sz w:val="26"/>
            <w:szCs w:val="26"/>
            <w:lang w:eastAsia="ru-RU"/>
          </w:rPr>
          <w:t>2015 г</w:t>
        </w:r>
      </w:smartTag>
      <w:r w:rsidRPr="003B2E8C">
        <w:rPr>
          <w:rFonts w:ascii="Times New Roman" w:hAnsi="Times New Roman"/>
          <w:sz w:val="26"/>
          <w:szCs w:val="26"/>
          <w:lang w:eastAsia="ru-RU"/>
        </w:rPr>
        <w:t>.</w:t>
      </w:r>
    </w:p>
    <w:p w:rsidR="003D6286" w:rsidRPr="003B2E8C"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xml:space="preserve"> </w:t>
      </w:r>
      <w:r w:rsidRPr="003B2E8C">
        <w:rPr>
          <w:rFonts w:ascii="Times New Roman" w:hAnsi="Times New Roman"/>
          <w:sz w:val="26"/>
          <w:szCs w:val="26"/>
        </w:rPr>
        <w:t>Потребители котельной «Вертолетка»</w:t>
      </w:r>
      <w:r w:rsidRPr="003B2E8C">
        <w:rPr>
          <w:rFonts w:ascii="Times New Roman" w:hAnsi="Times New Roman"/>
          <w:sz w:val="26"/>
          <w:szCs w:val="26"/>
          <w:lang w:eastAsia="ru-RU"/>
        </w:rPr>
        <w:t xml:space="preserve"> присоединяются к котельной «ДЕ 3 мкр.».</w:t>
      </w:r>
    </w:p>
    <w:p w:rsidR="003D6286" w:rsidRPr="003B2E8C" w:rsidRDefault="003D6286" w:rsidP="003B2E8C">
      <w:pPr>
        <w:spacing w:after="0"/>
        <w:ind w:firstLine="567"/>
        <w:rPr>
          <w:rFonts w:ascii="Times New Roman" w:hAnsi="Times New Roman"/>
          <w:sz w:val="26"/>
          <w:szCs w:val="26"/>
          <w:lang w:eastAsia="ru-RU"/>
        </w:rPr>
      </w:pPr>
      <w:r w:rsidRPr="003B2E8C">
        <w:rPr>
          <w:rFonts w:ascii="Times New Roman" w:hAnsi="Times New Roman"/>
          <w:sz w:val="26"/>
          <w:szCs w:val="26"/>
          <w:lang w:val="en-US" w:eastAsia="ru-RU"/>
        </w:rPr>
        <w:t>III</w:t>
      </w:r>
      <w:r w:rsidRPr="003B2E8C">
        <w:rPr>
          <w:rFonts w:ascii="Times New Roman" w:hAnsi="Times New Roman"/>
          <w:sz w:val="26"/>
          <w:szCs w:val="26"/>
          <w:lang w:eastAsia="ru-RU"/>
        </w:rPr>
        <w:t>. Котельная «Пыть-Ях»</w:t>
      </w:r>
    </w:p>
    <w:p w:rsidR="003D6286" w:rsidRPr="003B2E8C" w:rsidRDefault="003D6286" w:rsidP="003B2E8C">
      <w:pPr>
        <w:spacing w:after="0"/>
        <w:ind w:firstLine="709"/>
        <w:rPr>
          <w:rFonts w:ascii="Times New Roman" w:hAnsi="Times New Roman"/>
          <w:sz w:val="26"/>
          <w:szCs w:val="26"/>
          <w:lang w:eastAsia="ru-RU"/>
        </w:rPr>
      </w:pPr>
      <w:r w:rsidRPr="003B2E8C">
        <w:rPr>
          <w:rFonts w:ascii="Times New Roman" w:hAnsi="Times New Roman"/>
          <w:sz w:val="26"/>
          <w:szCs w:val="26"/>
        </w:rPr>
        <w:t xml:space="preserve">В зоне действия котельной «Пыть-Ях» в </w:t>
      </w:r>
      <w:smartTag w:uri="urn:schemas-microsoft-com:office:smarttags" w:element="metricconverter">
        <w:smartTagPr>
          <w:attr w:name="ProductID" w:val="2012 г"/>
        </w:smartTagPr>
        <w:r w:rsidRPr="003B2E8C">
          <w:rPr>
            <w:rFonts w:ascii="Times New Roman" w:hAnsi="Times New Roman"/>
            <w:sz w:val="26"/>
            <w:szCs w:val="26"/>
          </w:rPr>
          <w:t>2017 г</w:t>
        </w:r>
      </w:smartTag>
      <w:r w:rsidRPr="003B2E8C">
        <w:rPr>
          <w:rFonts w:ascii="Times New Roman" w:hAnsi="Times New Roman"/>
          <w:sz w:val="26"/>
          <w:szCs w:val="26"/>
        </w:rPr>
        <w:t>. планируется строительство блочно-модульной котельной с установленной тепловой мощностью 45 Гкал/ч и демонтажем старой котельной «Пыть-Ях</w:t>
      </w:r>
      <w:r w:rsidRPr="003B2E8C">
        <w:rPr>
          <w:rFonts w:ascii="Times New Roman" w:hAnsi="Times New Roman"/>
          <w:sz w:val="26"/>
          <w:szCs w:val="26"/>
          <w:lang w:eastAsia="ru-RU"/>
        </w:rPr>
        <w:t>.</w:t>
      </w:r>
    </w:p>
    <w:p w:rsidR="003D6286" w:rsidRPr="003B2E8C"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Для реализации мероприятий предлагается: установка 5 котлов мощностью 9 Гкал/ч.</w:t>
      </w:r>
    </w:p>
    <w:p w:rsidR="003D6286" w:rsidRPr="003B2E8C" w:rsidRDefault="003D6286" w:rsidP="003B2E8C">
      <w:pPr>
        <w:spacing w:after="0"/>
        <w:ind w:firstLine="567"/>
        <w:rPr>
          <w:rFonts w:ascii="Times New Roman" w:hAnsi="Times New Roman"/>
          <w:sz w:val="26"/>
          <w:szCs w:val="26"/>
          <w:lang w:eastAsia="ru-RU"/>
        </w:rPr>
      </w:pPr>
      <w:r w:rsidRPr="003B2E8C">
        <w:rPr>
          <w:rFonts w:ascii="Times New Roman" w:hAnsi="Times New Roman"/>
          <w:sz w:val="26"/>
          <w:szCs w:val="26"/>
          <w:lang w:val="en-US" w:eastAsia="ru-RU"/>
        </w:rPr>
        <w:t>IV</w:t>
      </w:r>
      <w:r w:rsidRPr="003B2E8C">
        <w:rPr>
          <w:rFonts w:ascii="Times New Roman" w:hAnsi="Times New Roman"/>
          <w:sz w:val="26"/>
          <w:szCs w:val="26"/>
          <w:lang w:eastAsia="ru-RU"/>
        </w:rPr>
        <w:t>. Котельная «Центральная»</w:t>
      </w:r>
    </w:p>
    <w:p w:rsidR="003D6286" w:rsidRPr="003B2E8C" w:rsidRDefault="003D6286" w:rsidP="003B2E8C">
      <w:pPr>
        <w:spacing w:after="0"/>
        <w:ind w:firstLine="709"/>
        <w:jc w:val="both"/>
        <w:rPr>
          <w:rFonts w:ascii="Times New Roman" w:hAnsi="Times New Roman"/>
          <w:sz w:val="26"/>
          <w:szCs w:val="26"/>
        </w:rPr>
      </w:pPr>
      <w:r w:rsidRPr="003B2E8C">
        <w:rPr>
          <w:rFonts w:ascii="Times New Roman" w:hAnsi="Times New Roman"/>
          <w:sz w:val="26"/>
          <w:szCs w:val="26"/>
        </w:rPr>
        <w:t xml:space="preserve">В зоне действия котельной «Центральная» в </w:t>
      </w:r>
      <w:smartTag w:uri="urn:schemas-microsoft-com:office:smarttags" w:element="metricconverter">
        <w:smartTagPr>
          <w:attr w:name="ProductID" w:val="2012 г"/>
        </w:smartTagPr>
        <w:r w:rsidRPr="003B2E8C">
          <w:rPr>
            <w:rFonts w:ascii="Times New Roman" w:hAnsi="Times New Roman"/>
            <w:sz w:val="26"/>
            <w:szCs w:val="26"/>
          </w:rPr>
          <w:t>2016 г</w:t>
        </w:r>
      </w:smartTag>
      <w:r w:rsidRPr="003B2E8C">
        <w:rPr>
          <w:rFonts w:ascii="Times New Roman" w:hAnsi="Times New Roman"/>
          <w:sz w:val="26"/>
          <w:szCs w:val="26"/>
        </w:rPr>
        <w:t>. планируется строительство блочно-модульной ЦТП, с установленной тепловой мощностью 30 Гкал/ч., демонтажем старой котельной «Центральная»</w:t>
      </w:r>
      <w:r w:rsidRPr="003B2E8C">
        <w:rPr>
          <w:rFonts w:ascii="Times New Roman" w:hAnsi="Times New Roman"/>
          <w:sz w:val="26"/>
          <w:szCs w:val="26"/>
          <w:lang w:eastAsia="ru-RU"/>
        </w:rPr>
        <w:t xml:space="preserve"> </w:t>
      </w:r>
      <w:r w:rsidRPr="003B2E8C">
        <w:rPr>
          <w:rFonts w:ascii="Times New Roman" w:hAnsi="Times New Roman"/>
          <w:sz w:val="26"/>
          <w:szCs w:val="26"/>
        </w:rPr>
        <w:t xml:space="preserve">и переключением потребителей к котельной «Мамонтовская». </w:t>
      </w:r>
    </w:p>
    <w:p w:rsidR="003D6286" w:rsidRPr="003B2E8C" w:rsidRDefault="003D6286" w:rsidP="003B2E8C">
      <w:pPr>
        <w:spacing w:after="0"/>
        <w:ind w:firstLine="567"/>
        <w:rPr>
          <w:rFonts w:ascii="Times New Roman" w:hAnsi="Times New Roman"/>
          <w:sz w:val="26"/>
          <w:szCs w:val="26"/>
          <w:lang w:eastAsia="ru-RU"/>
        </w:rPr>
      </w:pPr>
      <w:r w:rsidRPr="003B2E8C">
        <w:rPr>
          <w:rFonts w:ascii="Times New Roman" w:hAnsi="Times New Roman"/>
          <w:sz w:val="26"/>
          <w:szCs w:val="26"/>
          <w:lang w:val="en-US" w:eastAsia="ru-RU"/>
        </w:rPr>
        <w:t>V</w:t>
      </w:r>
      <w:r w:rsidRPr="003B2E8C">
        <w:rPr>
          <w:rFonts w:ascii="Times New Roman" w:hAnsi="Times New Roman"/>
          <w:sz w:val="26"/>
          <w:szCs w:val="26"/>
          <w:lang w:eastAsia="ru-RU"/>
        </w:rPr>
        <w:t>. Котельная «ДЕ»</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rPr>
        <w:t xml:space="preserve">В связи с физическим износом основного оборудования котельной  «ДЕ 3 мкр.»  в </w:t>
      </w:r>
      <w:smartTag w:uri="urn:schemas-microsoft-com:office:smarttags" w:element="metricconverter">
        <w:smartTagPr>
          <w:attr w:name="ProductID" w:val="2012 г"/>
        </w:smartTagPr>
        <w:r w:rsidRPr="003B2E8C">
          <w:rPr>
            <w:rFonts w:ascii="Times New Roman" w:hAnsi="Times New Roman"/>
            <w:sz w:val="26"/>
            <w:szCs w:val="26"/>
          </w:rPr>
          <w:t>2015 г</w:t>
        </w:r>
      </w:smartTag>
      <w:r w:rsidRPr="003B2E8C">
        <w:rPr>
          <w:rFonts w:ascii="Times New Roman" w:hAnsi="Times New Roman"/>
          <w:sz w:val="26"/>
          <w:szCs w:val="26"/>
        </w:rPr>
        <w:t>. планируется строительство блочно-модульной котельной с установленной тепловой мощностью 42 Гкал/ч. и демонтажем старой котельной «ДЕ 3 мкр.»</w:t>
      </w:r>
      <w:r w:rsidRPr="003B2E8C">
        <w:rPr>
          <w:rFonts w:ascii="Times New Roman" w:hAnsi="Times New Roman"/>
          <w:sz w:val="26"/>
          <w:szCs w:val="26"/>
          <w:lang w:eastAsia="ru-RU"/>
        </w:rPr>
        <w:t xml:space="preserve">, </w:t>
      </w:r>
      <w:r w:rsidRPr="003B2E8C">
        <w:rPr>
          <w:rFonts w:ascii="Times New Roman" w:hAnsi="Times New Roman"/>
          <w:sz w:val="26"/>
          <w:szCs w:val="26"/>
        </w:rPr>
        <w:t>с присоединением потребителей котельной «Вертолетка».</w:t>
      </w:r>
    </w:p>
    <w:p w:rsidR="003D6286" w:rsidRPr="003B2E8C"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Для реализации мероприятий предлагается: установка 7 котлов мощностью 6 Гкал/ч.</w:t>
      </w:r>
    </w:p>
    <w:p w:rsidR="003D6286" w:rsidRPr="003B2E8C" w:rsidRDefault="003D6286" w:rsidP="003B2E8C">
      <w:pPr>
        <w:spacing w:after="0"/>
        <w:ind w:firstLine="567"/>
        <w:rPr>
          <w:rFonts w:ascii="Times New Roman" w:hAnsi="Times New Roman"/>
          <w:sz w:val="26"/>
          <w:szCs w:val="26"/>
          <w:lang w:eastAsia="ru-RU"/>
        </w:rPr>
      </w:pPr>
      <w:r w:rsidRPr="003B2E8C">
        <w:rPr>
          <w:rFonts w:ascii="Times New Roman" w:hAnsi="Times New Roman"/>
          <w:sz w:val="26"/>
          <w:szCs w:val="26"/>
          <w:lang w:val="en-US" w:eastAsia="ru-RU"/>
        </w:rPr>
        <w:t>VI</w:t>
      </w:r>
      <w:r w:rsidRPr="003B2E8C">
        <w:rPr>
          <w:rFonts w:ascii="Times New Roman" w:hAnsi="Times New Roman"/>
          <w:sz w:val="26"/>
          <w:szCs w:val="26"/>
          <w:lang w:eastAsia="ru-RU"/>
        </w:rPr>
        <w:t>. Котельная «Таежная»</w:t>
      </w:r>
    </w:p>
    <w:p w:rsidR="003D6286" w:rsidRPr="003B2E8C"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xml:space="preserve">Для обеспечения теплом планируемых к строительству объектов в зоне действия котельной «Таежная» и оптимизации системы теплоснабжения от котельной «Таежная» предлагается провести реконструкцию котельной,  в результате которой повысить тепловую мощность (для увеличения радиуса действия источника и подключения к нему перспективных потребителей) и эффективность работы (для улучшения качества исходной воды) котельной. </w:t>
      </w:r>
    </w:p>
    <w:p w:rsidR="003D6286"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p>
    <w:p w:rsidR="003D6286" w:rsidRPr="003B2E8C"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Для реализации мероприятий предлагается:</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51"/>
        <w:gridCol w:w="4802"/>
        <w:gridCol w:w="2015"/>
      </w:tblGrid>
      <w:tr w:rsidR="003D6286" w:rsidRPr="003B2E8C" w:rsidTr="00873AF6">
        <w:trPr>
          <w:trHeight w:val="505"/>
        </w:trPr>
        <w:tc>
          <w:tcPr>
            <w:tcW w:w="1400" w:type="pct"/>
          </w:tcPr>
          <w:p w:rsidR="003D6286" w:rsidRPr="003B2E8C" w:rsidRDefault="003D6286" w:rsidP="003B2E8C">
            <w:pPr>
              <w:spacing w:after="0" w:line="240" w:lineRule="auto"/>
              <w:jc w:val="center"/>
              <w:rPr>
                <w:rFonts w:ascii="Times New Roman" w:hAnsi="Times New Roman"/>
                <w:bCs/>
                <w:sz w:val="24"/>
                <w:szCs w:val="24"/>
                <w:lang w:eastAsia="ru-RU"/>
              </w:rPr>
            </w:pPr>
            <w:r w:rsidRPr="003B2E8C">
              <w:rPr>
                <w:rFonts w:ascii="Times New Roman" w:hAnsi="Times New Roman"/>
                <w:bCs/>
                <w:sz w:val="24"/>
                <w:szCs w:val="24"/>
                <w:lang w:eastAsia="ru-RU"/>
              </w:rPr>
              <w:t>Основное и вспомогательной оборудование котельной, шт.</w:t>
            </w:r>
          </w:p>
        </w:tc>
        <w:tc>
          <w:tcPr>
            <w:tcW w:w="2536" w:type="pct"/>
          </w:tcPr>
          <w:p w:rsidR="003D6286" w:rsidRPr="003B2E8C" w:rsidRDefault="003D6286" w:rsidP="003B2E8C">
            <w:pPr>
              <w:spacing w:after="0" w:line="240" w:lineRule="auto"/>
              <w:jc w:val="center"/>
              <w:rPr>
                <w:rFonts w:ascii="Times New Roman" w:hAnsi="Times New Roman"/>
                <w:bCs/>
                <w:sz w:val="24"/>
                <w:szCs w:val="24"/>
                <w:lang w:eastAsia="ru-RU"/>
              </w:rPr>
            </w:pPr>
            <w:r w:rsidRPr="003B2E8C">
              <w:rPr>
                <w:rFonts w:ascii="Times New Roman" w:hAnsi="Times New Roman"/>
                <w:bCs/>
                <w:sz w:val="24"/>
                <w:szCs w:val="24"/>
                <w:lang w:eastAsia="ru-RU"/>
              </w:rPr>
              <w:t>Мероприятия</w:t>
            </w:r>
          </w:p>
        </w:tc>
        <w:tc>
          <w:tcPr>
            <w:tcW w:w="1064" w:type="pct"/>
          </w:tcPr>
          <w:p w:rsidR="003D6286" w:rsidRPr="003B2E8C" w:rsidRDefault="003D6286" w:rsidP="003B2E8C">
            <w:pPr>
              <w:spacing w:after="0" w:line="240" w:lineRule="auto"/>
              <w:jc w:val="center"/>
              <w:rPr>
                <w:rFonts w:ascii="Times New Roman" w:hAnsi="Times New Roman"/>
                <w:bCs/>
                <w:sz w:val="24"/>
                <w:szCs w:val="24"/>
                <w:lang w:eastAsia="ru-RU"/>
              </w:rPr>
            </w:pPr>
            <w:r w:rsidRPr="003B2E8C">
              <w:rPr>
                <w:rFonts w:ascii="Times New Roman" w:hAnsi="Times New Roman"/>
                <w:bCs/>
                <w:sz w:val="24"/>
                <w:szCs w:val="24"/>
                <w:lang w:eastAsia="ru-RU"/>
              </w:rPr>
              <w:t>Период реализации мероприятий</w:t>
            </w:r>
          </w:p>
        </w:tc>
      </w:tr>
      <w:tr w:rsidR="003D6286" w:rsidRPr="003B2E8C" w:rsidTr="00873AF6">
        <w:trPr>
          <w:trHeight w:val="420"/>
        </w:trPr>
        <w:tc>
          <w:tcPr>
            <w:tcW w:w="1400" w:type="pct"/>
          </w:tcPr>
          <w:p w:rsidR="003D6286" w:rsidRPr="003B2E8C" w:rsidRDefault="003D6286" w:rsidP="003B2E8C">
            <w:pPr>
              <w:spacing w:after="0" w:line="240" w:lineRule="auto"/>
              <w:rPr>
                <w:rFonts w:ascii="Times New Roman" w:hAnsi="Times New Roman"/>
                <w:bCs/>
                <w:sz w:val="24"/>
                <w:szCs w:val="24"/>
                <w:lang w:eastAsia="ru-RU"/>
              </w:rPr>
            </w:pPr>
            <w:r w:rsidRPr="003B2E8C">
              <w:rPr>
                <w:rFonts w:ascii="Times New Roman" w:hAnsi="Times New Roman"/>
                <w:bCs/>
                <w:sz w:val="24"/>
                <w:szCs w:val="24"/>
              </w:rPr>
              <w:t xml:space="preserve">Котлы №№ 1, 2 </w:t>
            </w:r>
          </w:p>
        </w:tc>
        <w:tc>
          <w:tcPr>
            <w:tcW w:w="2536" w:type="pct"/>
          </w:tcPr>
          <w:p w:rsidR="003D6286" w:rsidRPr="003B2E8C" w:rsidRDefault="003D6286" w:rsidP="003B2E8C">
            <w:pPr>
              <w:spacing w:after="0" w:line="240" w:lineRule="auto"/>
              <w:jc w:val="center"/>
              <w:rPr>
                <w:rFonts w:ascii="Times New Roman" w:hAnsi="Times New Roman"/>
                <w:sz w:val="24"/>
                <w:szCs w:val="24"/>
                <w:lang w:eastAsia="ru-RU"/>
              </w:rPr>
            </w:pPr>
            <w:r w:rsidRPr="003B2E8C">
              <w:rPr>
                <w:rFonts w:ascii="Times New Roman" w:hAnsi="Times New Roman"/>
                <w:sz w:val="24"/>
                <w:szCs w:val="24"/>
              </w:rPr>
              <w:t xml:space="preserve">Капитальный ремонт </w:t>
            </w:r>
            <w:r w:rsidRPr="003B2E8C">
              <w:rPr>
                <w:rFonts w:ascii="Times New Roman" w:hAnsi="Times New Roman"/>
                <w:sz w:val="24"/>
                <w:szCs w:val="24"/>
                <w:lang w:eastAsia="ru-RU"/>
              </w:rPr>
              <w:t>с полной заменой</w:t>
            </w:r>
            <w:r w:rsidRPr="003B2E8C">
              <w:rPr>
                <w:rFonts w:ascii="Times New Roman" w:hAnsi="Times New Roman"/>
                <w:sz w:val="24"/>
                <w:szCs w:val="24"/>
              </w:rPr>
              <w:t xml:space="preserve"> конвективной части</w:t>
            </w:r>
            <w:r w:rsidRPr="003B2E8C">
              <w:rPr>
                <w:rFonts w:ascii="Times New Roman" w:hAnsi="Times New Roman"/>
                <w:sz w:val="24"/>
                <w:szCs w:val="24"/>
                <w:lang w:eastAsia="ru-RU"/>
              </w:rPr>
              <w:t xml:space="preserve"> </w:t>
            </w:r>
          </w:p>
        </w:tc>
        <w:tc>
          <w:tcPr>
            <w:tcW w:w="1064" w:type="pct"/>
          </w:tcPr>
          <w:p w:rsidR="003D6286" w:rsidRPr="003B2E8C" w:rsidRDefault="003D6286" w:rsidP="003B2E8C">
            <w:pPr>
              <w:spacing w:after="0" w:line="240" w:lineRule="auto"/>
              <w:jc w:val="center"/>
              <w:rPr>
                <w:rFonts w:ascii="Times New Roman" w:hAnsi="Times New Roman"/>
                <w:sz w:val="24"/>
                <w:szCs w:val="24"/>
                <w:lang w:eastAsia="ru-RU"/>
              </w:rPr>
            </w:pPr>
            <w:r w:rsidRPr="003B2E8C">
              <w:rPr>
                <w:rFonts w:ascii="Times New Roman" w:hAnsi="Times New Roman"/>
                <w:sz w:val="24"/>
                <w:szCs w:val="24"/>
                <w:lang w:eastAsia="ru-RU"/>
              </w:rPr>
              <w:t>201</w:t>
            </w:r>
            <w:r w:rsidRPr="003B2E8C">
              <w:rPr>
                <w:rFonts w:ascii="Times New Roman" w:hAnsi="Times New Roman"/>
                <w:sz w:val="24"/>
                <w:szCs w:val="24"/>
              </w:rPr>
              <w:t>4</w:t>
            </w:r>
            <w:r w:rsidRPr="003B2E8C">
              <w:rPr>
                <w:rFonts w:ascii="Times New Roman" w:hAnsi="Times New Roman"/>
                <w:sz w:val="24"/>
                <w:szCs w:val="24"/>
                <w:lang w:eastAsia="ru-RU"/>
              </w:rPr>
              <w:t xml:space="preserve"> год</w:t>
            </w:r>
          </w:p>
        </w:tc>
      </w:tr>
      <w:tr w:rsidR="003D6286" w:rsidRPr="003B2E8C" w:rsidTr="00873AF6">
        <w:trPr>
          <w:trHeight w:val="413"/>
        </w:trPr>
        <w:tc>
          <w:tcPr>
            <w:tcW w:w="1400" w:type="pct"/>
          </w:tcPr>
          <w:p w:rsidR="003D6286" w:rsidRPr="003B2E8C" w:rsidRDefault="003D6286" w:rsidP="003B2E8C">
            <w:pPr>
              <w:spacing w:after="0" w:line="240" w:lineRule="auto"/>
              <w:rPr>
                <w:rFonts w:ascii="Times New Roman" w:hAnsi="Times New Roman"/>
                <w:bCs/>
                <w:sz w:val="24"/>
                <w:szCs w:val="24"/>
                <w:lang w:eastAsia="ru-RU"/>
              </w:rPr>
            </w:pPr>
            <w:r w:rsidRPr="003B2E8C">
              <w:rPr>
                <w:rFonts w:ascii="Times New Roman" w:hAnsi="Times New Roman"/>
                <w:bCs/>
                <w:sz w:val="24"/>
                <w:szCs w:val="24"/>
              </w:rPr>
              <w:t xml:space="preserve">Котлы №№ 3, 4 </w:t>
            </w:r>
          </w:p>
        </w:tc>
        <w:tc>
          <w:tcPr>
            <w:tcW w:w="2536" w:type="pct"/>
          </w:tcPr>
          <w:p w:rsidR="003D6286" w:rsidRPr="003B2E8C" w:rsidRDefault="003D6286" w:rsidP="003B2E8C">
            <w:pPr>
              <w:spacing w:after="0" w:line="240" w:lineRule="auto"/>
              <w:jc w:val="center"/>
              <w:rPr>
                <w:rFonts w:ascii="Times New Roman" w:hAnsi="Times New Roman"/>
                <w:sz w:val="24"/>
                <w:szCs w:val="24"/>
              </w:rPr>
            </w:pPr>
            <w:r w:rsidRPr="003B2E8C">
              <w:rPr>
                <w:rFonts w:ascii="Times New Roman" w:hAnsi="Times New Roman"/>
                <w:sz w:val="24"/>
                <w:szCs w:val="24"/>
              </w:rPr>
              <w:t xml:space="preserve">Капитальный ремонт </w:t>
            </w:r>
            <w:r w:rsidRPr="003B2E8C">
              <w:rPr>
                <w:rFonts w:ascii="Times New Roman" w:hAnsi="Times New Roman"/>
                <w:sz w:val="24"/>
                <w:szCs w:val="24"/>
                <w:lang w:eastAsia="ru-RU"/>
              </w:rPr>
              <w:t>с полной заменой</w:t>
            </w:r>
            <w:r w:rsidRPr="003B2E8C">
              <w:rPr>
                <w:rFonts w:ascii="Times New Roman" w:hAnsi="Times New Roman"/>
                <w:sz w:val="24"/>
                <w:szCs w:val="24"/>
              </w:rPr>
              <w:t xml:space="preserve"> конвективной части </w:t>
            </w:r>
          </w:p>
        </w:tc>
        <w:tc>
          <w:tcPr>
            <w:tcW w:w="1064" w:type="pct"/>
          </w:tcPr>
          <w:p w:rsidR="003D6286" w:rsidRPr="003B2E8C" w:rsidRDefault="003D6286" w:rsidP="003B2E8C">
            <w:pPr>
              <w:spacing w:after="0" w:line="240" w:lineRule="auto"/>
              <w:jc w:val="center"/>
              <w:rPr>
                <w:rFonts w:ascii="Times New Roman" w:hAnsi="Times New Roman"/>
                <w:sz w:val="24"/>
                <w:szCs w:val="24"/>
                <w:lang w:eastAsia="ru-RU"/>
              </w:rPr>
            </w:pPr>
            <w:r w:rsidRPr="003B2E8C">
              <w:rPr>
                <w:rFonts w:ascii="Times New Roman" w:hAnsi="Times New Roman"/>
                <w:sz w:val="24"/>
                <w:szCs w:val="24"/>
              </w:rPr>
              <w:t>2015</w:t>
            </w:r>
            <w:r w:rsidRPr="003B2E8C">
              <w:rPr>
                <w:rFonts w:ascii="Times New Roman" w:hAnsi="Times New Roman"/>
                <w:sz w:val="24"/>
                <w:szCs w:val="24"/>
                <w:lang w:eastAsia="ru-RU"/>
              </w:rPr>
              <w:t xml:space="preserve"> год</w:t>
            </w:r>
          </w:p>
        </w:tc>
      </w:tr>
      <w:tr w:rsidR="003D6286" w:rsidRPr="003B2E8C" w:rsidTr="00873AF6">
        <w:trPr>
          <w:trHeight w:val="413"/>
        </w:trPr>
        <w:tc>
          <w:tcPr>
            <w:tcW w:w="1400" w:type="pct"/>
          </w:tcPr>
          <w:p w:rsidR="003D6286" w:rsidRPr="003B2E8C" w:rsidRDefault="003D6286" w:rsidP="003B2E8C">
            <w:pPr>
              <w:spacing w:after="0" w:line="240" w:lineRule="auto"/>
              <w:rPr>
                <w:rFonts w:ascii="Times New Roman" w:hAnsi="Times New Roman"/>
                <w:bCs/>
                <w:sz w:val="24"/>
                <w:szCs w:val="24"/>
                <w:lang w:eastAsia="ru-RU"/>
              </w:rPr>
            </w:pPr>
            <w:r w:rsidRPr="003B2E8C">
              <w:rPr>
                <w:rFonts w:ascii="Times New Roman" w:hAnsi="Times New Roman"/>
                <w:bCs/>
                <w:sz w:val="24"/>
                <w:szCs w:val="24"/>
              </w:rPr>
              <w:t>Котел ДЕ-25-14</w:t>
            </w:r>
          </w:p>
        </w:tc>
        <w:tc>
          <w:tcPr>
            <w:tcW w:w="2536" w:type="pct"/>
          </w:tcPr>
          <w:p w:rsidR="003D6286" w:rsidRPr="003B2E8C" w:rsidRDefault="003D6286" w:rsidP="003B2E8C">
            <w:pPr>
              <w:spacing w:after="0" w:line="240" w:lineRule="auto"/>
              <w:jc w:val="center"/>
              <w:rPr>
                <w:rFonts w:ascii="Times New Roman" w:hAnsi="Times New Roman"/>
                <w:sz w:val="24"/>
                <w:szCs w:val="24"/>
              </w:rPr>
            </w:pPr>
            <w:r w:rsidRPr="003B2E8C">
              <w:rPr>
                <w:rFonts w:ascii="Times New Roman" w:hAnsi="Times New Roman"/>
                <w:sz w:val="24"/>
                <w:szCs w:val="24"/>
              </w:rPr>
              <w:t>Консервация одного парового котла ДЕ-25-14</w:t>
            </w:r>
          </w:p>
        </w:tc>
        <w:tc>
          <w:tcPr>
            <w:tcW w:w="1064" w:type="pct"/>
          </w:tcPr>
          <w:p w:rsidR="003D6286" w:rsidRPr="003B2E8C" w:rsidRDefault="003D6286" w:rsidP="003B2E8C">
            <w:pPr>
              <w:spacing w:after="0" w:line="240" w:lineRule="auto"/>
              <w:jc w:val="center"/>
              <w:rPr>
                <w:rFonts w:ascii="Times New Roman" w:hAnsi="Times New Roman"/>
                <w:sz w:val="24"/>
                <w:szCs w:val="24"/>
                <w:lang w:eastAsia="ru-RU"/>
              </w:rPr>
            </w:pPr>
            <w:r w:rsidRPr="003B2E8C">
              <w:rPr>
                <w:rFonts w:ascii="Times New Roman" w:hAnsi="Times New Roman"/>
                <w:sz w:val="24"/>
                <w:szCs w:val="24"/>
                <w:lang w:eastAsia="ru-RU"/>
              </w:rPr>
              <w:t>20</w:t>
            </w:r>
            <w:r w:rsidRPr="003B2E8C">
              <w:rPr>
                <w:rFonts w:ascii="Times New Roman" w:hAnsi="Times New Roman"/>
                <w:sz w:val="24"/>
                <w:szCs w:val="24"/>
              </w:rPr>
              <w:t>15</w:t>
            </w:r>
            <w:r w:rsidRPr="003B2E8C">
              <w:rPr>
                <w:rFonts w:ascii="Times New Roman" w:hAnsi="Times New Roman"/>
                <w:sz w:val="24"/>
                <w:szCs w:val="24"/>
                <w:lang w:eastAsia="ru-RU"/>
              </w:rPr>
              <w:t xml:space="preserve"> год</w:t>
            </w:r>
          </w:p>
        </w:tc>
      </w:tr>
    </w:tbl>
    <w:p w:rsidR="003D6286" w:rsidRPr="003B2E8C" w:rsidRDefault="003D6286" w:rsidP="003B2E8C">
      <w:pPr>
        <w:spacing w:after="0"/>
        <w:ind w:firstLine="709"/>
        <w:rPr>
          <w:rFonts w:ascii="Times New Roman" w:hAnsi="Times New Roman"/>
          <w:sz w:val="26"/>
          <w:szCs w:val="26"/>
          <w:lang w:eastAsia="ru-RU"/>
        </w:rPr>
      </w:pPr>
    </w:p>
    <w:p w:rsidR="003D6286" w:rsidRPr="003B2E8C" w:rsidRDefault="003D6286" w:rsidP="003B2E8C">
      <w:pPr>
        <w:spacing w:after="0"/>
        <w:ind w:firstLine="709"/>
        <w:jc w:val="both"/>
        <w:rPr>
          <w:rFonts w:ascii="Times New Roman" w:hAnsi="Times New Roman"/>
          <w:sz w:val="26"/>
          <w:szCs w:val="26"/>
        </w:rPr>
      </w:pPr>
      <w:r w:rsidRPr="003B2E8C">
        <w:rPr>
          <w:rFonts w:ascii="Times New Roman" w:hAnsi="Times New Roman"/>
          <w:sz w:val="26"/>
          <w:szCs w:val="26"/>
        </w:rPr>
        <w:t>В результате мероприятий по реконструкции котельной «Таежная», располагаемая тепловая мощность достигнет паспортных значений и составит 56,8 Гкал/ч.</w:t>
      </w:r>
    </w:p>
    <w:p w:rsidR="003D6286" w:rsidRPr="003B2E8C" w:rsidRDefault="003D6286" w:rsidP="003B2E8C">
      <w:pPr>
        <w:spacing w:after="0"/>
        <w:ind w:firstLine="567"/>
        <w:jc w:val="both"/>
        <w:rPr>
          <w:rFonts w:ascii="Times New Roman" w:hAnsi="Times New Roman"/>
          <w:sz w:val="26"/>
          <w:szCs w:val="26"/>
          <w:lang w:eastAsia="ru-RU"/>
        </w:rPr>
      </w:pPr>
      <w:r w:rsidRPr="003B2E8C">
        <w:rPr>
          <w:rFonts w:ascii="Times New Roman" w:hAnsi="Times New Roman"/>
          <w:sz w:val="26"/>
          <w:szCs w:val="26"/>
          <w:lang w:val="en-US" w:eastAsia="ru-RU"/>
        </w:rPr>
        <w:t>VII</w:t>
      </w:r>
      <w:r w:rsidRPr="003B2E8C">
        <w:rPr>
          <w:rFonts w:ascii="Times New Roman" w:hAnsi="Times New Roman"/>
          <w:sz w:val="26"/>
          <w:szCs w:val="26"/>
          <w:lang w:eastAsia="ru-RU"/>
        </w:rPr>
        <w:t>. Котельная «2А»</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rPr>
        <w:t xml:space="preserve">В зоне действия котельной «2А»  в </w:t>
      </w:r>
      <w:smartTag w:uri="urn:schemas-microsoft-com:office:smarttags" w:element="metricconverter">
        <w:smartTagPr>
          <w:attr w:name="ProductID" w:val="2012 г"/>
        </w:smartTagPr>
        <w:r w:rsidRPr="003B2E8C">
          <w:rPr>
            <w:rFonts w:ascii="Times New Roman" w:hAnsi="Times New Roman"/>
            <w:sz w:val="26"/>
            <w:szCs w:val="26"/>
          </w:rPr>
          <w:t>2015 г</w:t>
        </w:r>
      </w:smartTag>
      <w:r w:rsidRPr="003B2E8C">
        <w:rPr>
          <w:rFonts w:ascii="Times New Roman" w:hAnsi="Times New Roman"/>
          <w:sz w:val="26"/>
          <w:szCs w:val="26"/>
        </w:rPr>
        <w:t>. планируется строительство блочно-модульной котельной с установленной тепловой мощностью 26 Гкал/ч и демонтажем старой котельной «2А»</w:t>
      </w:r>
      <w:r w:rsidRPr="003B2E8C">
        <w:rPr>
          <w:rFonts w:ascii="Times New Roman" w:hAnsi="Times New Roman"/>
          <w:sz w:val="26"/>
          <w:szCs w:val="26"/>
          <w:lang w:eastAsia="ru-RU"/>
        </w:rPr>
        <w:t>.</w:t>
      </w:r>
    </w:p>
    <w:p w:rsidR="003D6286" w:rsidRPr="003B2E8C" w:rsidRDefault="003D6286" w:rsidP="003B2E8C">
      <w:pPr>
        <w:shd w:val="clear" w:color="auto" w:fill="FFFFFF"/>
        <w:tabs>
          <w:tab w:val="left" w:pos="993"/>
        </w:tabs>
        <w:suppressAutoHyphens/>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xml:space="preserve">Для реализации мероприятий предлагается: установка 2 котлов мощностью 7 Гкал/ч. и 2 котлов мощностью 6 Гкал/ч. </w:t>
      </w:r>
    </w:p>
    <w:p w:rsidR="003D6286" w:rsidRPr="003B2E8C" w:rsidRDefault="003D6286" w:rsidP="003B2E8C">
      <w:pPr>
        <w:spacing w:after="0"/>
        <w:ind w:firstLine="567"/>
        <w:jc w:val="both"/>
        <w:rPr>
          <w:rFonts w:ascii="Times New Roman" w:hAnsi="Times New Roman"/>
          <w:sz w:val="26"/>
          <w:szCs w:val="26"/>
          <w:lang w:eastAsia="ru-RU"/>
        </w:rPr>
      </w:pPr>
      <w:r w:rsidRPr="003B2E8C">
        <w:rPr>
          <w:rFonts w:ascii="Times New Roman" w:hAnsi="Times New Roman"/>
          <w:sz w:val="26"/>
          <w:szCs w:val="26"/>
          <w:lang w:val="en-US" w:eastAsia="ru-RU"/>
        </w:rPr>
        <w:t>V</w:t>
      </w:r>
      <w:r w:rsidRPr="003B2E8C">
        <w:rPr>
          <w:rFonts w:ascii="Times New Roman" w:hAnsi="Times New Roman"/>
          <w:sz w:val="26"/>
          <w:szCs w:val="26"/>
          <w:lang w:eastAsia="ru-RU"/>
        </w:rPr>
        <w:t>Ш. Котельная «Газовиков»</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 xml:space="preserve">Строительство новой блочно-модульной котельной  «Газовиков»  в районе микрорайона №7 в 2017 году с установленной тепловой мощностью 3 Гкал/ч, и пере подключением  абонентов от котельной ЮБ </w:t>
      </w:r>
      <w:r>
        <w:rPr>
          <w:rFonts w:ascii="Times New Roman" w:hAnsi="Times New Roman"/>
          <w:sz w:val="26"/>
          <w:szCs w:val="26"/>
          <w:lang w:eastAsia="ru-RU"/>
        </w:rPr>
        <w:t xml:space="preserve"> «ГПЗ» к новой БМК «Газовиков».</w:t>
      </w:r>
    </w:p>
    <w:p w:rsidR="003D6286" w:rsidRPr="003B2E8C" w:rsidRDefault="003D6286" w:rsidP="003B2E8C">
      <w:pPr>
        <w:spacing w:after="0"/>
        <w:ind w:firstLine="567"/>
        <w:jc w:val="both"/>
        <w:rPr>
          <w:rFonts w:ascii="Times New Roman" w:hAnsi="Times New Roman"/>
          <w:sz w:val="26"/>
          <w:szCs w:val="26"/>
          <w:lang w:eastAsia="ru-RU"/>
        </w:rPr>
      </w:pPr>
      <w:r w:rsidRPr="003B2E8C">
        <w:rPr>
          <w:rFonts w:ascii="Times New Roman" w:hAnsi="Times New Roman"/>
          <w:sz w:val="26"/>
          <w:szCs w:val="26"/>
          <w:lang w:val="en-US" w:eastAsia="ru-RU"/>
        </w:rPr>
        <w:t>IX</w:t>
      </w:r>
      <w:r w:rsidRPr="003B2E8C">
        <w:rPr>
          <w:rFonts w:ascii="Times New Roman" w:hAnsi="Times New Roman"/>
          <w:sz w:val="26"/>
          <w:szCs w:val="26"/>
          <w:lang w:eastAsia="ru-RU"/>
        </w:rPr>
        <w:t>. Котельная «ВОС»</w:t>
      </w:r>
    </w:p>
    <w:p w:rsidR="003D6286" w:rsidRPr="003B2E8C" w:rsidRDefault="003D6286" w:rsidP="003B2E8C">
      <w:pPr>
        <w:spacing w:after="0"/>
        <w:ind w:firstLine="709"/>
        <w:jc w:val="both"/>
        <w:rPr>
          <w:rFonts w:ascii="Times New Roman" w:hAnsi="Times New Roman"/>
          <w:sz w:val="26"/>
          <w:szCs w:val="26"/>
        </w:rPr>
      </w:pPr>
      <w:r w:rsidRPr="003B2E8C">
        <w:rPr>
          <w:rFonts w:ascii="Times New Roman" w:hAnsi="Times New Roman"/>
          <w:sz w:val="26"/>
          <w:szCs w:val="26"/>
          <w:lang w:eastAsia="ru-RU"/>
        </w:rPr>
        <w:t>Строительство новой блочно-модульной котельной  «ВОС»  в районе микрорайона №7 в 2017 году с установленной тепловой мощностью 0,4 Гкал/ч, и пере подключением  абонентов ВОС от котельной  «ДЕ» к новой БМК «ВОС».</w:t>
      </w:r>
    </w:p>
    <w:p w:rsidR="003D6286" w:rsidRPr="003B2E8C" w:rsidRDefault="003D6286" w:rsidP="003B2E8C">
      <w:pPr>
        <w:spacing w:after="0"/>
        <w:ind w:firstLine="567"/>
        <w:jc w:val="both"/>
        <w:rPr>
          <w:rFonts w:ascii="Times New Roman" w:hAnsi="Times New Roman"/>
          <w:sz w:val="26"/>
          <w:szCs w:val="26"/>
          <w:lang w:eastAsia="ru-RU"/>
        </w:rPr>
      </w:pPr>
      <w:r w:rsidRPr="003B2E8C">
        <w:rPr>
          <w:rFonts w:ascii="Times New Roman" w:hAnsi="Times New Roman"/>
          <w:sz w:val="26"/>
          <w:szCs w:val="26"/>
          <w:lang w:val="en-US" w:eastAsia="ru-RU"/>
        </w:rPr>
        <w:t>X</w:t>
      </w:r>
      <w:r w:rsidRPr="003B2E8C">
        <w:rPr>
          <w:rFonts w:ascii="Times New Roman" w:hAnsi="Times New Roman"/>
          <w:sz w:val="26"/>
          <w:szCs w:val="26"/>
          <w:lang w:eastAsia="ru-RU"/>
        </w:rPr>
        <w:t>. Котельная «КОС»</w:t>
      </w:r>
    </w:p>
    <w:p w:rsidR="003D6286" w:rsidRPr="003B2E8C" w:rsidRDefault="003D6286" w:rsidP="003B2E8C">
      <w:pPr>
        <w:spacing w:after="0"/>
        <w:ind w:firstLine="709"/>
        <w:jc w:val="both"/>
        <w:rPr>
          <w:rFonts w:ascii="Times New Roman" w:hAnsi="Times New Roman"/>
          <w:sz w:val="26"/>
          <w:szCs w:val="26"/>
          <w:lang w:eastAsia="ru-RU"/>
        </w:rPr>
      </w:pPr>
      <w:r w:rsidRPr="003B2E8C">
        <w:rPr>
          <w:rFonts w:ascii="Times New Roman" w:hAnsi="Times New Roman"/>
          <w:sz w:val="26"/>
          <w:szCs w:val="26"/>
          <w:lang w:eastAsia="ru-RU"/>
        </w:rPr>
        <w:t>Строительство в районе мик</w:t>
      </w:r>
      <w:r>
        <w:rPr>
          <w:rFonts w:ascii="Times New Roman" w:hAnsi="Times New Roman"/>
          <w:sz w:val="26"/>
          <w:szCs w:val="26"/>
          <w:lang w:eastAsia="ru-RU"/>
        </w:rPr>
        <w:t xml:space="preserve">рорайона </w:t>
      </w:r>
      <w:r w:rsidRPr="003B2E8C">
        <w:rPr>
          <w:rFonts w:ascii="Times New Roman" w:hAnsi="Times New Roman"/>
          <w:sz w:val="26"/>
          <w:szCs w:val="26"/>
          <w:lang w:eastAsia="ru-RU"/>
        </w:rPr>
        <w:t>№10 новой бло</w:t>
      </w:r>
      <w:r>
        <w:rPr>
          <w:rFonts w:ascii="Times New Roman" w:hAnsi="Times New Roman"/>
          <w:sz w:val="26"/>
          <w:szCs w:val="26"/>
          <w:lang w:eastAsia="ru-RU"/>
        </w:rPr>
        <w:t xml:space="preserve">чно-модульной котельной  «КОС» </w:t>
      </w:r>
      <w:r w:rsidRPr="003B2E8C">
        <w:rPr>
          <w:rFonts w:ascii="Times New Roman" w:hAnsi="Times New Roman"/>
          <w:sz w:val="26"/>
          <w:szCs w:val="26"/>
          <w:lang w:eastAsia="ru-RU"/>
        </w:rPr>
        <w:t>в 2017 году, с установленной тепловой мощностью 0,2</w:t>
      </w:r>
      <w:r>
        <w:rPr>
          <w:rFonts w:ascii="Times New Roman" w:hAnsi="Times New Roman"/>
          <w:sz w:val="26"/>
          <w:szCs w:val="26"/>
          <w:lang w:eastAsia="ru-RU"/>
        </w:rPr>
        <w:t xml:space="preserve"> Гкал/ч,  и пере подключением</w:t>
      </w:r>
      <w:r w:rsidRPr="003B2E8C">
        <w:rPr>
          <w:rFonts w:ascii="Times New Roman" w:hAnsi="Times New Roman"/>
          <w:sz w:val="26"/>
          <w:szCs w:val="26"/>
          <w:lang w:eastAsia="ru-RU"/>
        </w:rPr>
        <w:t xml:space="preserve"> абон</w:t>
      </w:r>
      <w:r>
        <w:rPr>
          <w:rFonts w:ascii="Times New Roman" w:hAnsi="Times New Roman"/>
          <w:sz w:val="26"/>
          <w:szCs w:val="26"/>
          <w:lang w:eastAsia="ru-RU"/>
        </w:rPr>
        <w:t>ентов «КОС-7000» от котельной</w:t>
      </w:r>
      <w:r w:rsidRPr="003B2E8C">
        <w:rPr>
          <w:rFonts w:ascii="Times New Roman" w:hAnsi="Times New Roman"/>
          <w:sz w:val="26"/>
          <w:szCs w:val="26"/>
          <w:lang w:eastAsia="ru-RU"/>
        </w:rPr>
        <w:t xml:space="preserve"> «ДЕ» к новой БМК «КОС».</w:t>
      </w:r>
    </w:p>
    <w:p w:rsidR="003D6286" w:rsidRPr="003B2E8C" w:rsidRDefault="003D6286" w:rsidP="00C90C45">
      <w:pPr>
        <w:pStyle w:val="S20"/>
      </w:pPr>
      <w:bookmarkStart w:id="108" w:name="_Toc361751850"/>
      <w:bookmarkStart w:id="109" w:name="_Toc388953505"/>
      <w:r w:rsidRPr="003B2E8C">
        <w:t>4.3  Предложения по техническому перевооружению источников тепловой энергии с целью повышения эффективности работы систем теплоснабжения.</w:t>
      </w:r>
      <w:bookmarkEnd w:id="108"/>
      <w:bookmarkEnd w:id="109"/>
    </w:p>
    <w:p w:rsidR="003D6286" w:rsidRPr="003B2E8C" w:rsidRDefault="003D6286" w:rsidP="003B2E8C">
      <w:pPr>
        <w:widowControl w:val="0"/>
        <w:shd w:val="clear" w:color="auto" w:fill="FFFFFF"/>
        <w:autoSpaceDE w:val="0"/>
        <w:autoSpaceDN w:val="0"/>
        <w:adjustRightInd w:val="0"/>
        <w:spacing w:after="0"/>
        <w:ind w:firstLine="567"/>
        <w:jc w:val="both"/>
        <w:rPr>
          <w:rFonts w:ascii="Times New Roman" w:hAnsi="Times New Roman"/>
          <w:sz w:val="26"/>
          <w:szCs w:val="26"/>
          <w:lang w:eastAsia="ru-RU"/>
        </w:rPr>
      </w:pPr>
      <w:r w:rsidRPr="003B2E8C">
        <w:rPr>
          <w:rFonts w:ascii="Times New Roman" w:hAnsi="Times New Roman"/>
          <w:sz w:val="26"/>
          <w:szCs w:val="26"/>
          <w:lang w:eastAsia="ru-RU"/>
        </w:rPr>
        <w:t xml:space="preserve">К техническому перевооружению можно отнести замену котлов, оборудования водоподготовки и теплообменного оборудования. </w:t>
      </w:r>
    </w:p>
    <w:p w:rsidR="003D6286" w:rsidRPr="003B2E8C" w:rsidRDefault="003D6286" w:rsidP="003B2E8C">
      <w:pPr>
        <w:widowControl w:val="0"/>
        <w:shd w:val="clear" w:color="auto" w:fill="FFFFFF"/>
        <w:autoSpaceDE w:val="0"/>
        <w:autoSpaceDN w:val="0"/>
        <w:adjustRightInd w:val="0"/>
        <w:spacing w:after="0"/>
        <w:ind w:firstLine="567"/>
        <w:jc w:val="both"/>
        <w:rPr>
          <w:rFonts w:ascii="Times New Roman" w:hAnsi="Times New Roman"/>
          <w:sz w:val="26"/>
          <w:szCs w:val="26"/>
          <w:lang w:eastAsia="ru-RU"/>
        </w:rPr>
      </w:pPr>
      <w:r w:rsidRPr="003B2E8C">
        <w:rPr>
          <w:rFonts w:ascii="Times New Roman" w:hAnsi="Times New Roman"/>
          <w:sz w:val="26"/>
          <w:szCs w:val="26"/>
          <w:lang w:eastAsia="ru-RU"/>
        </w:rPr>
        <w:t xml:space="preserve">В рамках разработки Схемы были учтены предложения по техническому перевооружению источников тепловой энергии с целью повышения эффективности работы систем теплоснабжения. </w:t>
      </w:r>
    </w:p>
    <w:p w:rsidR="003D6286" w:rsidRPr="003B2E8C" w:rsidRDefault="003D6286" w:rsidP="003B2E8C">
      <w:pPr>
        <w:shd w:val="clear" w:color="auto" w:fill="FFFFFF"/>
        <w:tabs>
          <w:tab w:val="left" w:pos="851"/>
          <w:tab w:val="left" w:pos="1276"/>
        </w:tabs>
        <w:spacing w:after="0"/>
        <w:ind w:firstLine="567"/>
        <w:contextualSpacing/>
        <w:jc w:val="both"/>
        <w:rPr>
          <w:rFonts w:ascii="Times New Roman" w:hAnsi="Times New Roman"/>
          <w:sz w:val="26"/>
          <w:szCs w:val="26"/>
          <w:lang w:eastAsia="ru-RU"/>
        </w:rPr>
      </w:pPr>
      <w:r w:rsidRPr="003B2E8C">
        <w:rPr>
          <w:rFonts w:ascii="Times New Roman" w:hAnsi="Times New Roman"/>
          <w:sz w:val="26"/>
          <w:szCs w:val="26"/>
          <w:lang w:eastAsia="ru-RU"/>
        </w:rPr>
        <w:t xml:space="preserve">Предложения по установке оборудования в рекомендациях изложенных в: </w:t>
      </w:r>
    </w:p>
    <w:p w:rsidR="003D6286" w:rsidRPr="003B2E8C" w:rsidRDefault="003D6286" w:rsidP="003B2E8C">
      <w:pPr>
        <w:spacing w:after="0"/>
        <w:ind w:firstLine="567"/>
        <w:rPr>
          <w:rFonts w:ascii="Times New Roman" w:hAnsi="Times New Roman"/>
          <w:sz w:val="26"/>
          <w:szCs w:val="26"/>
          <w:lang w:eastAsia="ru-RU"/>
        </w:rPr>
      </w:pPr>
      <w:r w:rsidRPr="003B2E8C">
        <w:rPr>
          <w:rFonts w:ascii="Times New Roman" w:hAnsi="Times New Roman"/>
          <w:sz w:val="26"/>
          <w:szCs w:val="26"/>
          <w:lang w:eastAsia="ru-RU"/>
        </w:rPr>
        <w:t xml:space="preserve"> Увеличения тепловой мощности источников тепловой энергии рассмотрено в разделе 4, пункте 4.2 настоящего документа и таблице 4.1</w:t>
      </w:r>
    </w:p>
    <w:p w:rsidR="003D6286" w:rsidRPr="003B2E8C" w:rsidRDefault="003D6286" w:rsidP="00DD2838">
      <w:pPr>
        <w:spacing w:after="0"/>
        <w:ind w:firstLine="567"/>
        <w:rPr>
          <w:rFonts w:ascii="Times New Roman" w:hAnsi="Times New Roman"/>
          <w:sz w:val="26"/>
          <w:szCs w:val="26"/>
          <w:lang w:eastAsia="ru-RU"/>
        </w:rPr>
      </w:pPr>
    </w:p>
    <w:p w:rsidR="003D6286" w:rsidRPr="003B2E8C" w:rsidRDefault="003D6286" w:rsidP="00DD2838">
      <w:pPr>
        <w:spacing w:after="0"/>
        <w:ind w:firstLine="567"/>
        <w:rPr>
          <w:rFonts w:ascii="Times New Roman" w:hAnsi="Times New Roman"/>
          <w:sz w:val="26"/>
          <w:szCs w:val="26"/>
          <w:lang w:eastAsia="ru-RU"/>
        </w:rPr>
        <w:sectPr w:rsidR="003D6286" w:rsidRPr="003B2E8C" w:rsidSect="00A62798">
          <w:pgSz w:w="11907" w:h="16839" w:code="9"/>
          <w:pgMar w:top="1134" w:right="851" w:bottom="1134" w:left="1701" w:header="709" w:footer="709" w:gutter="0"/>
          <w:cols w:space="708"/>
          <w:docGrid w:linePitch="360"/>
        </w:sectPr>
      </w:pPr>
    </w:p>
    <w:p w:rsidR="003D6286" w:rsidRPr="003B2E8C" w:rsidRDefault="003D6286" w:rsidP="00FC1639">
      <w:pPr>
        <w:pStyle w:val="S1"/>
      </w:pPr>
      <w:bookmarkStart w:id="110" w:name="_Toc361752090"/>
      <w:bookmarkStart w:id="111" w:name="_Toc385087317"/>
      <w:r w:rsidRPr="003B2E8C">
        <w:t>Таблица 4.1 - Предложения по строительству, реконструкции и техническому перевооружению  источников тепловой энергии</w:t>
      </w:r>
      <w:bookmarkEnd w:id="110"/>
      <w:bookmarkEnd w:id="111"/>
    </w:p>
    <w:tbl>
      <w:tblPr>
        <w:tblW w:w="14887" w:type="dxa"/>
        <w:tblInd w:w="98" w:type="dxa"/>
        <w:tblLayout w:type="fixed"/>
        <w:tblLook w:val="00A0"/>
      </w:tblPr>
      <w:tblGrid>
        <w:gridCol w:w="1716"/>
        <w:gridCol w:w="792"/>
        <w:gridCol w:w="844"/>
        <w:gridCol w:w="892"/>
        <w:gridCol w:w="892"/>
        <w:gridCol w:w="892"/>
        <w:gridCol w:w="892"/>
        <w:gridCol w:w="565"/>
        <w:gridCol w:w="817"/>
        <w:gridCol w:w="1498"/>
        <w:gridCol w:w="1726"/>
        <w:gridCol w:w="1777"/>
        <w:gridCol w:w="1584"/>
      </w:tblGrid>
      <w:tr w:rsidR="003D6286" w:rsidRPr="0063297C" w:rsidTr="005852BC">
        <w:trPr>
          <w:trHeight w:val="353"/>
          <w:tblHeader/>
        </w:trPr>
        <w:tc>
          <w:tcPr>
            <w:tcW w:w="1716" w:type="dxa"/>
            <w:vMerge w:val="restart"/>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r w:rsidRPr="00E01979">
              <w:rPr>
                <w:rFonts w:ascii="Times New Roman" w:hAnsi="Times New Roman"/>
                <w:bCs/>
                <w:sz w:val="18"/>
                <w:szCs w:val="18"/>
                <w:lang w:eastAsia="ru-RU"/>
              </w:rPr>
              <w:t>Котельная</w:t>
            </w:r>
          </w:p>
        </w:tc>
        <w:tc>
          <w:tcPr>
            <w:tcW w:w="6586" w:type="dxa"/>
            <w:gridSpan w:val="8"/>
            <w:tcBorders>
              <w:top w:val="single" w:sz="8" w:space="0" w:color="auto"/>
              <w:left w:val="nil"/>
              <w:bottom w:val="single" w:sz="8" w:space="0" w:color="auto"/>
              <w:right w:val="single" w:sz="8" w:space="0" w:color="000000"/>
            </w:tcBorders>
            <w:vAlign w:val="center"/>
          </w:tcPr>
          <w:p w:rsidR="003D6286" w:rsidRPr="00E01979" w:rsidRDefault="003D6286" w:rsidP="0018343A">
            <w:pPr>
              <w:spacing w:after="0" w:line="240" w:lineRule="auto"/>
              <w:jc w:val="center"/>
              <w:rPr>
                <w:rFonts w:ascii="Times New Roman" w:hAnsi="Times New Roman"/>
                <w:bCs/>
                <w:sz w:val="18"/>
                <w:szCs w:val="18"/>
                <w:u w:val="single"/>
                <w:lang w:eastAsia="ru-RU"/>
              </w:rPr>
            </w:pPr>
            <w:r w:rsidRPr="00E01979">
              <w:rPr>
                <w:rFonts w:ascii="Times New Roman" w:hAnsi="Times New Roman"/>
                <w:bCs/>
                <w:sz w:val="18"/>
                <w:szCs w:val="18"/>
                <w:u w:val="single"/>
                <w:lang w:eastAsia="ru-RU"/>
              </w:rPr>
              <w:t>Присоединенная нагрузка котельной, Гкал/ч</w:t>
            </w:r>
          </w:p>
        </w:tc>
        <w:tc>
          <w:tcPr>
            <w:tcW w:w="1498" w:type="dxa"/>
            <w:vMerge w:val="restart"/>
            <w:tcBorders>
              <w:top w:val="single" w:sz="8" w:space="0" w:color="auto"/>
              <w:left w:val="single" w:sz="8" w:space="0" w:color="auto"/>
              <w:bottom w:val="nil"/>
              <w:right w:val="single" w:sz="8" w:space="0" w:color="auto"/>
            </w:tcBorders>
            <w:vAlign w:val="center"/>
          </w:tcPr>
          <w:p w:rsidR="003D6286" w:rsidRPr="00E01979" w:rsidRDefault="003D6286" w:rsidP="005852BC">
            <w:pPr>
              <w:spacing w:after="0" w:line="240" w:lineRule="auto"/>
              <w:ind w:right="-99"/>
              <w:jc w:val="center"/>
              <w:rPr>
                <w:rFonts w:ascii="Times New Roman" w:hAnsi="Times New Roman"/>
                <w:bCs/>
                <w:sz w:val="18"/>
                <w:szCs w:val="18"/>
                <w:lang w:eastAsia="ru-RU"/>
              </w:rPr>
            </w:pPr>
            <w:r w:rsidRPr="00E01979">
              <w:rPr>
                <w:rFonts w:ascii="Times New Roman" w:hAnsi="Times New Roman"/>
                <w:bCs/>
                <w:sz w:val="18"/>
                <w:szCs w:val="18"/>
                <w:lang w:eastAsia="ru-RU"/>
              </w:rPr>
              <w:t>Вид строительства (изменения организационной структуры оборудования) котельной</w:t>
            </w:r>
          </w:p>
        </w:tc>
        <w:tc>
          <w:tcPr>
            <w:tcW w:w="1726" w:type="dxa"/>
            <w:vMerge w:val="restart"/>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r w:rsidRPr="00E01979">
              <w:rPr>
                <w:rFonts w:ascii="Times New Roman" w:hAnsi="Times New Roman"/>
                <w:bCs/>
                <w:sz w:val="18"/>
                <w:szCs w:val="18"/>
                <w:lang w:eastAsia="ru-RU"/>
              </w:rPr>
              <w:t>Обоснование</w:t>
            </w:r>
          </w:p>
        </w:tc>
        <w:tc>
          <w:tcPr>
            <w:tcW w:w="1777" w:type="dxa"/>
            <w:vMerge w:val="restart"/>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r w:rsidRPr="00E01979">
              <w:rPr>
                <w:rFonts w:ascii="Times New Roman" w:hAnsi="Times New Roman"/>
                <w:bCs/>
                <w:sz w:val="18"/>
                <w:szCs w:val="18"/>
                <w:lang w:eastAsia="ru-RU"/>
              </w:rPr>
              <w:t>Количество устанавливаемых</w:t>
            </w:r>
            <w:r w:rsidRPr="00E01979">
              <w:rPr>
                <w:rFonts w:ascii="Times New Roman" w:hAnsi="Times New Roman"/>
                <w:bCs/>
                <w:sz w:val="18"/>
                <w:szCs w:val="18"/>
                <w:u w:val="single"/>
                <w:lang w:eastAsia="ru-RU"/>
              </w:rPr>
              <w:t xml:space="preserve"> </w:t>
            </w:r>
            <w:r w:rsidRPr="00E01979">
              <w:rPr>
                <w:rFonts w:ascii="Times New Roman" w:hAnsi="Times New Roman"/>
                <w:bCs/>
                <w:sz w:val="18"/>
                <w:szCs w:val="18"/>
                <w:lang w:eastAsia="ru-RU"/>
              </w:rPr>
              <w:t>котлов/ВПУ, ед. /год ввода в эксплуатацию</w:t>
            </w:r>
          </w:p>
        </w:tc>
        <w:tc>
          <w:tcPr>
            <w:tcW w:w="1584" w:type="dxa"/>
            <w:vMerge w:val="restart"/>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r w:rsidRPr="00E01979">
              <w:rPr>
                <w:rFonts w:ascii="Times New Roman" w:hAnsi="Times New Roman"/>
                <w:bCs/>
                <w:sz w:val="18"/>
                <w:szCs w:val="18"/>
                <w:lang w:eastAsia="ru-RU"/>
              </w:rPr>
              <w:t>Мощность устанавливаемых котлов/ ВПУ, Гкал/ч / м3/ч</w:t>
            </w:r>
          </w:p>
        </w:tc>
      </w:tr>
      <w:tr w:rsidR="003D6286" w:rsidRPr="0063297C" w:rsidTr="005852BC">
        <w:trPr>
          <w:trHeight w:val="250"/>
          <w:tblHeader/>
        </w:trPr>
        <w:tc>
          <w:tcPr>
            <w:tcW w:w="1716"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6586" w:type="dxa"/>
            <w:gridSpan w:val="8"/>
            <w:tcBorders>
              <w:top w:val="single" w:sz="8" w:space="0" w:color="auto"/>
              <w:left w:val="nil"/>
              <w:bottom w:val="single" w:sz="8" w:space="0" w:color="auto"/>
              <w:right w:val="single" w:sz="8" w:space="0" w:color="000000"/>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r w:rsidRPr="00E01979">
              <w:rPr>
                <w:rFonts w:ascii="Times New Roman" w:hAnsi="Times New Roman"/>
                <w:bCs/>
                <w:sz w:val="18"/>
                <w:szCs w:val="18"/>
                <w:lang w:eastAsia="ru-RU"/>
              </w:rPr>
              <w:t>Установленная мощность котельной, Гкал/ч</w:t>
            </w:r>
          </w:p>
        </w:tc>
        <w:tc>
          <w:tcPr>
            <w:tcW w:w="1498"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1726"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1777"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1584"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r>
      <w:tr w:rsidR="003D6286" w:rsidRPr="0063297C" w:rsidTr="005852BC">
        <w:trPr>
          <w:trHeight w:val="253"/>
          <w:tblHeader/>
        </w:trPr>
        <w:tc>
          <w:tcPr>
            <w:tcW w:w="1716"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6586" w:type="dxa"/>
            <w:gridSpan w:val="8"/>
            <w:tcBorders>
              <w:top w:val="single" w:sz="8" w:space="0" w:color="auto"/>
              <w:left w:val="nil"/>
              <w:bottom w:val="single" w:sz="8" w:space="0" w:color="auto"/>
              <w:right w:val="single" w:sz="8" w:space="0" w:color="000000"/>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r w:rsidRPr="00E01979">
              <w:rPr>
                <w:rFonts w:ascii="Times New Roman" w:hAnsi="Times New Roman"/>
                <w:bCs/>
                <w:sz w:val="18"/>
                <w:szCs w:val="18"/>
                <w:lang w:eastAsia="ru-RU"/>
              </w:rPr>
              <w:t> Этапы схемы</w:t>
            </w:r>
          </w:p>
        </w:tc>
        <w:tc>
          <w:tcPr>
            <w:tcW w:w="1498"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1726"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1777"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1584"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r>
      <w:tr w:rsidR="003D6286" w:rsidRPr="0063297C" w:rsidTr="005852BC">
        <w:trPr>
          <w:trHeight w:val="343"/>
          <w:tblHeader/>
        </w:trPr>
        <w:tc>
          <w:tcPr>
            <w:tcW w:w="1716"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792" w:type="dxa"/>
            <w:tcBorders>
              <w:top w:val="nil"/>
              <w:left w:val="nil"/>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smartTag w:uri="urn:schemas-microsoft-com:office:smarttags" w:element="metricconverter">
              <w:smartTagPr>
                <w:attr w:name="ProductID" w:val="2012 г"/>
              </w:smartTagPr>
              <w:r w:rsidRPr="00E01979">
                <w:rPr>
                  <w:rFonts w:ascii="Times New Roman" w:hAnsi="Times New Roman"/>
                  <w:bCs/>
                  <w:sz w:val="18"/>
                  <w:szCs w:val="18"/>
                  <w:lang w:eastAsia="ru-RU"/>
                </w:rPr>
                <w:t>2013 г</w:t>
              </w:r>
            </w:smartTag>
            <w:r w:rsidRPr="00E01979">
              <w:rPr>
                <w:rFonts w:ascii="Times New Roman" w:hAnsi="Times New Roman"/>
                <w:bCs/>
                <w:sz w:val="18"/>
                <w:szCs w:val="18"/>
                <w:lang w:eastAsia="ru-RU"/>
              </w:rPr>
              <w:t>.</w:t>
            </w:r>
          </w:p>
        </w:tc>
        <w:tc>
          <w:tcPr>
            <w:tcW w:w="844" w:type="dxa"/>
            <w:tcBorders>
              <w:top w:val="nil"/>
              <w:left w:val="nil"/>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smartTag w:uri="urn:schemas-microsoft-com:office:smarttags" w:element="metricconverter">
              <w:smartTagPr>
                <w:attr w:name="ProductID" w:val="2012 г"/>
              </w:smartTagPr>
              <w:r w:rsidRPr="00E01979">
                <w:rPr>
                  <w:rFonts w:ascii="Times New Roman" w:hAnsi="Times New Roman"/>
                  <w:bCs/>
                  <w:sz w:val="18"/>
                  <w:szCs w:val="18"/>
                  <w:lang w:eastAsia="ru-RU"/>
                </w:rPr>
                <w:t>2014 г</w:t>
              </w:r>
            </w:smartTag>
            <w:r w:rsidRPr="00E01979">
              <w:rPr>
                <w:rFonts w:ascii="Times New Roman" w:hAnsi="Times New Roman"/>
                <w:bCs/>
                <w:sz w:val="18"/>
                <w:szCs w:val="18"/>
                <w:lang w:eastAsia="ru-RU"/>
              </w:rPr>
              <w:t>.</w:t>
            </w:r>
          </w:p>
        </w:tc>
        <w:tc>
          <w:tcPr>
            <w:tcW w:w="892" w:type="dxa"/>
            <w:tcBorders>
              <w:top w:val="nil"/>
              <w:left w:val="nil"/>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smartTag w:uri="urn:schemas-microsoft-com:office:smarttags" w:element="metricconverter">
              <w:smartTagPr>
                <w:attr w:name="ProductID" w:val="2012 г"/>
              </w:smartTagPr>
              <w:r w:rsidRPr="00E01979">
                <w:rPr>
                  <w:rFonts w:ascii="Times New Roman" w:hAnsi="Times New Roman"/>
                  <w:bCs/>
                  <w:sz w:val="18"/>
                  <w:szCs w:val="18"/>
                  <w:lang w:eastAsia="ru-RU"/>
                </w:rPr>
                <w:t>2015 г</w:t>
              </w:r>
            </w:smartTag>
            <w:r w:rsidRPr="00E01979">
              <w:rPr>
                <w:rFonts w:ascii="Times New Roman" w:hAnsi="Times New Roman"/>
                <w:bCs/>
                <w:sz w:val="18"/>
                <w:szCs w:val="18"/>
                <w:lang w:eastAsia="ru-RU"/>
              </w:rPr>
              <w:t>.</w:t>
            </w:r>
          </w:p>
        </w:tc>
        <w:tc>
          <w:tcPr>
            <w:tcW w:w="892" w:type="dxa"/>
            <w:tcBorders>
              <w:top w:val="nil"/>
              <w:left w:val="nil"/>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smartTag w:uri="urn:schemas-microsoft-com:office:smarttags" w:element="metricconverter">
              <w:smartTagPr>
                <w:attr w:name="ProductID" w:val="2012 г"/>
              </w:smartTagPr>
              <w:r w:rsidRPr="00E01979">
                <w:rPr>
                  <w:rFonts w:ascii="Times New Roman" w:hAnsi="Times New Roman"/>
                  <w:bCs/>
                  <w:sz w:val="18"/>
                  <w:szCs w:val="18"/>
                  <w:lang w:eastAsia="ru-RU"/>
                </w:rPr>
                <w:t>2016 г</w:t>
              </w:r>
            </w:smartTag>
            <w:r w:rsidRPr="00E01979">
              <w:rPr>
                <w:rFonts w:ascii="Times New Roman" w:hAnsi="Times New Roman"/>
                <w:bCs/>
                <w:sz w:val="18"/>
                <w:szCs w:val="18"/>
                <w:lang w:eastAsia="ru-RU"/>
              </w:rPr>
              <w:t>.</w:t>
            </w:r>
          </w:p>
        </w:tc>
        <w:tc>
          <w:tcPr>
            <w:tcW w:w="892" w:type="dxa"/>
            <w:tcBorders>
              <w:top w:val="nil"/>
              <w:left w:val="nil"/>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smartTag w:uri="urn:schemas-microsoft-com:office:smarttags" w:element="metricconverter">
              <w:smartTagPr>
                <w:attr w:name="ProductID" w:val="2012 г"/>
              </w:smartTagPr>
              <w:r w:rsidRPr="00E01979">
                <w:rPr>
                  <w:rFonts w:ascii="Times New Roman" w:hAnsi="Times New Roman"/>
                  <w:bCs/>
                  <w:sz w:val="18"/>
                  <w:szCs w:val="18"/>
                  <w:lang w:eastAsia="ru-RU"/>
                </w:rPr>
                <w:t>2017 г</w:t>
              </w:r>
            </w:smartTag>
            <w:r w:rsidRPr="00E01979">
              <w:rPr>
                <w:rFonts w:ascii="Times New Roman" w:hAnsi="Times New Roman"/>
                <w:bCs/>
                <w:sz w:val="18"/>
                <w:szCs w:val="18"/>
                <w:lang w:eastAsia="ru-RU"/>
              </w:rPr>
              <w:t>.</w:t>
            </w:r>
          </w:p>
        </w:tc>
        <w:tc>
          <w:tcPr>
            <w:tcW w:w="892" w:type="dxa"/>
            <w:tcBorders>
              <w:top w:val="nil"/>
              <w:left w:val="nil"/>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smartTag w:uri="urn:schemas-microsoft-com:office:smarttags" w:element="metricconverter">
              <w:smartTagPr>
                <w:attr w:name="ProductID" w:val="2012 г"/>
              </w:smartTagPr>
              <w:r w:rsidRPr="00E01979">
                <w:rPr>
                  <w:rFonts w:ascii="Times New Roman" w:hAnsi="Times New Roman"/>
                  <w:bCs/>
                  <w:sz w:val="18"/>
                  <w:szCs w:val="18"/>
                  <w:lang w:eastAsia="ru-RU"/>
                </w:rPr>
                <w:t>2018 г</w:t>
              </w:r>
            </w:smartTag>
            <w:r w:rsidRPr="00E01979">
              <w:rPr>
                <w:rFonts w:ascii="Times New Roman" w:hAnsi="Times New Roman"/>
                <w:bCs/>
                <w:sz w:val="18"/>
                <w:szCs w:val="18"/>
                <w:lang w:eastAsia="ru-RU"/>
              </w:rPr>
              <w:t>.</w:t>
            </w:r>
          </w:p>
        </w:tc>
        <w:tc>
          <w:tcPr>
            <w:tcW w:w="565" w:type="dxa"/>
            <w:tcBorders>
              <w:top w:val="nil"/>
              <w:left w:val="nil"/>
              <w:bottom w:val="nil"/>
              <w:right w:val="single" w:sz="8" w:space="0" w:color="auto"/>
            </w:tcBorders>
            <w:vAlign w:val="center"/>
          </w:tcPr>
          <w:p w:rsidR="003D6286" w:rsidRPr="00E01979" w:rsidRDefault="003D6286" w:rsidP="005852BC">
            <w:pPr>
              <w:spacing w:after="0" w:line="240" w:lineRule="auto"/>
              <w:ind w:right="-50"/>
              <w:jc w:val="center"/>
              <w:rPr>
                <w:rFonts w:ascii="Times New Roman" w:hAnsi="Times New Roman"/>
                <w:bCs/>
                <w:sz w:val="18"/>
                <w:szCs w:val="18"/>
                <w:lang w:eastAsia="ru-RU"/>
              </w:rPr>
            </w:pPr>
            <w:r w:rsidRPr="00E01979">
              <w:rPr>
                <w:rFonts w:ascii="Times New Roman" w:hAnsi="Times New Roman"/>
                <w:bCs/>
                <w:sz w:val="18"/>
                <w:szCs w:val="18"/>
                <w:lang w:eastAsia="ru-RU"/>
              </w:rPr>
              <w:t>2019-2023 гг.</w:t>
            </w:r>
          </w:p>
        </w:tc>
        <w:tc>
          <w:tcPr>
            <w:tcW w:w="817" w:type="dxa"/>
            <w:tcBorders>
              <w:top w:val="nil"/>
              <w:left w:val="nil"/>
              <w:bottom w:val="nil"/>
              <w:right w:val="single" w:sz="8" w:space="0" w:color="auto"/>
            </w:tcBorders>
            <w:vAlign w:val="center"/>
          </w:tcPr>
          <w:p w:rsidR="003D6286" w:rsidRPr="00E01979" w:rsidRDefault="003D6286" w:rsidP="0018343A">
            <w:pPr>
              <w:spacing w:after="0" w:line="240" w:lineRule="auto"/>
              <w:jc w:val="center"/>
              <w:rPr>
                <w:rFonts w:ascii="Times New Roman" w:hAnsi="Times New Roman"/>
                <w:bCs/>
                <w:sz w:val="18"/>
                <w:szCs w:val="18"/>
                <w:lang w:eastAsia="ru-RU"/>
              </w:rPr>
            </w:pPr>
            <w:r w:rsidRPr="00E01979">
              <w:rPr>
                <w:rFonts w:ascii="Times New Roman" w:hAnsi="Times New Roman"/>
                <w:bCs/>
                <w:sz w:val="18"/>
                <w:szCs w:val="18"/>
                <w:lang w:eastAsia="ru-RU"/>
              </w:rPr>
              <w:t>2024-2028 гг.</w:t>
            </w:r>
          </w:p>
        </w:tc>
        <w:tc>
          <w:tcPr>
            <w:tcW w:w="1498"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1726"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1777"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c>
          <w:tcPr>
            <w:tcW w:w="1584" w:type="dxa"/>
            <w:vMerge/>
            <w:tcBorders>
              <w:top w:val="single" w:sz="8" w:space="0" w:color="auto"/>
              <w:left w:val="single" w:sz="8" w:space="0" w:color="auto"/>
              <w:bottom w:val="nil"/>
              <w:right w:val="single" w:sz="8" w:space="0" w:color="auto"/>
            </w:tcBorders>
            <w:vAlign w:val="center"/>
          </w:tcPr>
          <w:p w:rsidR="003D6286" w:rsidRPr="00E01979" w:rsidRDefault="003D6286" w:rsidP="0018343A">
            <w:pPr>
              <w:spacing w:after="0" w:line="240" w:lineRule="auto"/>
              <w:rPr>
                <w:rFonts w:ascii="Times New Roman" w:hAnsi="Times New Roman"/>
                <w:bCs/>
                <w:sz w:val="18"/>
                <w:szCs w:val="18"/>
                <w:lang w:eastAsia="ru-RU"/>
              </w:rPr>
            </w:pPr>
          </w:p>
        </w:tc>
      </w:tr>
      <w:tr w:rsidR="003D6286" w:rsidRPr="0063297C" w:rsidTr="005852BC">
        <w:trPr>
          <w:trHeight w:val="1214"/>
        </w:trPr>
        <w:tc>
          <w:tcPr>
            <w:tcW w:w="1716"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«Мамонтовская» </w:t>
            </w:r>
          </w:p>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г. Пыть-Ях, </w:t>
            </w:r>
          </w:p>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ул. Православная</w:t>
            </w:r>
          </w:p>
        </w:tc>
        <w:tc>
          <w:tcPr>
            <w:tcW w:w="7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41,40</w:t>
            </w:r>
          </w:p>
        </w:tc>
        <w:tc>
          <w:tcPr>
            <w:tcW w:w="844"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43,903</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44,147</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44,147</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46,075</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46,075</w:t>
            </w:r>
          </w:p>
        </w:tc>
        <w:tc>
          <w:tcPr>
            <w:tcW w:w="565"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48,793</w:t>
            </w:r>
          </w:p>
        </w:tc>
        <w:tc>
          <w:tcPr>
            <w:tcW w:w="817"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48,793</w:t>
            </w:r>
          </w:p>
        </w:tc>
        <w:tc>
          <w:tcPr>
            <w:tcW w:w="1498" w:type="dxa"/>
            <w:vMerge w:val="restart"/>
            <w:tcBorders>
              <w:top w:val="single" w:sz="4" w:space="0" w:color="auto"/>
              <w:left w:val="nil"/>
              <w:right w:val="single" w:sz="4" w:space="0" w:color="auto"/>
            </w:tcBorders>
            <w:vAlign w:val="center"/>
          </w:tcPr>
          <w:p w:rsidR="003D6286" w:rsidRPr="00E01979" w:rsidRDefault="003D6286" w:rsidP="009822AF">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Капитальный ремонт конвективной части котлов № 1, 2, 3 </w:t>
            </w:r>
            <w:smartTag w:uri="urn:schemas-microsoft-com:office:smarttags" w:element="metricconverter">
              <w:smartTagPr>
                <w:attr w:name="ProductID" w:val="2012 г"/>
              </w:smartTagPr>
              <w:r w:rsidRPr="00E01979">
                <w:rPr>
                  <w:rFonts w:ascii="Times New Roman" w:hAnsi="Times New Roman"/>
                  <w:sz w:val="18"/>
                  <w:szCs w:val="18"/>
                  <w:lang w:eastAsia="ru-RU"/>
                </w:rPr>
                <w:t>-2014 г</w:t>
              </w:r>
            </w:smartTag>
            <w:r w:rsidRPr="00E01979">
              <w:rPr>
                <w:rFonts w:ascii="Times New Roman" w:hAnsi="Times New Roman"/>
                <w:sz w:val="18"/>
                <w:szCs w:val="18"/>
                <w:lang w:eastAsia="ru-RU"/>
              </w:rPr>
              <w:t xml:space="preserve">.;№ 4, 5 – </w:t>
            </w:r>
            <w:smartTag w:uri="urn:schemas-microsoft-com:office:smarttags" w:element="metricconverter">
              <w:smartTagPr>
                <w:attr w:name="ProductID" w:val="2012 г"/>
              </w:smartTagPr>
              <w:r w:rsidRPr="00E01979">
                <w:rPr>
                  <w:rFonts w:ascii="Times New Roman" w:hAnsi="Times New Roman"/>
                  <w:sz w:val="18"/>
                  <w:szCs w:val="18"/>
                  <w:lang w:eastAsia="ru-RU"/>
                </w:rPr>
                <w:t>2015 г</w:t>
              </w:r>
            </w:smartTag>
            <w:r w:rsidRPr="00E01979">
              <w:rPr>
                <w:rFonts w:ascii="Times New Roman" w:hAnsi="Times New Roman"/>
                <w:sz w:val="18"/>
                <w:szCs w:val="18"/>
                <w:lang w:eastAsia="ru-RU"/>
              </w:rPr>
              <w:t xml:space="preserve">;№ 6, 7 – </w:t>
            </w:r>
            <w:smartTag w:uri="urn:schemas-microsoft-com:office:smarttags" w:element="metricconverter">
              <w:smartTagPr>
                <w:attr w:name="ProductID" w:val="2012 г"/>
              </w:smartTagPr>
              <w:r w:rsidRPr="00E01979">
                <w:rPr>
                  <w:rFonts w:ascii="Times New Roman" w:hAnsi="Times New Roman"/>
                  <w:sz w:val="18"/>
                  <w:szCs w:val="18"/>
                  <w:lang w:eastAsia="ru-RU"/>
                </w:rPr>
                <w:t>2017 г</w:t>
              </w:r>
            </w:smartTag>
            <w:r w:rsidRPr="00E01979">
              <w:rPr>
                <w:rFonts w:ascii="Times New Roman" w:hAnsi="Times New Roman"/>
                <w:sz w:val="18"/>
                <w:szCs w:val="18"/>
                <w:lang w:eastAsia="ru-RU"/>
              </w:rPr>
              <w:t xml:space="preserve">. </w:t>
            </w:r>
          </w:p>
        </w:tc>
        <w:tc>
          <w:tcPr>
            <w:tcW w:w="1726"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Доведение эксплуатационных показателей до нормативных значений установленной мощности, обеспечение прироста тепловой нагрузки и подключение новых потребителей, </w:t>
            </w:r>
          </w:p>
        </w:tc>
        <w:tc>
          <w:tcPr>
            <w:tcW w:w="1777"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0/0</w:t>
            </w:r>
          </w:p>
        </w:tc>
        <w:tc>
          <w:tcPr>
            <w:tcW w:w="1584" w:type="dxa"/>
            <w:vMerge w:val="restart"/>
            <w:tcBorders>
              <w:top w:val="single" w:sz="4" w:space="0" w:color="auto"/>
              <w:left w:val="nil"/>
              <w:right w:val="single" w:sz="4" w:space="0" w:color="auto"/>
            </w:tcBorders>
            <w:vAlign w:val="center"/>
          </w:tcPr>
          <w:p w:rsidR="003D6286" w:rsidRPr="00E01979" w:rsidRDefault="003D6286" w:rsidP="00872D08">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00,0/ 0,00</w:t>
            </w:r>
          </w:p>
        </w:tc>
      </w:tr>
      <w:tr w:rsidR="003D6286" w:rsidRPr="0063297C" w:rsidTr="005852BC">
        <w:trPr>
          <w:trHeight w:val="1613"/>
        </w:trPr>
        <w:tc>
          <w:tcPr>
            <w:tcW w:w="1716"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7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94,2</w:t>
            </w:r>
          </w:p>
        </w:tc>
        <w:tc>
          <w:tcPr>
            <w:tcW w:w="844"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94,2</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94,2</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94,2</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94,2</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94,2</w:t>
            </w:r>
          </w:p>
        </w:tc>
        <w:tc>
          <w:tcPr>
            <w:tcW w:w="565"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94,2</w:t>
            </w:r>
          </w:p>
        </w:tc>
        <w:tc>
          <w:tcPr>
            <w:tcW w:w="817"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94,2</w:t>
            </w:r>
          </w:p>
        </w:tc>
        <w:tc>
          <w:tcPr>
            <w:tcW w:w="1498"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26"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77"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584"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r>
      <w:tr w:rsidR="003D6286" w:rsidRPr="0063297C" w:rsidTr="005852BC">
        <w:trPr>
          <w:trHeight w:val="1567"/>
        </w:trPr>
        <w:tc>
          <w:tcPr>
            <w:tcW w:w="1716" w:type="dxa"/>
            <w:vMerge w:val="restart"/>
            <w:tcBorders>
              <w:top w:val="nil"/>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«Пыть-Ях»  </w:t>
            </w:r>
          </w:p>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г. Пыть-Ях,  1 мкр.</w:t>
            </w:r>
          </w:p>
        </w:tc>
        <w:tc>
          <w:tcPr>
            <w:tcW w:w="792" w:type="dxa"/>
            <w:tcBorders>
              <w:top w:val="nil"/>
              <w:left w:val="nil"/>
              <w:bottom w:val="single" w:sz="4" w:space="0" w:color="auto"/>
              <w:right w:val="single" w:sz="4" w:space="0" w:color="auto"/>
            </w:tcBorders>
            <w:noWrap/>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34,62</w:t>
            </w:r>
          </w:p>
        </w:tc>
        <w:tc>
          <w:tcPr>
            <w:tcW w:w="844" w:type="dxa"/>
            <w:tcBorders>
              <w:top w:val="nil"/>
              <w:left w:val="nil"/>
              <w:bottom w:val="single" w:sz="4" w:space="0" w:color="auto"/>
              <w:right w:val="single" w:sz="4" w:space="0" w:color="auto"/>
            </w:tcBorders>
            <w:noWrap/>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34,62</w:t>
            </w:r>
          </w:p>
        </w:tc>
        <w:tc>
          <w:tcPr>
            <w:tcW w:w="892" w:type="dxa"/>
            <w:tcBorders>
              <w:top w:val="nil"/>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34,62</w:t>
            </w:r>
          </w:p>
        </w:tc>
        <w:tc>
          <w:tcPr>
            <w:tcW w:w="892" w:type="dxa"/>
            <w:tcBorders>
              <w:top w:val="nil"/>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34,62</w:t>
            </w:r>
          </w:p>
        </w:tc>
        <w:tc>
          <w:tcPr>
            <w:tcW w:w="892" w:type="dxa"/>
            <w:tcBorders>
              <w:top w:val="nil"/>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37,117</w:t>
            </w:r>
          </w:p>
        </w:tc>
        <w:tc>
          <w:tcPr>
            <w:tcW w:w="892" w:type="dxa"/>
            <w:tcBorders>
              <w:top w:val="nil"/>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37,117</w:t>
            </w:r>
          </w:p>
        </w:tc>
        <w:tc>
          <w:tcPr>
            <w:tcW w:w="565" w:type="dxa"/>
            <w:tcBorders>
              <w:top w:val="nil"/>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37,318</w:t>
            </w:r>
          </w:p>
        </w:tc>
        <w:tc>
          <w:tcPr>
            <w:tcW w:w="817" w:type="dxa"/>
            <w:tcBorders>
              <w:top w:val="nil"/>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37,318</w:t>
            </w:r>
          </w:p>
        </w:tc>
        <w:tc>
          <w:tcPr>
            <w:tcW w:w="1498" w:type="dxa"/>
            <w:vMerge w:val="restart"/>
            <w:tcBorders>
              <w:top w:val="nil"/>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Строительство блочно-модульной газовой котельной с установленной тепловой мощностью       </w:t>
            </w:r>
            <w:r w:rsidRPr="00E01979">
              <w:rPr>
                <w:rFonts w:ascii="Times New Roman" w:hAnsi="Times New Roman"/>
                <w:bCs/>
                <w:sz w:val="18"/>
                <w:szCs w:val="18"/>
                <w:lang w:eastAsia="ru-RU"/>
              </w:rPr>
              <w:t>45</w:t>
            </w:r>
            <w:r w:rsidRPr="00E01979">
              <w:rPr>
                <w:rFonts w:ascii="Times New Roman" w:hAnsi="Times New Roman"/>
                <w:sz w:val="18"/>
                <w:szCs w:val="18"/>
                <w:lang w:eastAsia="ru-RU"/>
              </w:rPr>
              <w:t xml:space="preserve"> Гкал/ч. </w:t>
            </w:r>
          </w:p>
        </w:tc>
        <w:tc>
          <w:tcPr>
            <w:tcW w:w="1726" w:type="dxa"/>
            <w:vMerge w:val="restart"/>
            <w:tcBorders>
              <w:top w:val="nil"/>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Внедрение эффективного оборудования, обеспечение прироста тепловой нагрузки и подключение новых потребителей тепловой нагрузки в рассматриваемый период, уменьшение затрат на выработку тепла</w:t>
            </w:r>
          </w:p>
        </w:tc>
        <w:tc>
          <w:tcPr>
            <w:tcW w:w="1777" w:type="dxa"/>
            <w:vMerge w:val="restart"/>
            <w:tcBorders>
              <w:top w:val="nil"/>
              <w:left w:val="nil"/>
              <w:right w:val="single" w:sz="4" w:space="0" w:color="auto"/>
            </w:tcBorders>
            <w:vAlign w:val="center"/>
          </w:tcPr>
          <w:p w:rsidR="003D6286" w:rsidRPr="00E01979" w:rsidRDefault="003D6286" w:rsidP="00872D08">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5/0 /2017</w:t>
            </w:r>
          </w:p>
        </w:tc>
        <w:tc>
          <w:tcPr>
            <w:tcW w:w="1584" w:type="dxa"/>
            <w:vMerge w:val="restart"/>
            <w:tcBorders>
              <w:top w:val="nil"/>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9,00/0,00</w:t>
            </w:r>
          </w:p>
        </w:tc>
      </w:tr>
      <w:tr w:rsidR="003D6286" w:rsidRPr="0063297C" w:rsidTr="005852BC">
        <w:trPr>
          <w:trHeight w:val="1884"/>
        </w:trPr>
        <w:tc>
          <w:tcPr>
            <w:tcW w:w="1716"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792" w:type="dxa"/>
            <w:tcBorders>
              <w:top w:val="single" w:sz="4" w:space="0" w:color="auto"/>
              <w:left w:val="nil"/>
              <w:bottom w:val="single" w:sz="4" w:space="0" w:color="auto"/>
              <w:right w:val="single" w:sz="4" w:space="0" w:color="auto"/>
            </w:tcBorders>
            <w:noWrap/>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44,31</w:t>
            </w:r>
          </w:p>
        </w:tc>
        <w:tc>
          <w:tcPr>
            <w:tcW w:w="844" w:type="dxa"/>
            <w:tcBorders>
              <w:top w:val="single" w:sz="4" w:space="0" w:color="auto"/>
              <w:left w:val="nil"/>
              <w:bottom w:val="single" w:sz="4" w:space="0" w:color="auto"/>
              <w:right w:val="single" w:sz="4" w:space="0" w:color="auto"/>
            </w:tcBorders>
            <w:noWrap/>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44,31</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44,31</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44,31</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45</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45</w:t>
            </w:r>
          </w:p>
        </w:tc>
        <w:tc>
          <w:tcPr>
            <w:tcW w:w="565"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45</w:t>
            </w:r>
          </w:p>
        </w:tc>
        <w:tc>
          <w:tcPr>
            <w:tcW w:w="817"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45</w:t>
            </w:r>
          </w:p>
        </w:tc>
        <w:tc>
          <w:tcPr>
            <w:tcW w:w="1498"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26"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77"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584"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r>
      <w:tr w:rsidR="003D6286" w:rsidRPr="0063297C" w:rsidTr="005852BC">
        <w:trPr>
          <w:trHeight w:val="1567"/>
        </w:trPr>
        <w:tc>
          <w:tcPr>
            <w:tcW w:w="1716"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«Вертолетка»   </w:t>
            </w:r>
          </w:p>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г. Пыть-Ях, </w:t>
            </w:r>
          </w:p>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ул. Белых ночей</w:t>
            </w:r>
          </w:p>
        </w:tc>
        <w:tc>
          <w:tcPr>
            <w:tcW w:w="7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7,47</w:t>
            </w:r>
          </w:p>
        </w:tc>
        <w:tc>
          <w:tcPr>
            <w:tcW w:w="844"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7,47</w:t>
            </w:r>
          </w:p>
        </w:tc>
        <w:tc>
          <w:tcPr>
            <w:tcW w:w="4950" w:type="dxa"/>
            <w:gridSpan w:val="6"/>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Присоединение потребителей к котельной «ДЕ»</w:t>
            </w:r>
          </w:p>
        </w:tc>
        <w:tc>
          <w:tcPr>
            <w:tcW w:w="1498"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Строительство блочно-модульной ЦТП в </w:t>
            </w:r>
            <w:smartTag w:uri="urn:schemas-microsoft-com:office:smarttags" w:element="metricconverter">
              <w:smartTagPr>
                <w:attr w:name="ProductID" w:val="2012 г"/>
              </w:smartTagPr>
              <w:r w:rsidRPr="00E01979">
                <w:rPr>
                  <w:rFonts w:ascii="Times New Roman" w:hAnsi="Times New Roman"/>
                  <w:sz w:val="18"/>
                  <w:szCs w:val="18"/>
                  <w:lang w:eastAsia="ru-RU"/>
                </w:rPr>
                <w:t>2015 г</w:t>
              </w:r>
            </w:smartTag>
            <w:r w:rsidRPr="00E01979">
              <w:rPr>
                <w:rFonts w:ascii="Times New Roman" w:hAnsi="Times New Roman"/>
                <w:sz w:val="18"/>
                <w:szCs w:val="18"/>
                <w:lang w:eastAsia="ru-RU"/>
              </w:rPr>
              <w:t xml:space="preserve">. вместо котельной с установленной тепловой мощностью       </w:t>
            </w:r>
            <w:r w:rsidRPr="00E01979">
              <w:rPr>
                <w:rFonts w:ascii="Times New Roman" w:hAnsi="Times New Roman"/>
                <w:bCs/>
                <w:sz w:val="18"/>
                <w:szCs w:val="18"/>
                <w:lang w:eastAsia="ru-RU"/>
              </w:rPr>
              <w:t>8</w:t>
            </w:r>
            <w:r w:rsidRPr="00E01979">
              <w:rPr>
                <w:rFonts w:ascii="Times New Roman" w:hAnsi="Times New Roman"/>
                <w:sz w:val="18"/>
                <w:szCs w:val="18"/>
                <w:lang w:eastAsia="ru-RU"/>
              </w:rPr>
              <w:t xml:space="preserve"> Гкал/ч. </w:t>
            </w:r>
          </w:p>
        </w:tc>
        <w:tc>
          <w:tcPr>
            <w:tcW w:w="1726"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Внедрение эффективного оборудования, обеспечение прироста тепловой нагрузки и подключение новых потребителей тепловой нагрузки в рассматриваемый период, уменьшение затрат на выработку тепла</w:t>
            </w:r>
          </w:p>
        </w:tc>
        <w:tc>
          <w:tcPr>
            <w:tcW w:w="1777"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0/0/2015</w:t>
            </w:r>
          </w:p>
        </w:tc>
        <w:tc>
          <w:tcPr>
            <w:tcW w:w="1584"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0,00/0,00</w:t>
            </w:r>
          </w:p>
        </w:tc>
      </w:tr>
      <w:tr w:rsidR="003D6286" w:rsidRPr="0063297C" w:rsidTr="005852BC">
        <w:trPr>
          <w:trHeight w:val="1875"/>
        </w:trPr>
        <w:tc>
          <w:tcPr>
            <w:tcW w:w="1716"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24</w:t>
            </w:r>
          </w:p>
        </w:tc>
        <w:tc>
          <w:tcPr>
            <w:tcW w:w="844"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24</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565"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17"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1498"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26"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77"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584"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r>
      <w:tr w:rsidR="003D6286" w:rsidRPr="0063297C" w:rsidTr="00E01979">
        <w:trPr>
          <w:trHeight w:val="1190"/>
        </w:trPr>
        <w:tc>
          <w:tcPr>
            <w:tcW w:w="1716"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«Центральная» г. Пыть-Ях</w:t>
            </w:r>
          </w:p>
        </w:tc>
        <w:tc>
          <w:tcPr>
            <w:tcW w:w="7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23,19</w:t>
            </w:r>
          </w:p>
        </w:tc>
        <w:tc>
          <w:tcPr>
            <w:tcW w:w="844"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23,19</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640FA9">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24,19</w:t>
            </w:r>
          </w:p>
        </w:tc>
        <w:tc>
          <w:tcPr>
            <w:tcW w:w="4058" w:type="dxa"/>
            <w:gridSpan w:val="5"/>
            <w:tcBorders>
              <w:top w:val="single" w:sz="4" w:space="0" w:color="auto"/>
              <w:left w:val="nil"/>
              <w:bottom w:val="single" w:sz="4" w:space="0" w:color="auto"/>
              <w:right w:val="single" w:sz="4" w:space="0" w:color="auto"/>
            </w:tcBorders>
            <w:vAlign w:val="center"/>
          </w:tcPr>
          <w:p w:rsidR="003D6286" w:rsidRPr="00E01979" w:rsidRDefault="003D6286" w:rsidP="00C95D36">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Присоединение потребителей к котельной «Мамонтовская»</w:t>
            </w:r>
          </w:p>
        </w:tc>
        <w:tc>
          <w:tcPr>
            <w:tcW w:w="1498"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Строительство блочно-модульной ЦТП в </w:t>
            </w:r>
            <w:smartTag w:uri="urn:schemas-microsoft-com:office:smarttags" w:element="metricconverter">
              <w:smartTagPr>
                <w:attr w:name="ProductID" w:val="2012 г"/>
              </w:smartTagPr>
              <w:r w:rsidRPr="00E01979">
                <w:rPr>
                  <w:rFonts w:ascii="Times New Roman" w:hAnsi="Times New Roman"/>
                  <w:sz w:val="18"/>
                  <w:szCs w:val="18"/>
                  <w:lang w:eastAsia="ru-RU"/>
                </w:rPr>
                <w:t>2016 г</w:t>
              </w:r>
            </w:smartTag>
            <w:r w:rsidRPr="00E01979">
              <w:rPr>
                <w:rFonts w:ascii="Times New Roman" w:hAnsi="Times New Roman"/>
                <w:sz w:val="18"/>
                <w:szCs w:val="18"/>
                <w:lang w:eastAsia="ru-RU"/>
              </w:rPr>
              <w:t xml:space="preserve">. вместо котельной с установленной тепловой мощностью      </w:t>
            </w:r>
            <w:r w:rsidRPr="00E01979">
              <w:rPr>
                <w:rFonts w:ascii="Times New Roman" w:hAnsi="Times New Roman"/>
                <w:bCs/>
                <w:sz w:val="18"/>
                <w:szCs w:val="18"/>
                <w:lang w:eastAsia="ru-RU"/>
              </w:rPr>
              <w:t>30</w:t>
            </w:r>
            <w:r w:rsidRPr="00E01979">
              <w:rPr>
                <w:rFonts w:ascii="Times New Roman" w:hAnsi="Times New Roman"/>
                <w:sz w:val="18"/>
                <w:szCs w:val="18"/>
                <w:lang w:eastAsia="ru-RU"/>
              </w:rPr>
              <w:t xml:space="preserve"> Гкал/ч. </w:t>
            </w:r>
          </w:p>
        </w:tc>
        <w:tc>
          <w:tcPr>
            <w:tcW w:w="1726"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Внедрение эффективного оборудования, обеспечение прироста тепловой нагрузки и подключение новых потребителей тепловой нагрузки в рассматриваемый период, уменьшение затрат на выработку тепла</w:t>
            </w:r>
          </w:p>
        </w:tc>
        <w:tc>
          <w:tcPr>
            <w:tcW w:w="1777"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0/0/2016</w:t>
            </w:r>
          </w:p>
        </w:tc>
        <w:tc>
          <w:tcPr>
            <w:tcW w:w="1584"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0,00/0,00</w:t>
            </w:r>
          </w:p>
        </w:tc>
      </w:tr>
      <w:tr w:rsidR="003D6286" w:rsidRPr="0063297C" w:rsidTr="005852BC">
        <w:trPr>
          <w:trHeight w:val="1959"/>
        </w:trPr>
        <w:tc>
          <w:tcPr>
            <w:tcW w:w="1716"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7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28</w:t>
            </w:r>
          </w:p>
        </w:tc>
        <w:tc>
          <w:tcPr>
            <w:tcW w:w="844"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28</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28</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565"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17"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1498"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26"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77"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584"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r>
      <w:tr w:rsidR="003D6286" w:rsidRPr="0063297C" w:rsidTr="005852BC">
        <w:trPr>
          <w:trHeight w:val="1595"/>
        </w:trPr>
        <w:tc>
          <w:tcPr>
            <w:tcW w:w="1716"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«ДЕ 3 мкр.»  </w:t>
            </w:r>
          </w:p>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г. Пыть-Ях, 3 мкр.</w:t>
            </w:r>
          </w:p>
        </w:tc>
        <w:tc>
          <w:tcPr>
            <w:tcW w:w="7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26,94</w:t>
            </w:r>
          </w:p>
        </w:tc>
        <w:tc>
          <w:tcPr>
            <w:tcW w:w="844"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26,94</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27,489</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34,959</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34,495</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34,495</w:t>
            </w:r>
          </w:p>
        </w:tc>
        <w:tc>
          <w:tcPr>
            <w:tcW w:w="565"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34,495</w:t>
            </w:r>
          </w:p>
        </w:tc>
        <w:tc>
          <w:tcPr>
            <w:tcW w:w="817"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34,495</w:t>
            </w:r>
          </w:p>
        </w:tc>
        <w:tc>
          <w:tcPr>
            <w:tcW w:w="1498"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Строительство блочно-модульной газовой котельной с установленной тепловой мощностью       </w:t>
            </w:r>
            <w:r w:rsidRPr="00E01979">
              <w:rPr>
                <w:rFonts w:ascii="Times New Roman" w:hAnsi="Times New Roman"/>
                <w:bCs/>
                <w:sz w:val="18"/>
                <w:szCs w:val="18"/>
                <w:lang w:eastAsia="ru-RU"/>
              </w:rPr>
              <w:t>42</w:t>
            </w:r>
            <w:r w:rsidRPr="00E01979">
              <w:rPr>
                <w:rFonts w:ascii="Times New Roman" w:hAnsi="Times New Roman"/>
                <w:sz w:val="18"/>
                <w:szCs w:val="18"/>
                <w:lang w:eastAsia="ru-RU"/>
              </w:rPr>
              <w:t xml:space="preserve"> Гкал/ч. </w:t>
            </w:r>
          </w:p>
        </w:tc>
        <w:tc>
          <w:tcPr>
            <w:tcW w:w="1726"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Внедрение эффективного оборудования, обеспечение прироста тепловой нагрузки и подключение новых потребителей тепловой нагрузки в рассматриваемый период, уменьшение затрат на выработку тепла</w:t>
            </w:r>
          </w:p>
        </w:tc>
        <w:tc>
          <w:tcPr>
            <w:tcW w:w="1777"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7/0,00/2015</w:t>
            </w:r>
          </w:p>
        </w:tc>
        <w:tc>
          <w:tcPr>
            <w:tcW w:w="1584"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6,00/0,00</w:t>
            </w:r>
          </w:p>
        </w:tc>
      </w:tr>
      <w:tr w:rsidR="003D6286" w:rsidRPr="0063297C" w:rsidTr="005852BC">
        <w:trPr>
          <w:trHeight w:val="1847"/>
        </w:trPr>
        <w:tc>
          <w:tcPr>
            <w:tcW w:w="1716"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36,36</w:t>
            </w:r>
          </w:p>
        </w:tc>
        <w:tc>
          <w:tcPr>
            <w:tcW w:w="844"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36,36</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42</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42</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42</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42</w:t>
            </w:r>
          </w:p>
        </w:tc>
        <w:tc>
          <w:tcPr>
            <w:tcW w:w="565"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42</w:t>
            </w:r>
          </w:p>
        </w:tc>
        <w:tc>
          <w:tcPr>
            <w:tcW w:w="817"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42</w:t>
            </w:r>
          </w:p>
        </w:tc>
        <w:tc>
          <w:tcPr>
            <w:tcW w:w="1498"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26"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77"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584"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r>
      <w:tr w:rsidR="003D6286" w:rsidRPr="0063297C" w:rsidTr="005852BC">
        <w:trPr>
          <w:trHeight w:val="1352"/>
        </w:trPr>
        <w:tc>
          <w:tcPr>
            <w:tcW w:w="1716"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«Таежная»</w:t>
            </w:r>
          </w:p>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г. Пыть-Ях, Промзона</w:t>
            </w:r>
          </w:p>
        </w:tc>
        <w:tc>
          <w:tcPr>
            <w:tcW w:w="7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32,51</w:t>
            </w:r>
          </w:p>
        </w:tc>
        <w:tc>
          <w:tcPr>
            <w:tcW w:w="844"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32,51</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32,51</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32,51</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32,51</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32,51</w:t>
            </w:r>
          </w:p>
        </w:tc>
        <w:tc>
          <w:tcPr>
            <w:tcW w:w="565"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32,546</w:t>
            </w:r>
          </w:p>
        </w:tc>
        <w:tc>
          <w:tcPr>
            <w:tcW w:w="817"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32,546</w:t>
            </w:r>
          </w:p>
        </w:tc>
        <w:tc>
          <w:tcPr>
            <w:tcW w:w="1498"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Капитальный ремонт конвективной части и обмуровки котлов № 1, 2 </w:t>
            </w:r>
            <w:smartTag w:uri="urn:schemas-microsoft-com:office:smarttags" w:element="metricconverter">
              <w:smartTagPr>
                <w:attr w:name="ProductID" w:val="2012 г"/>
              </w:smartTagPr>
              <w:r w:rsidRPr="00E01979">
                <w:rPr>
                  <w:rFonts w:ascii="Times New Roman" w:hAnsi="Times New Roman"/>
                  <w:sz w:val="18"/>
                  <w:szCs w:val="18"/>
                  <w:lang w:eastAsia="ru-RU"/>
                </w:rPr>
                <w:t>-2014 г</w:t>
              </w:r>
            </w:smartTag>
            <w:r w:rsidRPr="00E01979">
              <w:rPr>
                <w:rFonts w:ascii="Times New Roman" w:hAnsi="Times New Roman"/>
                <w:sz w:val="18"/>
                <w:szCs w:val="18"/>
                <w:lang w:eastAsia="ru-RU"/>
              </w:rPr>
              <w:t xml:space="preserve">.;№ 3, 4 – </w:t>
            </w:r>
            <w:smartTag w:uri="urn:schemas-microsoft-com:office:smarttags" w:element="metricconverter">
              <w:smartTagPr>
                <w:attr w:name="ProductID" w:val="2012 г"/>
              </w:smartTagPr>
              <w:r w:rsidRPr="00E01979">
                <w:rPr>
                  <w:rFonts w:ascii="Times New Roman" w:hAnsi="Times New Roman"/>
                  <w:sz w:val="18"/>
                  <w:szCs w:val="18"/>
                  <w:lang w:eastAsia="ru-RU"/>
                </w:rPr>
                <w:t>2015 г</w:t>
              </w:r>
            </w:smartTag>
            <w:r w:rsidRPr="00E01979">
              <w:rPr>
                <w:rFonts w:ascii="Times New Roman" w:hAnsi="Times New Roman"/>
                <w:sz w:val="18"/>
                <w:szCs w:val="18"/>
                <w:lang w:eastAsia="ru-RU"/>
              </w:rPr>
              <w:t xml:space="preserve">. Консервация 1 котла ДЕ-25-14 в </w:t>
            </w:r>
            <w:smartTag w:uri="urn:schemas-microsoft-com:office:smarttags" w:element="metricconverter">
              <w:smartTagPr>
                <w:attr w:name="ProductID" w:val="2012 г"/>
              </w:smartTagPr>
              <w:r w:rsidRPr="00E01979">
                <w:rPr>
                  <w:rFonts w:ascii="Times New Roman" w:hAnsi="Times New Roman"/>
                  <w:sz w:val="18"/>
                  <w:szCs w:val="18"/>
                  <w:lang w:eastAsia="ru-RU"/>
                </w:rPr>
                <w:t>2015 г</w:t>
              </w:r>
            </w:smartTag>
            <w:r w:rsidRPr="00E01979">
              <w:rPr>
                <w:rFonts w:ascii="Times New Roman" w:hAnsi="Times New Roman"/>
                <w:sz w:val="18"/>
                <w:szCs w:val="18"/>
                <w:lang w:eastAsia="ru-RU"/>
              </w:rPr>
              <w:t xml:space="preserve">. </w:t>
            </w:r>
          </w:p>
        </w:tc>
        <w:tc>
          <w:tcPr>
            <w:tcW w:w="1726"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Доведение эксплуатационных показателей до нормативных значений установленной мощности, обеспечение прироста тепловой нагрузки и подключение новых потребителей, </w:t>
            </w:r>
          </w:p>
        </w:tc>
        <w:tc>
          <w:tcPr>
            <w:tcW w:w="1777"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-1/0/2015</w:t>
            </w:r>
          </w:p>
        </w:tc>
        <w:tc>
          <w:tcPr>
            <w:tcW w:w="1584"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-15/0,00</w:t>
            </w:r>
          </w:p>
        </w:tc>
      </w:tr>
      <w:tr w:rsidR="003D6286" w:rsidRPr="0063297C" w:rsidTr="005852BC">
        <w:trPr>
          <w:trHeight w:val="1660"/>
        </w:trPr>
        <w:tc>
          <w:tcPr>
            <w:tcW w:w="1716"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7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71</w:t>
            </w:r>
          </w:p>
        </w:tc>
        <w:tc>
          <w:tcPr>
            <w:tcW w:w="844"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71</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56,8</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56,8</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56,8</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56,8</w:t>
            </w:r>
          </w:p>
        </w:tc>
        <w:tc>
          <w:tcPr>
            <w:tcW w:w="565"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56,8</w:t>
            </w:r>
          </w:p>
        </w:tc>
        <w:tc>
          <w:tcPr>
            <w:tcW w:w="817"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56,8</w:t>
            </w:r>
          </w:p>
        </w:tc>
        <w:tc>
          <w:tcPr>
            <w:tcW w:w="1498"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26"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777"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584" w:type="dxa"/>
            <w:vMerge/>
            <w:tcBorders>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r>
      <w:tr w:rsidR="003D6286" w:rsidRPr="0063297C" w:rsidTr="005852BC">
        <w:trPr>
          <w:trHeight w:val="1585"/>
        </w:trPr>
        <w:tc>
          <w:tcPr>
            <w:tcW w:w="1716"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«2А» г. Пыть-Ях,</w:t>
            </w:r>
          </w:p>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 2 мкр.</w:t>
            </w:r>
          </w:p>
        </w:tc>
        <w:tc>
          <w:tcPr>
            <w:tcW w:w="7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17,04</w:t>
            </w:r>
          </w:p>
        </w:tc>
        <w:tc>
          <w:tcPr>
            <w:tcW w:w="844"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18,310</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18,574</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18,574</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18,574</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18,574</w:t>
            </w:r>
          </w:p>
        </w:tc>
        <w:tc>
          <w:tcPr>
            <w:tcW w:w="565"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18,574</w:t>
            </w:r>
          </w:p>
        </w:tc>
        <w:tc>
          <w:tcPr>
            <w:tcW w:w="817"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18,574</w:t>
            </w:r>
          </w:p>
        </w:tc>
        <w:tc>
          <w:tcPr>
            <w:tcW w:w="1498" w:type="dxa"/>
            <w:vMerge w:val="restart"/>
            <w:tcBorders>
              <w:top w:val="single" w:sz="4" w:space="0" w:color="auto"/>
              <w:left w:val="single" w:sz="4" w:space="0" w:color="auto"/>
              <w:right w:val="single" w:sz="4" w:space="0" w:color="auto"/>
            </w:tcBorders>
            <w:vAlign w:val="center"/>
          </w:tcPr>
          <w:p w:rsidR="003D6286" w:rsidRPr="00E01979" w:rsidRDefault="003D6286" w:rsidP="00CE5A7D">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Строительство блочно-модульной газовой котельной с установленной тепловой мощностью       </w:t>
            </w:r>
            <w:r w:rsidRPr="00E01979">
              <w:rPr>
                <w:rFonts w:ascii="Times New Roman" w:hAnsi="Times New Roman"/>
                <w:bCs/>
                <w:sz w:val="18"/>
                <w:szCs w:val="18"/>
                <w:lang w:eastAsia="ru-RU"/>
              </w:rPr>
              <w:t>26</w:t>
            </w:r>
            <w:r w:rsidRPr="00E01979">
              <w:rPr>
                <w:rFonts w:ascii="Times New Roman" w:hAnsi="Times New Roman"/>
                <w:sz w:val="18"/>
                <w:szCs w:val="18"/>
                <w:lang w:eastAsia="ru-RU"/>
              </w:rPr>
              <w:t xml:space="preserve"> Гкал/ч. </w:t>
            </w:r>
          </w:p>
        </w:tc>
        <w:tc>
          <w:tcPr>
            <w:tcW w:w="1726" w:type="dxa"/>
            <w:vMerge w:val="restart"/>
            <w:tcBorders>
              <w:top w:val="single" w:sz="4" w:space="0" w:color="auto"/>
              <w:left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Внедрение эффективного оборудования, обеспечение прироста тепловой нагрузки и подключение новых потребителей тепловой нагрузки в рассматриваемый период, уменьшение затрат на выработку тепла</w:t>
            </w:r>
          </w:p>
        </w:tc>
        <w:tc>
          <w:tcPr>
            <w:tcW w:w="1777"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2+2/0/2015 </w:t>
            </w:r>
          </w:p>
        </w:tc>
        <w:tc>
          <w:tcPr>
            <w:tcW w:w="1584"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7 Гкал/ч; 6 Гкал/ч;/ 0,00</w:t>
            </w:r>
          </w:p>
        </w:tc>
      </w:tr>
      <w:tr w:rsidR="003D6286" w:rsidRPr="0063297C" w:rsidTr="005852BC">
        <w:trPr>
          <w:trHeight w:val="1856"/>
        </w:trPr>
        <w:tc>
          <w:tcPr>
            <w:tcW w:w="1716"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22,14</w:t>
            </w:r>
          </w:p>
        </w:tc>
        <w:tc>
          <w:tcPr>
            <w:tcW w:w="844"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22,14</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26,00</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26,00 </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26,00 </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26,00 </w:t>
            </w:r>
          </w:p>
        </w:tc>
        <w:tc>
          <w:tcPr>
            <w:tcW w:w="565"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26,00 </w:t>
            </w:r>
          </w:p>
        </w:tc>
        <w:tc>
          <w:tcPr>
            <w:tcW w:w="817"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26,00 </w:t>
            </w:r>
          </w:p>
        </w:tc>
        <w:tc>
          <w:tcPr>
            <w:tcW w:w="1498" w:type="dxa"/>
            <w:vMerge/>
            <w:tcBorders>
              <w:left w:val="single" w:sz="4" w:space="0" w:color="auto"/>
              <w:bottom w:val="single" w:sz="4" w:space="0" w:color="auto"/>
              <w:right w:val="single" w:sz="4" w:space="0" w:color="auto"/>
            </w:tcBorders>
            <w:vAlign w:val="center"/>
          </w:tcPr>
          <w:p w:rsidR="003D6286" w:rsidRPr="00E01979" w:rsidRDefault="003D6286" w:rsidP="00CE5A7D">
            <w:pPr>
              <w:spacing w:after="0" w:line="240" w:lineRule="auto"/>
              <w:jc w:val="center"/>
              <w:rPr>
                <w:rFonts w:ascii="Times New Roman" w:hAnsi="Times New Roman"/>
                <w:sz w:val="18"/>
                <w:szCs w:val="18"/>
                <w:lang w:eastAsia="ru-RU"/>
              </w:rPr>
            </w:pPr>
          </w:p>
        </w:tc>
        <w:tc>
          <w:tcPr>
            <w:tcW w:w="1726" w:type="dxa"/>
            <w:vMerge/>
            <w:tcBorders>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8"/>
                <w:szCs w:val="18"/>
                <w:lang w:eastAsia="ru-RU"/>
              </w:rPr>
            </w:pPr>
          </w:p>
        </w:tc>
        <w:tc>
          <w:tcPr>
            <w:tcW w:w="1777"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c>
          <w:tcPr>
            <w:tcW w:w="1584"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p>
        </w:tc>
      </w:tr>
      <w:tr w:rsidR="003D6286" w:rsidRPr="0063297C" w:rsidTr="00E01979">
        <w:trPr>
          <w:trHeight w:val="1695"/>
        </w:trPr>
        <w:tc>
          <w:tcPr>
            <w:tcW w:w="1716" w:type="dxa"/>
            <w:vMerge w:val="restart"/>
            <w:tcBorders>
              <w:top w:val="single" w:sz="4" w:space="0" w:color="auto"/>
              <w:left w:val="single" w:sz="4" w:space="0" w:color="auto"/>
              <w:bottom w:val="single" w:sz="4" w:space="0" w:color="auto"/>
              <w:right w:val="single" w:sz="4" w:space="0" w:color="auto"/>
            </w:tcBorders>
            <w:vAlign w:val="center"/>
          </w:tcPr>
          <w:p w:rsidR="003D6286" w:rsidRPr="00E01979" w:rsidRDefault="003D6286" w:rsidP="000A169F">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«Газовиков» </w:t>
            </w:r>
          </w:p>
          <w:p w:rsidR="003D6286" w:rsidRPr="00E01979" w:rsidRDefault="003D6286" w:rsidP="000A169F">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г. Пыть-Ях</w:t>
            </w:r>
          </w:p>
        </w:tc>
        <w:tc>
          <w:tcPr>
            <w:tcW w:w="7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44"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2,71</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2,71</w:t>
            </w:r>
          </w:p>
        </w:tc>
        <w:tc>
          <w:tcPr>
            <w:tcW w:w="565"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2,71</w:t>
            </w:r>
          </w:p>
        </w:tc>
        <w:tc>
          <w:tcPr>
            <w:tcW w:w="817"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2,71</w:t>
            </w:r>
          </w:p>
        </w:tc>
        <w:tc>
          <w:tcPr>
            <w:tcW w:w="1498" w:type="dxa"/>
            <w:vMerge w:val="restart"/>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 xml:space="preserve">Строительство блочно-модульной газовой котельной с установленной тепловой мощностью       </w:t>
            </w:r>
            <w:r w:rsidRPr="00E01979">
              <w:rPr>
                <w:rFonts w:ascii="Times New Roman" w:hAnsi="Times New Roman"/>
                <w:bCs/>
                <w:sz w:val="18"/>
                <w:szCs w:val="18"/>
                <w:lang w:eastAsia="ru-RU"/>
              </w:rPr>
              <w:t>3</w:t>
            </w:r>
            <w:r w:rsidRPr="00E01979">
              <w:rPr>
                <w:rFonts w:ascii="Times New Roman" w:hAnsi="Times New Roman"/>
                <w:sz w:val="18"/>
                <w:szCs w:val="18"/>
                <w:lang w:eastAsia="ru-RU"/>
              </w:rPr>
              <w:t xml:space="preserve"> Гкал/ч. </w:t>
            </w:r>
          </w:p>
        </w:tc>
        <w:tc>
          <w:tcPr>
            <w:tcW w:w="1726" w:type="dxa"/>
            <w:vMerge w:val="restart"/>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Внедрение эффективного оборудования, обеспечение прироста тепловой нагрузки и подключение новых потребителей тепловой нагрузки в рассматриваемый период, уменьшение затрат на выработку тепла</w:t>
            </w:r>
          </w:p>
          <w:p w:rsidR="003D6286" w:rsidRPr="00E01979" w:rsidRDefault="003D6286" w:rsidP="00E01979">
            <w:pPr>
              <w:spacing w:after="0" w:line="240" w:lineRule="auto"/>
              <w:rPr>
                <w:rFonts w:ascii="Times New Roman" w:hAnsi="Times New Roman"/>
                <w:sz w:val="18"/>
                <w:szCs w:val="18"/>
                <w:lang w:eastAsia="ru-RU"/>
              </w:rPr>
            </w:pPr>
          </w:p>
        </w:tc>
        <w:tc>
          <w:tcPr>
            <w:tcW w:w="1777" w:type="dxa"/>
            <w:vMerge w:val="restart"/>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2/2017 </w:t>
            </w:r>
          </w:p>
        </w:tc>
        <w:tc>
          <w:tcPr>
            <w:tcW w:w="1584" w:type="dxa"/>
            <w:vMerge w:val="restart"/>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8"/>
                <w:szCs w:val="18"/>
                <w:lang w:eastAsia="ru-RU"/>
              </w:rPr>
            </w:pPr>
            <w:r w:rsidRPr="00E01979">
              <w:rPr>
                <w:rFonts w:ascii="Times New Roman" w:hAnsi="Times New Roman"/>
                <w:sz w:val="18"/>
                <w:szCs w:val="18"/>
                <w:lang w:eastAsia="ru-RU"/>
              </w:rPr>
              <w:t>1,5/3,00 </w:t>
            </w:r>
          </w:p>
        </w:tc>
      </w:tr>
      <w:tr w:rsidR="003D6286" w:rsidRPr="0063297C" w:rsidTr="00E01979">
        <w:trPr>
          <w:trHeight w:val="2326"/>
        </w:trPr>
        <w:tc>
          <w:tcPr>
            <w:tcW w:w="1716" w:type="dxa"/>
            <w:vMerge/>
            <w:tcBorders>
              <w:top w:val="single" w:sz="4" w:space="0" w:color="auto"/>
              <w:left w:val="single" w:sz="4" w:space="0" w:color="auto"/>
              <w:bottom w:val="single" w:sz="4" w:space="0" w:color="auto"/>
              <w:right w:val="single" w:sz="4" w:space="0" w:color="auto"/>
            </w:tcBorders>
            <w:vAlign w:val="center"/>
          </w:tcPr>
          <w:p w:rsidR="003D6286" w:rsidRPr="00E01979" w:rsidRDefault="003D6286" w:rsidP="000A169F">
            <w:pPr>
              <w:spacing w:after="0" w:line="240" w:lineRule="auto"/>
              <w:jc w:val="center"/>
              <w:rPr>
                <w:rFonts w:ascii="Times New Roman" w:hAnsi="Times New Roman"/>
                <w:sz w:val="16"/>
                <w:szCs w:val="16"/>
                <w:lang w:eastAsia="ru-RU"/>
              </w:rPr>
            </w:pPr>
          </w:p>
        </w:tc>
        <w:tc>
          <w:tcPr>
            <w:tcW w:w="7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44"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3</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3</w:t>
            </w:r>
          </w:p>
        </w:tc>
        <w:tc>
          <w:tcPr>
            <w:tcW w:w="565"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3</w:t>
            </w:r>
          </w:p>
        </w:tc>
        <w:tc>
          <w:tcPr>
            <w:tcW w:w="817" w:type="dxa"/>
            <w:tcBorders>
              <w:top w:val="single" w:sz="4" w:space="0" w:color="auto"/>
              <w:left w:val="nil"/>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3</w:t>
            </w:r>
          </w:p>
        </w:tc>
        <w:tc>
          <w:tcPr>
            <w:tcW w:w="1498" w:type="dxa"/>
            <w:vMerge/>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p>
        </w:tc>
        <w:tc>
          <w:tcPr>
            <w:tcW w:w="1726" w:type="dxa"/>
            <w:vMerge/>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p>
        </w:tc>
        <w:tc>
          <w:tcPr>
            <w:tcW w:w="1777" w:type="dxa"/>
            <w:vMerge/>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p>
        </w:tc>
        <w:tc>
          <w:tcPr>
            <w:tcW w:w="1584" w:type="dxa"/>
            <w:vMerge/>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p>
        </w:tc>
      </w:tr>
      <w:tr w:rsidR="003D6286" w:rsidRPr="0063297C" w:rsidTr="00E01979">
        <w:trPr>
          <w:trHeight w:val="472"/>
        </w:trPr>
        <w:tc>
          <w:tcPr>
            <w:tcW w:w="1716" w:type="dxa"/>
            <w:vMerge w:val="restart"/>
            <w:tcBorders>
              <w:top w:val="single" w:sz="4" w:space="0" w:color="auto"/>
              <w:left w:val="single" w:sz="4" w:space="0" w:color="auto"/>
              <w:right w:val="single" w:sz="4" w:space="0" w:color="auto"/>
            </w:tcBorders>
            <w:vAlign w:val="center"/>
          </w:tcPr>
          <w:p w:rsidR="003D6286"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 xml:space="preserve">«ВОС» </w:t>
            </w:r>
          </w:p>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г. Пыть-Ях</w:t>
            </w:r>
          </w:p>
        </w:tc>
        <w:tc>
          <w:tcPr>
            <w:tcW w:w="7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44"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0,34</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0,34</w:t>
            </w:r>
          </w:p>
        </w:tc>
        <w:tc>
          <w:tcPr>
            <w:tcW w:w="565"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0,34</w:t>
            </w:r>
          </w:p>
        </w:tc>
        <w:tc>
          <w:tcPr>
            <w:tcW w:w="817"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0,34</w:t>
            </w:r>
          </w:p>
        </w:tc>
        <w:tc>
          <w:tcPr>
            <w:tcW w:w="1498" w:type="dxa"/>
            <w:vMerge w:val="restart"/>
            <w:tcBorders>
              <w:top w:val="single" w:sz="4" w:space="0" w:color="auto"/>
              <w:left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 xml:space="preserve">Строительство блочно-модульной газовой котельной с установленной тепловой мощностью      </w:t>
            </w:r>
            <w:r w:rsidRPr="00E01979">
              <w:rPr>
                <w:rFonts w:ascii="Times New Roman" w:hAnsi="Times New Roman"/>
                <w:bCs/>
                <w:sz w:val="16"/>
                <w:szCs w:val="16"/>
                <w:lang w:eastAsia="ru-RU"/>
              </w:rPr>
              <w:t>0,8</w:t>
            </w:r>
            <w:r w:rsidRPr="00E01979">
              <w:rPr>
                <w:rFonts w:ascii="Times New Roman" w:hAnsi="Times New Roman"/>
                <w:sz w:val="16"/>
                <w:szCs w:val="16"/>
                <w:lang w:eastAsia="ru-RU"/>
              </w:rPr>
              <w:t xml:space="preserve"> Гкал/ч. </w:t>
            </w:r>
          </w:p>
        </w:tc>
        <w:tc>
          <w:tcPr>
            <w:tcW w:w="1726" w:type="dxa"/>
            <w:vMerge w:val="restart"/>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Внедрение эффективного оборудования, обеспечение прироста тепловой нагрузки и подключение новых потребителей тепловой нагрузки в рассматриваемый период, уменьшение затрат на выработку тепла</w:t>
            </w:r>
          </w:p>
        </w:tc>
        <w:tc>
          <w:tcPr>
            <w:tcW w:w="1777" w:type="dxa"/>
            <w:vMerge w:val="restart"/>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2/1/2017 </w:t>
            </w:r>
          </w:p>
        </w:tc>
        <w:tc>
          <w:tcPr>
            <w:tcW w:w="1584" w:type="dxa"/>
            <w:vMerge w:val="restart"/>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0,4 Гкал/ч./ </w:t>
            </w:r>
          </w:p>
        </w:tc>
      </w:tr>
      <w:tr w:rsidR="003D6286" w:rsidRPr="0063297C" w:rsidTr="00E01979">
        <w:trPr>
          <w:trHeight w:val="1865"/>
        </w:trPr>
        <w:tc>
          <w:tcPr>
            <w:tcW w:w="1716"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44"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0,8</w:t>
            </w:r>
          </w:p>
        </w:tc>
        <w:tc>
          <w:tcPr>
            <w:tcW w:w="892"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0,8</w:t>
            </w:r>
          </w:p>
        </w:tc>
        <w:tc>
          <w:tcPr>
            <w:tcW w:w="565"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0,8</w:t>
            </w:r>
          </w:p>
        </w:tc>
        <w:tc>
          <w:tcPr>
            <w:tcW w:w="817" w:type="dxa"/>
            <w:tcBorders>
              <w:top w:val="single" w:sz="4" w:space="0" w:color="auto"/>
              <w:left w:val="single" w:sz="4" w:space="0" w:color="auto"/>
              <w:bottom w:val="single" w:sz="4" w:space="0" w:color="auto"/>
              <w:right w:val="single" w:sz="4" w:space="0" w:color="auto"/>
            </w:tcBorders>
            <w:vAlign w:val="center"/>
          </w:tcPr>
          <w:p w:rsidR="003D6286" w:rsidRPr="00E01979" w:rsidRDefault="003D6286" w:rsidP="00810F7E">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0,8</w:t>
            </w:r>
          </w:p>
        </w:tc>
        <w:tc>
          <w:tcPr>
            <w:tcW w:w="1498" w:type="dxa"/>
            <w:vMerge/>
            <w:tcBorders>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p>
        </w:tc>
        <w:tc>
          <w:tcPr>
            <w:tcW w:w="1726" w:type="dxa"/>
            <w:vMerge/>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p>
        </w:tc>
        <w:tc>
          <w:tcPr>
            <w:tcW w:w="1777" w:type="dxa"/>
            <w:vMerge/>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p>
        </w:tc>
        <w:tc>
          <w:tcPr>
            <w:tcW w:w="1584" w:type="dxa"/>
            <w:vMerge/>
            <w:tcBorders>
              <w:top w:val="single" w:sz="4" w:space="0" w:color="auto"/>
              <w:left w:val="single" w:sz="4" w:space="0" w:color="auto"/>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p>
        </w:tc>
      </w:tr>
      <w:tr w:rsidR="003D6286" w:rsidRPr="0063297C" w:rsidTr="005852BC">
        <w:trPr>
          <w:trHeight w:val="1567"/>
        </w:trPr>
        <w:tc>
          <w:tcPr>
            <w:tcW w:w="1716" w:type="dxa"/>
            <w:vMerge w:val="restart"/>
            <w:tcBorders>
              <w:top w:val="single" w:sz="4" w:space="0" w:color="auto"/>
              <w:left w:val="single" w:sz="4" w:space="0" w:color="auto"/>
              <w:right w:val="single" w:sz="4" w:space="0" w:color="auto"/>
            </w:tcBorders>
            <w:vAlign w:val="center"/>
          </w:tcPr>
          <w:p w:rsidR="003D6286"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 xml:space="preserve">«КОС»  </w:t>
            </w:r>
          </w:p>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г. Пыть-Ях</w:t>
            </w:r>
          </w:p>
        </w:tc>
        <w:tc>
          <w:tcPr>
            <w:tcW w:w="7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44"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0,124</w:t>
            </w:r>
          </w:p>
        </w:tc>
        <w:tc>
          <w:tcPr>
            <w:tcW w:w="892"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0,124</w:t>
            </w:r>
          </w:p>
        </w:tc>
        <w:tc>
          <w:tcPr>
            <w:tcW w:w="565"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0,124</w:t>
            </w:r>
          </w:p>
        </w:tc>
        <w:tc>
          <w:tcPr>
            <w:tcW w:w="817" w:type="dxa"/>
            <w:tcBorders>
              <w:top w:val="single" w:sz="4" w:space="0" w:color="auto"/>
              <w:left w:val="nil"/>
              <w:bottom w:val="single" w:sz="4" w:space="0" w:color="auto"/>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0,124</w:t>
            </w:r>
          </w:p>
        </w:tc>
        <w:tc>
          <w:tcPr>
            <w:tcW w:w="1498"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 xml:space="preserve">Строительство блочно-модульной газовой котельной с установленной тепловой мощностью      </w:t>
            </w:r>
            <w:r w:rsidRPr="00E01979">
              <w:rPr>
                <w:rFonts w:ascii="Times New Roman" w:hAnsi="Times New Roman"/>
                <w:bCs/>
                <w:sz w:val="16"/>
                <w:szCs w:val="16"/>
                <w:lang w:eastAsia="ru-RU"/>
              </w:rPr>
              <w:t>0,4</w:t>
            </w:r>
            <w:r w:rsidRPr="00E01979">
              <w:rPr>
                <w:rFonts w:ascii="Times New Roman" w:hAnsi="Times New Roman"/>
                <w:sz w:val="16"/>
                <w:szCs w:val="16"/>
                <w:lang w:eastAsia="ru-RU"/>
              </w:rPr>
              <w:t xml:space="preserve"> Гкал/ч. </w:t>
            </w:r>
          </w:p>
        </w:tc>
        <w:tc>
          <w:tcPr>
            <w:tcW w:w="1726"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Внедрение эффективного оборудования, обеспечение прироста тепловой нагрузки и подключение новых потребителей тепловой нагрузки в рассматриваемый период, уменьшение затрат на выработку тепла</w:t>
            </w:r>
          </w:p>
        </w:tc>
        <w:tc>
          <w:tcPr>
            <w:tcW w:w="1777"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2/ 1/2017</w:t>
            </w:r>
          </w:p>
        </w:tc>
        <w:tc>
          <w:tcPr>
            <w:tcW w:w="1584" w:type="dxa"/>
            <w:vMerge w:val="restart"/>
            <w:tcBorders>
              <w:top w:val="single" w:sz="4" w:space="0" w:color="auto"/>
              <w:left w:val="nil"/>
              <w:right w:val="single" w:sz="4" w:space="0" w:color="auto"/>
            </w:tcBorders>
            <w:vAlign w:val="center"/>
          </w:tcPr>
          <w:p w:rsidR="003D6286" w:rsidRPr="00E01979" w:rsidRDefault="003D6286" w:rsidP="0018343A">
            <w:pPr>
              <w:spacing w:after="0" w:line="240" w:lineRule="auto"/>
              <w:jc w:val="center"/>
              <w:rPr>
                <w:rFonts w:ascii="Times New Roman" w:hAnsi="Times New Roman"/>
                <w:sz w:val="16"/>
                <w:szCs w:val="16"/>
                <w:lang w:eastAsia="ru-RU"/>
              </w:rPr>
            </w:pPr>
            <w:r w:rsidRPr="00E01979">
              <w:rPr>
                <w:rFonts w:ascii="Times New Roman" w:hAnsi="Times New Roman"/>
                <w:sz w:val="16"/>
                <w:szCs w:val="16"/>
                <w:lang w:eastAsia="ru-RU"/>
              </w:rPr>
              <w:t>0,2 Гкал/ч/ </w:t>
            </w:r>
          </w:p>
        </w:tc>
      </w:tr>
      <w:tr w:rsidR="003D6286" w:rsidRPr="0063297C" w:rsidTr="005852BC">
        <w:trPr>
          <w:trHeight w:val="1875"/>
        </w:trPr>
        <w:tc>
          <w:tcPr>
            <w:tcW w:w="1716" w:type="dxa"/>
            <w:vMerge/>
            <w:tcBorders>
              <w:left w:val="single" w:sz="4" w:space="0" w:color="auto"/>
              <w:bottom w:val="single" w:sz="4" w:space="0" w:color="auto"/>
              <w:right w:val="single" w:sz="4" w:space="0" w:color="auto"/>
            </w:tcBorders>
            <w:vAlign w:val="center"/>
          </w:tcPr>
          <w:p w:rsidR="003D6286" w:rsidRPr="0063297C" w:rsidRDefault="003D6286" w:rsidP="0018343A">
            <w:pPr>
              <w:spacing w:after="0" w:line="240" w:lineRule="auto"/>
              <w:jc w:val="center"/>
              <w:rPr>
                <w:rFonts w:ascii="Times New Roman" w:hAnsi="Times New Roman"/>
                <w:sz w:val="20"/>
                <w:szCs w:val="20"/>
                <w:lang w:eastAsia="ru-RU"/>
              </w:rPr>
            </w:pPr>
          </w:p>
        </w:tc>
        <w:tc>
          <w:tcPr>
            <w:tcW w:w="792" w:type="dxa"/>
            <w:tcBorders>
              <w:top w:val="single" w:sz="4" w:space="0" w:color="auto"/>
              <w:left w:val="nil"/>
              <w:bottom w:val="single" w:sz="4" w:space="0" w:color="auto"/>
              <w:right w:val="single" w:sz="4" w:space="0" w:color="auto"/>
            </w:tcBorders>
            <w:vAlign w:val="center"/>
          </w:tcPr>
          <w:p w:rsidR="003D6286" w:rsidRPr="0063297C" w:rsidRDefault="003D6286" w:rsidP="00810F7E">
            <w:pPr>
              <w:spacing w:after="0" w:line="240" w:lineRule="auto"/>
              <w:jc w:val="center"/>
              <w:rPr>
                <w:rFonts w:ascii="Times New Roman" w:hAnsi="Times New Roman"/>
                <w:sz w:val="20"/>
                <w:szCs w:val="20"/>
                <w:lang w:eastAsia="ru-RU"/>
              </w:rPr>
            </w:pPr>
            <w:r w:rsidRPr="0063297C">
              <w:rPr>
                <w:rFonts w:ascii="Times New Roman" w:hAnsi="Times New Roman"/>
                <w:sz w:val="20"/>
                <w:szCs w:val="20"/>
                <w:lang w:eastAsia="ru-RU"/>
              </w:rPr>
              <w:t>*</w:t>
            </w:r>
          </w:p>
        </w:tc>
        <w:tc>
          <w:tcPr>
            <w:tcW w:w="844" w:type="dxa"/>
            <w:tcBorders>
              <w:top w:val="single" w:sz="4" w:space="0" w:color="auto"/>
              <w:left w:val="nil"/>
              <w:bottom w:val="single" w:sz="4" w:space="0" w:color="auto"/>
              <w:right w:val="single" w:sz="4" w:space="0" w:color="auto"/>
            </w:tcBorders>
            <w:vAlign w:val="center"/>
          </w:tcPr>
          <w:p w:rsidR="003D6286" w:rsidRPr="0063297C" w:rsidRDefault="003D6286" w:rsidP="00810F7E">
            <w:pPr>
              <w:spacing w:after="0" w:line="240" w:lineRule="auto"/>
              <w:jc w:val="center"/>
              <w:rPr>
                <w:rFonts w:ascii="Times New Roman" w:hAnsi="Times New Roman"/>
                <w:sz w:val="20"/>
                <w:szCs w:val="20"/>
                <w:lang w:eastAsia="ru-RU"/>
              </w:rPr>
            </w:pPr>
            <w:r w:rsidRPr="0063297C">
              <w:rPr>
                <w:rFonts w:ascii="Times New Roman" w:hAnsi="Times New Roman"/>
                <w:sz w:val="20"/>
                <w:szCs w:val="20"/>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63297C" w:rsidRDefault="003D6286" w:rsidP="00810F7E">
            <w:pPr>
              <w:spacing w:after="0" w:line="240" w:lineRule="auto"/>
              <w:jc w:val="center"/>
              <w:rPr>
                <w:rFonts w:ascii="Times New Roman" w:hAnsi="Times New Roman"/>
                <w:sz w:val="20"/>
                <w:szCs w:val="20"/>
                <w:lang w:eastAsia="ru-RU"/>
              </w:rPr>
            </w:pPr>
            <w:r w:rsidRPr="0063297C">
              <w:rPr>
                <w:rFonts w:ascii="Times New Roman" w:hAnsi="Times New Roman"/>
                <w:sz w:val="20"/>
                <w:szCs w:val="20"/>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63297C" w:rsidRDefault="003D6286" w:rsidP="00810F7E">
            <w:pPr>
              <w:spacing w:after="0" w:line="240" w:lineRule="auto"/>
              <w:jc w:val="center"/>
              <w:rPr>
                <w:rFonts w:ascii="Times New Roman" w:hAnsi="Times New Roman"/>
                <w:sz w:val="20"/>
                <w:szCs w:val="20"/>
                <w:lang w:eastAsia="ru-RU"/>
              </w:rPr>
            </w:pPr>
            <w:r w:rsidRPr="0063297C">
              <w:rPr>
                <w:rFonts w:ascii="Times New Roman" w:hAnsi="Times New Roman"/>
                <w:sz w:val="20"/>
                <w:szCs w:val="20"/>
                <w:lang w:eastAsia="ru-RU"/>
              </w:rPr>
              <w:t>*</w:t>
            </w:r>
          </w:p>
        </w:tc>
        <w:tc>
          <w:tcPr>
            <w:tcW w:w="892" w:type="dxa"/>
            <w:tcBorders>
              <w:top w:val="single" w:sz="4" w:space="0" w:color="auto"/>
              <w:left w:val="nil"/>
              <w:bottom w:val="single" w:sz="4" w:space="0" w:color="auto"/>
              <w:right w:val="single" w:sz="4" w:space="0" w:color="auto"/>
            </w:tcBorders>
            <w:vAlign w:val="center"/>
          </w:tcPr>
          <w:p w:rsidR="003D6286" w:rsidRPr="0063297C" w:rsidRDefault="003D6286" w:rsidP="00810F7E">
            <w:pPr>
              <w:spacing w:after="0" w:line="240" w:lineRule="auto"/>
              <w:jc w:val="center"/>
              <w:rPr>
                <w:rFonts w:ascii="Times New Roman" w:hAnsi="Times New Roman"/>
                <w:sz w:val="20"/>
                <w:szCs w:val="20"/>
                <w:lang w:eastAsia="ru-RU"/>
              </w:rPr>
            </w:pPr>
            <w:r w:rsidRPr="0063297C">
              <w:rPr>
                <w:rFonts w:ascii="Times New Roman" w:hAnsi="Times New Roman"/>
                <w:sz w:val="20"/>
                <w:szCs w:val="20"/>
                <w:lang w:eastAsia="ru-RU"/>
              </w:rPr>
              <w:t>0,4</w:t>
            </w:r>
          </w:p>
        </w:tc>
        <w:tc>
          <w:tcPr>
            <w:tcW w:w="892" w:type="dxa"/>
            <w:tcBorders>
              <w:top w:val="single" w:sz="4" w:space="0" w:color="auto"/>
              <w:left w:val="nil"/>
              <w:bottom w:val="single" w:sz="4" w:space="0" w:color="auto"/>
              <w:right w:val="single" w:sz="4" w:space="0" w:color="auto"/>
            </w:tcBorders>
            <w:vAlign w:val="center"/>
          </w:tcPr>
          <w:p w:rsidR="003D6286" w:rsidRPr="0063297C" w:rsidRDefault="003D6286" w:rsidP="00810F7E">
            <w:pPr>
              <w:spacing w:after="0" w:line="240" w:lineRule="auto"/>
              <w:jc w:val="center"/>
              <w:rPr>
                <w:rFonts w:ascii="Times New Roman" w:hAnsi="Times New Roman"/>
                <w:sz w:val="20"/>
                <w:szCs w:val="20"/>
                <w:lang w:eastAsia="ru-RU"/>
              </w:rPr>
            </w:pPr>
            <w:r w:rsidRPr="0063297C">
              <w:rPr>
                <w:rFonts w:ascii="Times New Roman" w:hAnsi="Times New Roman"/>
                <w:sz w:val="20"/>
                <w:szCs w:val="20"/>
                <w:lang w:eastAsia="ru-RU"/>
              </w:rPr>
              <w:t>0,4</w:t>
            </w:r>
          </w:p>
        </w:tc>
        <w:tc>
          <w:tcPr>
            <w:tcW w:w="565" w:type="dxa"/>
            <w:tcBorders>
              <w:top w:val="single" w:sz="4" w:space="0" w:color="auto"/>
              <w:left w:val="nil"/>
              <w:bottom w:val="single" w:sz="4" w:space="0" w:color="auto"/>
              <w:right w:val="single" w:sz="4" w:space="0" w:color="auto"/>
            </w:tcBorders>
            <w:vAlign w:val="center"/>
          </w:tcPr>
          <w:p w:rsidR="003D6286" w:rsidRPr="0063297C" w:rsidRDefault="003D6286" w:rsidP="00810F7E">
            <w:pPr>
              <w:spacing w:after="0" w:line="240" w:lineRule="auto"/>
              <w:jc w:val="center"/>
              <w:rPr>
                <w:rFonts w:ascii="Times New Roman" w:hAnsi="Times New Roman"/>
                <w:sz w:val="20"/>
                <w:szCs w:val="20"/>
                <w:lang w:eastAsia="ru-RU"/>
              </w:rPr>
            </w:pPr>
            <w:r w:rsidRPr="0063297C">
              <w:rPr>
                <w:rFonts w:ascii="Times New Roman" w:hAnsi="Times New Roman"/>
                <w:sz w:val="20"/>
                <w:szCs w:val="20"/>
                <w:lang w:eastAsia="ru-RU"/>
              </w:rPr>
              <w:t>0,4</w:t>
            </w:r>
          </w:p>
        </w:tc>
        <w:tc>
          <w:tcPr>
            <w:tcW w:w="817" w:type="dxa"/>
            <w:tcBorders>
              <w:top w:val="single" w:sz="4" w:space="0" w:color="auto"/>
              <w:left w:val="nil"/>
              <w:bottom w:val="single" w:sz="4" w:space="0" w:color="auto"/>
              <w:right w:val="single" w:sz="4" w:space="0" w:color="auto"/>
            </w:tcBorders>
            <w:vAlign w:val="center"/>
          </w:tcPr>
          <w:p w:rsidR="003D6286" w:rsidRPr="0063297C" w:rsidRDefault="003D6286" w:rsidP="00810F7E">
            <w:pPr>
              <w:spacing w:after="0" w:line="240" w:lineRule="auto"/>
              <w:jc w:val="center"/>
              <w:rPr>
                <w:rFonts w:ascii="Times New Roman" w:hAnsi="Times New Roman"/>
                <w:sz w:val="20"/>
                <w:szCs w:val="20"/>
                <w:lang w:eastAsia="ru-RU"/>
              </w:rPr>
            </w:pPr>
            <w:r w:rsidRPr="0063297C">
              <w:rPr>
                <w:rFonts w:ascii="Times New Roman" w:hAnsi="Times New Roman"/>
                <w:sz w:val="20"/>
                <w:szCs w:val="20"/>
                <w:lang w:eastAsia="ru-RU"/>
              </w:rPr>
              <w:t>0,4</w:t>
            </w:r>
          </w:p>
        </w:tc>
        <w:tc>
          <w:tcPr>
            <w:tcW w:w="1498" w:type="dxa"/>
            <w:vMerge/>
            <w:tcBorders>
              <w:left w:val="nil"/>
              <w:bottom w:val="single" w:sz="4" w:space="0" w:color="auto"/>
              <w:right w:val="single" w:sz="4" w:space="0" w:color="auto"/>
            </w:tcBorders>
            <w:vAlign w:val="center"/>
          </w:tcPr>
          <w:p w:rsidR="003D6286" w:rsidRPr="0063297C" w:rsidRDefault="003D6286" w:rsidP="0018343A">
            <w:pPr>
              <w:spacing w:after="0" w:line="240" w:lineRule="auto"/>
              <w:jc w:val="center"/>
              <w:rPr>
                <w:rFonts w:ascii="Times New Roman" w:hAnsi="Times New Roman"/>
                <w:sz w:val="20"/>
                <w:szCs w:val="20"/>
                <w:lang w:eastAsia="ru-RU"/>
              </w:rPr>
            </w:pPr>
          </w:p>
        </w:tc>
        <w:tc>
          <w:tcPr>
            <w:tcW w:w="1726" w:type="dxa"/>
            <w:vMerge/>
            <w:tcBorders>
              <w:left w:val="nil"/>
              <w:bottom w:val="single" w:sz="4" w:space="0" w:color="auto"/>
              <w:right w:val="single" w:sz="4" w:space="0" w:color="auto"/>
            </w:tcBorders>
            <w:vAlign w:val="center"/>
          </w:tcPr>
          <w:p w:rsidR="003D6286" w:rsidRPr="0063297C" w:rsidRDefault="003D6286" w:rsidP="0018343A">
            <w:pPr>
              <w:spacing w:after="0" w:line="240" w:lineRule="auto"/>
              <w:jc w:val="center"/>
              <w:rPr>
                <w:rFonts w:ascii="Times New Roman" w:hAnsi="Times New Roman"/>
                <w:sz w:val="20"/>
                <w:szCs w:val="20"/>
                <w:lang w:eastAsia="ru-RU"/>
              </w:rPr>
            </w:pPr>
          </w:p>
        </w:tc>
        <w:tc>
          <w:tcPr>
            <w:tcW w:w="1777" w:type="dxa"/>
            <w:vMerge/>
            <w:tcBorders>
              <w:left w:val="nil"/>
              <w:bottom w:val="single" w:sz="4" w:space="0" w:color="auto"/>
              <w:right w:val="single" w:sz="4" w:space="0" w:color="auto"/>
            </w:tcBorders>
            <w:vAlign w:val="center"/>
          </w:tcPr>
          <w:p w:rsidR="003D6286" w:rsidRPr="0063297C" w:rsidRDefault="003D6286" w:rsidP="0018343A">
            <w:pPr>
              <w:spacing w:after="0" w:line="240" w:lineRule="auto"/>
              <w:jc w:val="center"/>
              <w:rPr>
                <w:rFonts w:ascii="Times New Roman" w:hAnsi="Times New Roman"/>
                <w:sz w:val="20"/>
                <w:szCs w:val="20"/>
                <w:lang w:eastAsia="ru-RU"/>
              </w:rPr>
            </w:pPr>
          </w:p>
        </w:tc>
        <w:tc>
          <w:tcPr>
            <w:tcW w:w="1584" w:type="dxa"/>
            <w:vMerge/>
            <w:tcBorders>
              <w:left w:val="nil"/>
              <w:bottom w:val="single" w:sz="4" w:space="0" w:color="auto"/>
              <w:right w:val="single" w:sz="4" w:space="0" w:color="auto"/>
            </w:tcBorders>
            <w:vAlign w:val="center"/>
          </w:tcPr>
          <w:p w:rsidR="003D6286" w:rsidRPr="0063297C" w:rsidRDefault="003D6286" w:rsidP="0018343A">
            <w:pPr>
              <w:spacing w:after="0" w:line="240" w:lineRule="auto"/>
              <w:jc w:val="center"/>
              <w:rPr>
                <w:rFonts w:ascii="Times New Roman" w:hAnsi="Times New Roman"/>
                <w:sz w:val="20"/>
                <w:szCs w:val="20"/>
                <w:lang w:eastAsia="ru-RU"/>
              </w:rPr>
            </w:pPr>
          </w:p>
        </w:tc>
      </w:tr>
    </w:tbl>
    <w:p w:rsidR="003D6286" w:rsidRPr="0063297C" w:rsidRDefault="003D6286" w:rsidP="00C93746">
      <w:pPr>
        <w:pStyle w:val="34"/>
        <w:ind w:left="0" w:firstLine="0"/>
        <w:rPr>
          <w:b w:val="0"/>
          <w:sz w:val="20"/>
          <w:szCs w:val="20"/>
        </w:rPr>
      </w:pPr>
      <w:bookmarkStart w:id="112" w:name="_Toc361751851"/>
    </w:p>
    <w:p w:rsidR="003D6286" w:rsidRPr="00E01979" w:rsidRDefault="003D6286" w:rsidP="00C93746">
      <w:pPr>
        <w:pStyle w:val="34"/>
        <w:ind w:left="0" w:firstLine="0"/>
        <w:rPr>
          <w:b w:val="0"/>
          <w:sz w:val="26"/>
          <w:szCs w:val="26"/>
        </w:rPr>
      </w:pPr>
      <w:r w:rsidRPr="00E01979">
        <w:rPr>
          <w:b w:val="0"/>
          <w:sz w:val="26"/>
          <w:szCs w:val="26"/>
        </w:rPr>
        <w:t xml:space="preserve">Примечание:    *    - ввод котельной в более поздний период;          </w:t>
      </w:r>
    </w:p>
    <w:p w:rsidR="003D6286" w:rsidRPr="00E01979" w:rsidRDefault="003D6286" w:rsidP="00C93746">
      <w:pPr>
        <w:pStyle w:val="34"/>
        <w:ind w:left="0" w:firstLine="0"/>
        <w:rPr>
          <w:b w:val="0"/>
          <w:sz w:val="26"/>
          <w:szCs w:val="26"/>
        </w:rPr>
      </w:pPr>
      <w:r w:rsidRPr="00E01979">
        <w:rPr>
          <w:b w:val="0"/>
          <w:sz w:val="26"/>
          <w:szCs w:val="26"/>
        </w:rPr>
        <w:t xml:space="preserve">                          **  - переход котельной в статус ЦТП.</w:t>
      </w:r>
    </w:p>
    <w:p w:rsidR="003D6286" w:rsidRPr="0063297C" w:rsidRDefault="003D6286" w:rsidP="0010672D">
      <w:pPr>
        <w:pStyle w:val="34"/>
        <w:ind w:left="0" w:firstLine="0"/>
        <w:rPr>
          <w:b w:val="0"/>
          <w:sz w:val="20"/>
          <w:szCs w:val="20"/>
        </w:rPr>
        <w:sectPr w:rsidR="003D6286" w:rsidRPr="0063297C" w:rsidSect="0063297C">
          <w:pgSz w:w="16839" w:h="11907" w:orient="landscape" w:code="9"/>
          <w:pgMar w:top="1701" w:right="1134" w:bottom="851" w:left="1134" w:header="709" w:footer="709" w:gutter="0"/>
          <w:cols w:space="708"/>
          <w:docGrid w:linePitch="360"/>
        </w:sectPr>
      </w:pPr>
    </w:p>
    <w:p w:rsidR="003D6286" w:rsidRDefault="003D6286" w:rsidP="00C90C45">
      <w:pPr>
        <w:pStyle w:val="S20"/>
      </w:pPr>
      <w:bookmarkStart w:id="113" w:name="_Toc388953506"/>
      <w:r>
        <w:t xml:space="preserve">4.4  </w:t>
      </w:r>
      <w:r w:rsidRPr="00E01979">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12"/>
      <w:bookmarkEnd w:id="113"/>
    </w:p>
    <w:p w:rsidR="003D6286" w:rsidRPr="00E01979" w:rsidRDefault="003D6286" w:rsidP="00C90C45">
      <w:pPr>
        <w:pStyle w:val="S20"/>
      </w:pPr>
    </w:p>
    <w:p w:rsidR="003D6286" w:rsidRPr="00E01979" w:rsidRDefault="003D6286" w:rsidP="00C31CD9">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E01979">
        <w:rPr>
          <w:rFonts w:ascii="Times New Roman" w:hAnsi="Times New Roman"/>
          <w:sz w:val="26"/>
          <w:szCs w:val="26"/>
          <w:lang w:eastAsia="ru-RU"/>
        </w:rPr>
        <w:t>На момент разработки схемы теплоснабжения источники тепловой энергии с комбинированной выработкой тепловой и электрической энергии в г. Пыть-Ях</w:t>
      </w:r>
      <w:r>
        <w:rPr>
          <w:rFonts w:ascii="Times New Roman" w:hAnsi="Times New Roman"/>
          <w:sz w:val="26"/>
          <w:szCs w:val="26"/>
          <w:lang w:eastAsia="ru-RU"/>
        </w:rPr>
        <w:t>е</w:t>
      </w:r>
      <w:r w:rsidRPr="00E01979">
        <w:rPr>
          <w:rFonts w:ascii="Times New Roman" w:hAnsi="Times New Roman"/>
          <w:sz w:val="26"/>
          <w:szCs w:val="26"/>
          <w:lang w:eastAsia="ru-RU"/>
        </w:rPr>
        <w:t xml:space="preserve"> отсутствуют. </w:t>
      </w:r>
    </w:p>
    <w:p w:rsidR="003D6286" w:rsidRDefault="003D6286" w:rsidP="00C31CD9">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E01979">
        <w:rPr>
          <w:rFonts w:ascii="Times New Roman" w:hAnsi="Times New Roman"/>
          <w:sz w:val="26"/>
          <w:szCs w:val="26"/>
          <w:lang w:eastAsia="ru-RU"/>
        </w:rPr>
        <w:t>Для развития системы теплоснабжения города Пыть-Ях</w:t>
      </w:r>
      <w:r>
        <w:rPr>
          <w:rFonts w:ascii="Times New Roman" w:hAnsi="Times New Roman"/>
          <w:sz w:val="26"/>
          <w:szCs w:val="26"/>
          <w:lang w:eastAsia="ru-RU"/>
        </w:rPr>
        <w:t>а</w:t>
      </w:r>
      <w:r w:rsidRPr="00E01979">
        <w:rPr>
          <w:rFonts w:ascii="Times New Roman" w:hAnsi="Times New Roman"/>
          <w:sz w:val="26"/>
          <w:szCs w:val="26"/>
          <w:lang w:eastAsia="ru-RU"/>
        </w:rPr>
        <w:t xml:space="preserve"> строительство новых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предусмотрено.</w:t>
      </w:r>
    </w:p>
    <w:p w:rsidR="003D6286" w:rsidRPr="00E01979" w:rsidRDefault="003D6286" w:rsidP="00C31CD9">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p>
    <w:p w:rsidR="003D6286" w:rsidRDefault="003D6286" w:rsidP="00C90C45">
      <w:pPr>
        <w:pStyle w:val="S20"/>
      </w:pPr>
      <w:bookmarkStart w:id="114" w:name="_Toc361751852"/>
      <w:bookmarkStart w:id="115" w:name="_Toc388953507"/>
      <w:r>
        <w:t xml:space="preserve">4.5  </w:t>
      </w:r>
      <w:r w:rsidRPr="00E01979">
        <w:t>Меры по переоборудованию котельных в источники комбинированной выработки электрической и тепловой энергии для каждого этапа</w:t>
      </w:r>
      <w:bookmarkEnd w:id="114"/>
      <w:bookmarkEnd w:id="115"/>
      <w:r>
        <w:t>.</w:t>
      </w:r>
    </w:p>
    <w:p w:rsidR="003D6286" w:rsidRPr="00E01979" w:rsidRDefault="003D6286" w:rsidP="00C90C45">
      <w:pPr>
        <w:pStyle w:val="S20"/>
      </w:pPr>
    </w:p>
    <w:p w:rsidR="003D6286" w:rsidRDefault="003D6286" w:rsidP="00E01979">
      <w:pPr>
        <w:spacing w:after="0"/>
        <w:ind w:firstLine="709"/>
        <w:jc w:val="both"/>
        <w:rPr>
          <w:rFonts w:ascii="Times New Roman" w:hAnsi="Times New Roman"/>
          <w:sz w:val="26"/>
          <w:szCs w:val="26"/>
        </w:rPr>
      </w:pPr>
      <w:r w:rsidRPr="00E01979">
        <w:rPr>
          <w:rFonts w:ascii="Times New Roman" w:hAnsi="Times New Roman"/>
          <w:sz w:val="26"/>
          <w:szCs w:val="26"/>
        </w:rPr>
        <w:t>Мероприятий по переоборудованию котельных города Пыть-Ях</w:t>
      </w:r>
      <w:r>
        <w:rPr>
          <w:rFonts w:ascii="Times New Roman" w:hAnsi="Times New Roman"/>
          <w:sz w:val="26"/>
          <w:szCs w:val="26"/>
        </w:rPr>
        <w:t>а</w:t>
      </w:r>
      <w:r w:rsidRPr="00E01979">
        <w:rPr>
          <w:rFonts w:ascii="Times New Roman" w:hAnsi="Times New Roman"/>
          <w:sz w:val="26"/>
          <w:szCs w:val="26"/>
        </w:rPr>
        <w:t xml:space="preserve"> в источники тепловой энергии с комбинированной выработкой тепловой и электрической энергии для обеспечения перспективных тепловых нагрузок не предусмотрено</w:t>
      </w:r>
      <w:r>
        <w:rPr>
          <w:rFonts w:ascii="Times New Roman" w:hAnsi="Times New Roman"/>
          <w:sz w:val="26"/>
          <w:szCs w:val="26"/>
        </w:rPr>
        <w:t>.</w:t>
      </w:r>
    </w:p>
    <w:p w:rsidR="003D6286" w:rsidRPr="00E01979" w:rsidRDefault="003D6286" w:rsidP="00E01979">
      <w:pPr>
        <w:spacing w:after="0"/>
        <w:ind w:firstLine="709"/>
        <w:jc w:val="both"/>
        <w:rPr>
          <w:rFonts w:ascii="Times New Roman" w:hAnsi="Times New Roman"/>
          <w:sz w:val="26"/>
          <w:szCs w:val="26"/>
        </w:rPr>
      </w:pPr>
    </w:p>
    <w:p w:rsidR="003D6286" w:rsidRDefault="003D6286" w:rsidP="00C90C45">
      <w:pPr>
        <w:pStyle w:val="S20"/>
      </w:pPr>
      <w:bookmarkStart w:id="116" w:name="_Toc361751853"/>
      <w:bookmarkStart w:id="117" w:name="_Toc388953508"/>
      <w:r>
        <w:t xml:space="preserve">4.6  </w:t>
      </w:r>
      <w:r w:rsidRPr="00E01979">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116"/>
      <w:bookmarkEnd w:id="117"/>
      <w:r>
        <w:t>.</w:t>
      </w:r>
    </w:p>
    <w:p w:rsidR="003D6286" w:rsidRPr="00E01979" w:rsidRDefault="003D6286" w:rsidP="00C90C45">
      <w:pPr>
        <w:pStyle w:val="S20"/>
      </w:pPr>
    </w:p>
    <w:p w:rsidR="003D6286" w:rsidRPr="00E01979" w:rsidRDefault="003D6286" w:rsidP="00D92EC8">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E01979">
        <w:rPr>
          <w:rFonts w:ascii="Times New Roman" w:hAnsi="Times New Roman"/>
          <w:sz w:val="26"/>
          <w:szCs w:val="26"/>
          <w:lang w:eastAsia="ru-RU"/>
        </w:rPr>
        <w:t>На момент разработки схемы теплоснабжения источники тепловой энергии с комбинированной выработкой тепловой и электрической энергии в г. Пыть-Ях</w:t>
      </w:r>
      <w:r>
        <w:rPr>
          <w:rFonts w:ascii="Times New Roman" w:hAnsi="Times New Roman"/>
          <w:sz w:val="26"/>
          <w:szCs w:val="26"/>
          <w:lang w:eastAsia="ru-RU"/>
        </w:rPr>
        <w:t>е</w:t>
      </w:r>
      <w:r w:rsidRPr="00E01979">
        <w:rPr>
          <w:rFonts w:ascii="Times New Roman" w:hAnsi="Times New Roman"/>
          <w:sz w:val="26"/>
          <w:szCs w:val="26"/>
          <w:lang w:eastAsia="ru-RU"/>
        </w:rPr>
        <w:t xml:space="preserve"> - отсутствуют.</w:t>
      </w:r>
    </w:p>
    <w:p w:rsidR="003D6286" w:rsidRDefault="003D6286" w:rsidP="00130CD7">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E01979">
        <w:rPr>
          <w:rFonts w:ascii="Times New Roman" w:hAnsi="Times New Roman"/>
          <w:sz w:val="26"/>
          <w:szCs w:val="26"/>
          <w:lang w:eastAsia="ru-RU"/>
        </w:rPr>
        <w:t>Мероприятий по переводу котельных города Пыть-Ях</w:t>
      </w:r>
      <w:r>
        <w:rPr>
          <w:rFonts w:ascii="Times New Roman" w:hAnsi="Times New Roman"/>
          <w:sz w:val="26"/>
          <w:szCs w:val="26"/>
          <w:lang w:eastAsia="ru-RU"/>
        </w:rPr>
        <w:t>а</w:t>
      </w:r>
      <w:r w:rsidRPr="00E01979">
        <w:rPr>
          <w:rFonts w:ascii="Times New Roman" w:hAnsi="Times New Roman"/>
          <w:sz w:val="26"/>
          <w:szCs w:val="26"/>
          <w:lang w:eastAsia="ru-RU"/>
        </w:rPr>
        <w:t xml:space="preserve"> в существующих и расширяемых зонах в источники тепловой энергии с комбинированной выработкой тепловой и электрической энергии для обеспечения перспективных тепловых нагрузок не предусмотрено.</w:t>
      </w:r>
    </w:p>
    <w:p w:rsidR="003D6286" w:rsidRPr="00E01979" w:rsidRDefault="003D6286" w:rsidP="00130CD7">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p>
    <w:p w:rsidR="003D6286" w:rsidRDefault="003D6286" w:rsidP="00C90C45">
      <w:pPr>
        <w:pStyle w:val="S20"/>
        <w:numPr>
          <w:ilvl w:val="1"/>
          <w:numId w:val="53"/>
        </w:numPr>
      </w:pPr>
      <w:bookmarkStart w:id="118" w:name="_Toc361751854"/>
      <w:bookmarkStart w:id="119" w:name="_Toc388953509"/>
      <w:r>
        <w:t xml:space="preserve"> </w:t>
      </w:r>
      <w:r w:rsidRPr="00E01979">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118"/>
      <w:bookmarkEnd w:id="119"/>
      <w:r>
        <w:t>.</w:t>
      </w:r>
    </w:p>
    <w:p w:rsidR="003D6286" w:rsidRPr="00E01979" w:rsidRDefault="003D6286" w:rsidP="00C90C45">
      <w:pPr>
        <w:pStyle w:val="S20"/>
      </w:pPr>
    </w:p>
    <w:p w:rsidR="003D6286" w:rsidRPr="00E01979" w:rsidRDefault="003D6286" w:rsidP="00D25FC7">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E01979">
        <w:rPr>
          <w:rFonts w:ascii="Times New Roman" w:hAnsi="Times New Roman"/>
          <w:sz w:val="26"/>
          <w:szCs w:val="26"/>
          <w:lang w:eastAsia="ru-RU"/>
        </w:rPr>
        <w:t>Покрытие прироста тепловых нагрузок обеспечивается за счет действующих котельных. Теплоснабжение и ГВС административных и общественных зданий производственного и коммунально-складского назначения предусматривается от существующих газовых котельных.</w:t>
      </w:r>
    </w:p>
    <w:p w:rsidR="003D6286" w:rsidRDefault="003D6286" w:rsidP="00130CD7">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E01979">
        <w:rPr>
          <w:rFonts w:ascii="Times New Roman" w:hAnsi="Times New Roman"/>
          <w:sz w:val="26"/>
          <w:szCs w:val="26"/>
          <w:lang w:eastAsia="ru-RU"/>
        </w:rPr>
        <w:t xml:space="preserve">На перспективу до </w:t>
      </w:r>
      <w:smartTag w:uri="urn:schemas-microsoft-com:office:smarttags" w:element="metricconverter">
        <w:smartTagPr>
          <w:attr w:name="ProductID" w:val="2012 г"/>
        </w:smartTagPr>
        <w:r w:rsidRPr="00E01979">
          <w:rPr>
            <w:rFonts w:ascii="Times New Roman" w:hAnsi="Times New Roman"/>
            <w:sz w:val="26"/>
            <w:szCs w:val="26"/>
            <w:lang w:eastAsia="ru-RU"/>
          </w:rPr>
          <w:t>2028 г</w:t>
        </w:r>
      </w:smartTag>
      <w:r w:rsidRPr="00E01979">
        <w:rPr>
          <w:rFonts w:ascii="Times New Roman" w:hAnsi="Times New Roman"/>
          <w:sz w:val="26"/>
          <w:szCs w:val="26"/>
          <w:lang w:eastAsia="ru-RU"/>
        </w:rPr>
        <w:t xml:space="preserve">. не планируется переключение зон действия котельных с включением зон действия соседних существующих источников тепловой энергии. </w:t>
      </w:r>
    </w:p>
    <w:p w:rsidR="003D6286" w:rsidRPr="00E01979" w:rsidRDefault="003D6286" w:rsidP="00130CD7">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p>
    <w:p w:rsidR="003D6286" w:rsidRDefault="003D6286" w:rsidP="00C90C45">
      <w:pPr>
        <w:pStyle w:val="S20"/>
        <w:numPr>
          <w:ilvl w:val="1"/>
          <w:numId w:val="53"/>
        </w:numPr>
      </w:pPr>
      <w:bookmarkStart w:id="120" w:name="_Toc361751855"/>
      <w:bookmarkStart w:id="121" w:name="_Toc388953510"/>
      <w:r w:rsidRPr="00E01979">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120"/>
      <w:bookmarkEnd w:id="121"/>
      <w:r>
        <w:t>.</w:t>
      </w:r>
    </w:p>
    <w:p w:rsidR="003D6286" w:rsidRPr="00E01979" w:rsidRDefault="003D6286" w:rsidP="00C90C45">
      <w:pPr>
        <w:pStyle w:val="S20"/>
      </w:pPr>
    </w:p>
    <w:p w:rsidR="003D6286" w:rsidRPr="00E01979" w:rsidRDefault="003D6286" w:rsidP="0082215C">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E01979">
        <w:rPr>
          <w:rFonts w:ascii="Times New Roman" w:hAnsi="Times New Roman"/>
          <w:sz w:val="26"/>
          <w:szCs w:val="26"/>
          <w:lang w:eastAsia="ru-RU"/>
        </w:rPr>
        <w:t>На момент разработки схемы теплоснабжения г. Пыть-Ях</w:t>
      </w:r>
      <w:r>
        <w:rPr>
          <w:rFonts w:ascii="Times New Roman" w:hAnsi="Times New Roman"/>
          <w:sz w:val="26"/>
          <w:szCs w:val="26"/>
          <w:lang w:eastAsia="ru-RU"/>
        </w:rPr>
        <w:t>а</w:t>
      </w:r>
      <w:r w:rsidRPr="00E01979">
        <w:rPr>
          <w:rFonts w:ascii="Times New Roman" w:hAnsi="Times New Roman"/>
          <w:sz w:val="26"/>
          <w:szCs w:val="26"/>
          <w:lang w:eastAsia="ru-RU"/>
        </w:rPr>
        <w:t xml:space="preserve"> при отпуске тепла от источников тепловой энергии применяется качественное регулирование (по нагрузке отопления или по совмещенной нагрузке отопления и горячего водоснабжения) согласно утвержденным температурным графикам.</w:t>
      </w:r>
    </w:p>
    <w:p w:rsidR="003D6286" w:rsidRPr="00E01979" w:rsidRDefault="003D6286" w:rsidP="0082215C">
      <w:pPr>
        <w:widowControl w:val="0"/>
        <w:shd w:val="clear" w:color="auto" w:fill="FFFFFF"/>
        <w:autoSpaceDE w:val="0"/>
        <w:autoSpaceDN w:val="0"/>
        <w:adjustRightInd w:val="0"/>
        <w:spacing w:after="0"/>
        <w:ind w:firstLine="567"/>
        <w:jc w:val="both"/>
        <w:rPr>
          <w:rFonts w:ascii="Times New Roman" w:hAnsi="Times New Roman"/>
          <w:sz w:val="26"/>
          <w:szCs w:val="26"/>
          <w:lang w:eastAsia="ru-RU"/>
        </w:rPr>
      </w:pPr>
      <w:r w:rsidRPr="00E01979">
        <w:rPr>
          <w:rFonts w:ascii="Times New Roman" w:hAnsi="Times New Roman"/>
          <w:sz w:val="26"/>
          <w:szCs w:val="26"/>
          <w:lang w:eastAsia="ru-RU"/>
        </w:rPr>
        <w:t xml:space="preserve">Регулирование отпуска тепла от котельных теплоснабжающей организации МУП "УГХ" производится по температурным графикам 95-70 </w:t>
      </w:r>
      <w:r w:rsidRPr="00E01979">
        <w:rPr>
          <w:rFonts w:ascii="Times New Roman" w:hAnsi="Times New Roman"/>
          <w:sz w:val="26"/>
          <w:szCs w:val="26"/>
          <w:vertAlign w:val="superscript"/>
          <w:lang w:eastAsia="ru-RU"/>
        </w:rPr>
        <w:t>о</w:t>
      </w:r>
      <w:r w:rsidRPr="00E01979">
        <w:rPr>
          <w:rFonts w:ascii="Times New Roman" w:hAnsi="Times New Roman"/>
          <w:sz w:val="26"/>
          <w:szCs w:val="26"/>
          <w:lang w:eastAsia="ru-RU"/>
        </w:rPr>
        <w:t xml:space="preserve">С и 110-70 </w:t>
      </w:r>
      <w:r w:rsidRPr="00E01979">
        <w:rPr>
          <w:rFonts w:ascii="Times New Roman" w:hAnsi="Times New Roman"/>
          <w:sz w:val="26"/>
          <w:szCs w:val="26"/>
          <w:vertAlign w:val="superscript"/>
          <w:lang w:eastAsia="ru-RU"/>
        </w:rPr>
        <w:t>о</w:t>
      </w:r>
      <w:r w:rsidRPr="00E01979">
        <w:rPr>
          <w:rFonts w:ascii="Times New Roman" w:hAnsi="Times New Roman"/>
          <w:sz w:val="26"/>
          <w:szCs w:val="26"/>
          <w:lang w:eastAsia="ru-RU"/>
        </w:rPr>
        <w:t xml:space="preserve">С. </w:t>
      </w:r>
    </w:p>
    <w:p w:rsidR="003D6286" w:rsidRPr="00E01979" w:rsidRDefault="003D6286" w:rsidP="0082215C">
      <w:pPr>
        <w:widowControl w:val="0"/>
        <w:shd w:val="clear" w:color="auto" w:fill="FFFFFF"/>
        <w:autoSpaceDE w:val="0"/>
        <w:autoSpaceDN w:val="0"/>
        <w:adjustRightInd w:val="0"/>
        <w:spacing w:after="0"/>
        <w:ind w:firstLine="567"/>
        <w:jc w:val="both"/>
        <w:rPr>
          <w:rFonts w:ascii="Times New Roman" w:hAnsi="Times New Roman"/>
          <w:sz w:val="26"/>
          <w:szCs w:val="26"/>
          <w:lang w:eastAsia="ru-RU"/>
        </w:rPr>
      </w:pPr>
      <w:r w:rsidRPr="00E01979">
        <w:rPr>
          <w:rFonts w:ascii="Times New Roman" w:hAnsi="Times New Roman"/>
          <w:sz w:val="26"/>
          <w:szCs w:val="26"/>
          <w:lang w:eastAsia="ru-RU"/>
        </w:rPr>
        <w:t>Данные об утвержденных температурных графиках приведены в томе 1 главы 1, части 2, пункте 2.7 Обосновывающих материалов.</w:t>
      </w:r>
    </w:p>
    <w:p w:rsidR="003D6286" w:rsidRPr="00E01979" w:rsidRDefault="003D6286" w:rsidP="0082215C">
      <w:pPr>
        <w:widowControl w:val="0"/>
        <w:shd w:val="clear" w:color="auto" w:fill="FFFFFF"/>
        <w:autoSpaceDE w:val="0"/>
        <w:autoSpaceDN w:val="0"/>
        <w:adjustRightInd w:val="0"/>
        <w:spacing w:after="0"/>
        <w:ind w:firstLine="567"/>
        <w:jc w:val="both"/>
        <w:rPr>
          <w:rFonts w:ascii="Times New Roman" w:hAnsi="Times New Roman"/>
          <w:sz w:val="26"/>
          <w:szCs w:val="26"/>
          <w:lang w:eastAsia="ru-RU"/>
        </w:rPr>
      </w:pPr>
      <w:r w:rsidRPr="00E01979">
        <w:rPr>
          <w:rFonts w:ascii="Times New Roman" w:hAnsi="Times New Roman"/>
          <w:sz w:val="26"/>
          <w:szCs w:val="26"/>
          <w:lang w:eastAsia="ru-RU"/>
        </w:rPr>
        <w:t xml:space="preserve">Анализ применяемых температурных графиков показал, что температурные графики для качественного регулирования (по нагрузке отопления или по совмещенной нагрузке отопления и горячего водоснабжения) являются оптимальными и обеспечивают необходимые параметры микроклимата потребителей при минимальных затратах топлива. </w:t>
      </w:r>
    </w:p>
    <w:p w:rsidR="003D6286" w:rsidRPr="00E01979" w:rsidRDefault="003D6286" w:rsidP="0082215C">
      <w:pPr>
        <w:spacing w:after="0"/>
        <w:ind w:firstLine="709"/>
        <w:jc w:val="both"/>
        <w:rPr>
          <w:rFonts w:ascii="Times New Roman" w:hAnsi="Times New Roman"/>
          <w:sz w:val="26"/>
          <w:szCs w:val="26"/>
          <w:lang w:eastAsia="ru-RU"/>
        </w:rPr>
      </w:pPr>
      <w:r w:rsidRPr="00E01979">
        <w:rPr>
          <w:rFonts w:ascii="Times New Roman" w:hAnsi="Times New Roman"/>
          <w:sz w:val="26"/>
          <w:szCs w:val="26"/>
          <w:lang w:eastAsia="ru-RU"/>
        </w:rPr>
        <w:t>Пересмотр температурных графиков для качественного регулирования системы теплоснабжения г. Пыть-Ях</w:t>
      </w:r>
      <w:r>
        <w:rPr>
          <w:rFonts w:ascii="Times New Roman" w:hAnsi="Times New Roman"/>
          <w:sz w:val="26"/>
          <w:szCs w:val="26"/>
          <w:lang w:eastAsia="ru-RU"/>
        </w:rPr>
        <w:t>а</w:t>
      </w:r>
      <w:r w:rsidRPr="00E01979">
        <w:rPr>
          <w:rFonts w:ascii="Times New Roman" w:hAnsi="Times New Roman"/>
          <w:sz w:val="26"/>
          <w:szCs w:val="26"/>
          <w:lang w:eastAsia="ru-RU"/>
        </w:rPr>
        <w:t xml:space="preserve"> при отпуске тепла от источников тепловой энергии не требуется. </w:t>
      </w:r>
    </w:p>
    <w:p w:rsidR="003D6286" w:rsidRDefault="003D6286" w:rsidP="00130CD7">
      <w:pPr>
        <w:spacing w:after="0"/>
        <w:ind w:firstLine="709"/>
        <w:jc w:val="both"/>
        <w:rPr>
          <w:rFonts w:ascii="Times New Roman" w:hAnsi="Times New Roman"/>
          <w:sz w:val="26"/>
          <w:szCs w:val="26"/>
          <w:lang w:eastAsia="ru-RU"/>
        </w:rPr>
      </w:pPr>
      <w:r w:rsidRPr="00E01979">
        <w:rPr>
          <w:rFonts w:ascii="Times New Roman" w:hAnsi="Times New Roman"/>
          <w:sz w:val="26"/>
          <w:szCs w:val="26"/>
          <w:lang w:eastAsia="ru-RU"/>
        </w:rPr>
        <w:t>Температурные графики котельных на перспективу остаются без изменений, т.к. являются оптимальными.</w:t>
      </w:r>
    </w:p>
    <w:p w:rsidR="003D6286" w:rsidRPr="00E01979" w:rsidRDefault="003D6286" w:rsidP="00130CD7">
      <w:pPr>
        <w:spacing w:after="0"/>
        <w:ind w:firstLine="709"/>
        <w:jc w:val="both"/>
        <w:rPr>
          <w:rFonts w:ascii="Times New Roman" w:hAnsi="Times New Roman"/>
          <w:sz w:val="26"/>
          <w:szCs w:val="26"/>
          <w:lang w:eastAsia="ru-RU"/>
        </w:rPr>
      </w:pPr>
    </w:p>
    <w:p w:rsidR="003D6286" w:rsidRDefault="003D6286" w:rsidP="00C90C45">
      <w:pPr>
        <w:pStyle w:val="S20"/>
      </w:pPr>
      <w:bookmarkStart w:id="122" w:name="_Toc361751856"/>
      <w:bookmarkStart w:id="123" w:name="_Toc388953511"/>
      <w:r w:rsidRPr="00E01979">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122"/>
      <w:bookmarkEnd w:id="123"/>
    </w:p>
    <w:p w:rsidR="003D6286" w:rsidRPr="00E01979" w:rsidRDefault="003D6286" w:rsidP="00C90C45">
      <w:pPr>
        <w:pStyle w:val="S20"/>
      </w:pPr>
    </w:p>
    <w:p w:rsidR="003D6286" w:rsidRPr="00E01979" w:rsidRDefault="003D6286" w:rsidP="00C90C45">
      <w:pPr>
        <w:spacing w:after="0" w:line="240" w:lineRule="auto"/>
        <w:ind w:firstLine="709"/>
        <w:jc w:val="both"/>
        <w:rPr>
          <w:rFonts w:ascii="Times New Roman" w:hAnsi="Times New Roman"/>
          <w:sz w:val="26"/>
          <w:szCs w:val="26"/>
          <w:lang w:eastAsia="ru-RU"/>
        </w:rPr>
      </w:pPr>
      <w:r w:rsidRPr="00E01979">
        <w:rPr>
          <w:rFonts w:ascii="Times New Roman" w:hAnsi="Times New Roman"/>
          <w:sz w:val="26"/>
          <w:szCs w:val="26"/>
          <w:lang w:eastAsia="ru-RU"/>
        </w:rPr>
        <w:t>С целью оптимизации системы теплоснабжения города Пыть-Ях</w:t>
      </w:r>
      <w:r>
        <w:rPr>
          <w:rFonts w:ascii="Times New Roman" w:hAnsi="Times New Roman"/>
          <w:sz w:val="26"/>
          <w:szCs w:val="26"/>
          <w:lang w:eastAsia="ru-RU"/>
        </w:rPr>
        <w:t>а</w:t>
      </w:r>
      <w:r w:rsidRPr="00E01979">
        <w:rPr>
          <w:rFonts w:ascii="Times New Roman" w:hAnsi="Times New Roman"/>
          <w:sz w:val="26"/>
          <w:szCs w:val="26"/>
          <w:lang w:eastAsia="ru-RU"/>
        </w:rPr>
        <w:t>, планируется:</w:t>
      </w:r>
    </w:p>
    <w:p w:rsidR="003D6286" w:rsidRPr="00E01979" w:rsidRDefault="003D6286" w:rsidP="00C90C45">
      <w:pPr>
        <w:pStyle w:val="ListParagraph"/>
        <w:numPr>
          <w:ilvl w:val="0"/>
          <w:numId w:val="45"/>
        </w:numPr>
        <w:spacing w:line="240" w:lineRule="auto"/>
        <w:rPr>
          <w:sz w:val="26"/>
          <w:szCs w:val="26"/>
        </w:rPr>
      </w:pPr>
      <w:r w:rsidRPr="00E01979">
        <w:rPr>
          <w:sz w:val="26"/>
          <w:szCs w:val="26"/>
        </w:rPr>
        <w:t xml:space="preserve">строительство новой блочно-модульной котельной «Пыть-Ях» в 2017 году, установленной мощностью 45,00 Гкал/ч. После окончания строительства новой котельной, предусматривается ликвидация старой котельной в </w:t>
      </w:r>
      <w:smartTag w:uri="urn:schemas-microsoft-com:office:smarttags" w:element="metricconverter">
        <w:smartTagPr>
          <w:attr w:name="ProductID" w:val="2012 г"/>
        </w:smartTagPr>
        <w:r w:rsidRPr="00E01979">
          <w:rPr>
            <w:sz w:val="26"/>
            <w:szCs w:val="26"/>
          </w:rPr>
          <w:t>2017 г</w:t>
        </w:r>
      </w:smartTag>
      <w:r w:rsidRPr="00E01979">
        <w:rPr>
          <w:sz w:val="26"/>
          <w:szCs w:val="26"/>
        </w:rPr>
        <w:t>. установленной мощностью 44,31 Гкал/ч и ввод новой с подключением существующих абонентов «Пыть-Ях», с суммарной присоединенной нагрузкой 37,12 Гкал/ч.;</w:t>
      </w:r>
    </w:p>
    <w:p w:rsidR="003D6286" w:rsidRPr="00E01979" w:rsidRDefault="003D6286" w:rsidP="005B7E58">
      <w:pPr>
        <w:pStyle w:val="ListParagraph"/>
        <w:numPr>
          <w:ilvl w:val="0"/>
          <w:numId w:val="45"/>
        </w:numPr>
        <w:spacing w:before="120" w:after="120" w:line="240" w:lineRule="auto"/>
        <w:rPr>
          <w:sz w:val="26"/>
          <w:szCs w:val="26"/>
        </w:rPr>
      </w:pPr>
      <w:r w:rsidRPr="00E01979">
        <w:rPr>
          <w:sz w:val="26"/>
          <w:szCs w:val="26"/>
        </w:rPr>
        <w:t xml:space="preserve">строительство новой блочно-модульной котельной «ДЕ» в 2015 году, установленной мощностью 42,00 Гкал/ч. После окончания строительства новой котельной, предусматривается ликвидация старой котельной в </w:t>
      </w:r>
      <w:smartTag w:uri="urn:schemas-microsoft-com:office:smarttags" w:element="metricconverter">
        <w:smartTagPr>
          <w:attr w:name="ProductID" w:val="2012 г"/>
        </w:smartTagPr>
        <w:r w:rsidRPr="00E01979">
          <w:rPr>
            <w:sz w:val="26"/>
            <w:szCs w:val="26"/>
          </w:rPr>
          <w:t>2015 г</w:t>
        </w:r>
      </w:smartTag>
      <w:r w:rsidRPr="00E01979">
        <w:rPr>
          <w:sz w:val="26"/>
          <w:szCs w:val="26"/>
        </w:rPr>
        <w:t>. установленной мощностью 36,36 Гкал/ч и ввод новой с подключением существующих абонентов «ДЕ», с суммарной присоединенной нагрузкой 27,49 Гкал/ч.;</w:t>
      </w:r>
    </w:p>
    <w:p w:rsidR="003D6286" w:rsidRPr="00E01979" w:rsidRDefault="003D6286" w:rsidP="005B7E58">
      <w:pPr>
        <w:pStyle w:val="ListParagraph"/>
        <w:numPr>
          <w:ilvl w:val="0"/>
          <w:numId w:val="45"/>
        </w:numPr>
        <w:spacing w:before="120" w:after="120" w:line="240" w:lineRule="auto"/>
        <w:rPr>
          <w:sz w:val="26"/>
          <w:szCs w:val="26"/>
        </w:rPr>
      </w:pPr>
      <w:r w:rsidRPr="00E01979">
        <w:rPr>
          <w:sz w:val="26"/>
          <w:szCs w:val="26"/>
        </w:rPr>
        <w:t xml:space="preserve">строительство новой блочно-модульной котельной «2А» в 2015 году, установленной мощностью 26,00 Гкал/ч. После окончания строительства новой котельной, предусматривается ликвидация старой котельной в </w:t>
      </w:r>
      <w:smartTag w:uri="urn:schemas-microsoft-com:office:smarttags" w:element="metricconverter">
        <w:smartTagPr>
          <w:attr w:name="ProductID" w:val="2012 г"/>
        </w:smartTagPr>
        <w:r w:rsidRPr="00E01979">
          <w:rPr>
            <w:sz w:val="26"/>
            <w:szCs w:val="26"/>
          </w:rPr>
          <w:t>2015 г</w:t>
        </w:r>
      </w:smartTag>
      <w:r w:rsidRPr="00E01979">
        <w:rPr>
          <w:sz w:val="26"/>
          <w:szCs w:val="26"/>
        </w:rPr>
        <w:t>. установленной мощностью 22,14 Гкал/ч и ввод новой с подключением существующих абонентов «2А», с суммарной присоединенной нагрузкой 18,57 Гкал/ч.;</w:t>
      </w:r>
    </w:p>
    <w:p w:rsidR="003D6286" w:rsidRPr="00E01979" w:rsidRDefault="003D6286" w:rsidP="005B7E58">
      <w:pPr>
        <w:pStyle w:val="ListParagraph"/>
        <w:numPr>
          <w:ilvl w:val="0"/>
          <w:numId w:val="45"/>
        </w:numPr>
        <w:spacing w:before="120" w:after="120" w:line="240" w:lineRule="auto"/>
        <w:rPr>
          <w:sz w:val="26"/>
          <w:szCs w:val="26"/>
        </w:rPr>
      </w:pPr>
      <w:r w:rsidRPr="00E01979">
        <w:rPr>
          <w:sz w:val="26"/>
          <w:szCs w:val="26"/>
        </w:rPr>
        <w:t xml:space="preserve">строительство новой блочно-модульной ЦТП «Вертолетка» в 2015 году, установленной мощностью 8,00 Гкал/ч. После окончания строительства новой ЦТП, предусматривается ликвидация старой котельной в </w:t>
      </w:r>
      <w:smartTag w:uri="urn:schemas-microsoft-com:office:smarttags" w:element="metricconverter">
        <w:smartTagPr>
          <w:attr w:name="ProductID" w:val="2012 г"/>
        </w:smartTagPr>
        <w:r w:rsidRPr="00E01979">
          <w:rPr>
            <w:sz w:val="26"/>
            <w:szCs w:val="26"/>
          </w:rPr>
          <w:t>2015 г</w:t>
        </w:r>
      </w:smartTag>
      <w:r w:rsidRPr="00E01979">
        <w:rPr>
          <w:sz w:val="26"/>
          <w:szCs w:val="26"/>
        </w:rPr>
        <w:t>. установленной мощностью 24,00 Гкал/ч с подключением существующих абонентов «Вертолетка», с суммарной присоединенной нагрузкой 7,47 Гкал/ч.;</w:t>
      </w:r>
    </w:p>
    <w:p w:rsidR="003D6286" w:rsidRPr="00E01979" w:rsidRDefault="003D6286" w:rsidP="005B7E58">
      <w:pPr>
        <w:pStyle w:val="ListParagraph"/>
        <w:numPr>
          <w:ilvl w:val="0"/>
          <w:numId w:val="45"/>
        </w:numPr>
        <w:spacing w:before="120" w:after="120" w:line="240" w:lineRule="auto"/>
        <w:rPr>
          <w:sz w:val="26"/>
          <w:szCs w:val="26"/>
        </w:rPr>
      </w:pPr>
      <w:r w:rsidRPr="00E01979">
        <w:rPr>
          <w:sz w:val="26"/>
          <w:szCs w:val="26"/>
        </w:rPr>
        <w:t xml:space="preserve">строительство новой блочно-модульной ЦТП «Центральная» в 2016 году, установленной мощностью 30,00 Гкал/ч. После окончания строительства новой ЦТП, предусматривается ликвидация старой котельной в </w:t>
      </w:r>
      <w:smartTag w:uri="urn:schemas-microsoft-com:office:smarttags" w:element="metricconverter">
        <w:smartTagPr>
          <w:attr w:name="ProductID" w:val="2012 г"/>
        </w:smartTagPr>
        <w:r w:rsidRPr="00E01979">
          <w:rPr>
            <w:sz w:val="26"/>
            <w:szCs w:val="26"/>
          </w:rPr>
          <w:t>2016 г</w:t>
        </w:r>
      </w:smartTag>
      <w:r w:rsidRPr="00E01979">
        <w:rPr>
          <w:sz w:val="26"/>
          <w:szCs w:val="26"/>
        </w:rPr>
        <w:t>. установленной мощностью 28,00 Гкал/ч с подключением существующих абонентов «Центральная», с суммарной присоединенной нагрузкой 24,22 Гкал/ч.;</w:t>
      </w:r>
    </w:p>
    <w:p w:rsidR="003D6286" w:rsidRPr="00E01979" w:rsidRDefault="003D6286" w:rsidP="005B7E58">
      <w:pPr>
        <w:pStyle w:val="ListParagraph"/>
        <w:numPr>
          <w:ilvl w:val="0"/>
          <w:numId w:val="45"/>
        </w:numPr>
        <w:spacing w:before="120" w:after="120" w:line="240" w:lineRule="auto"/>
        <w:rPr>
          <w:sz w:val="26"/>
          <w:szCs w:val="26"/>
        </w:rPr>
      </w:pPr>
      <w:r w:rsidRPr="00E01979">
        <w:rPr>
          <w:sz w:val="26"/>
          <w:szCs w:val="26"/>
        </w:rPr>
        <w:t>строительство новой блочно-модульной котельной «Газовиков» в 2017 году, установленной мощностью 3,00 Гкал/ч. с подключением существующих абонентов от ЮБ «ГПЗ», с суммарной присоединенной нагрузкой 2,71 Гкал/ч.;</w:t>
      </w:r>
    </w:p>
    <w:p w:rsidR="003D6286" w:rsidRPr="00E01979" w:rsidRDefault="003D6286" w:rsidP="005B7E58">
      <w:pPr>
        <w:pStyle w:val="ListParagraph"/>
        <w:numPr>
          <w:ilvl w:val="0"/>
          <w:numId w:val="45"/>
        </w:numPr>
        <w:spacing w:before="120" w:after="120" w:line="240" w:lineRule="auto"/>
        <w:rPr>
          <w:sz w:val="26"/>
          <w:szCs w:val="26"/>
        </w:rPr>
      </w:pPr>
      <w:r w:rsidRPr="00E01979">
        <w:rPr>
          <w:sz w:val="26"/>
          <w:szCs w:val="26"/>
        </w:rPr>
        <w:t>строительство новой блочно-модульной котельной «ВОС» в 2017 году, установленной мощностью 0,4 Гкал/ч. с пере подключением существующих абонентов ВОС от котельной  «ДЕ», с суммарной присоединенной нагрузкой 0,34 Гкал/ч.;</w:t>
      </w:r>
    </w:p>
    <w:p w:rsidR="003D6286" w:rsidRPr="00E01979" w:rsidRDefault="003D6286" w:rsidP="005B7E58">
      <w:pPr>
        <w:pStyle w:val="ListParagraph"/>
        <w:numPr>
          <w:ilvl w:val="0"/>
          <w:numId w:val="45"/>
        </w:numPr>
        <w:spacing w:before="120" w:after="120" w:line="240" w:lineRule="auto"/>
        <w:rPr>
          <w:sz w:val="26"/>
          <w:szCs w:val="26"/>
        </w:rPr>
      </w:pPr>
      <w:r w:rsidRPr="00E01979">
        <w:rPr>
          <w:sz w:val="26"/>
          <w:szCs w:val="26"/>
        </w:rPr>
        <w:t>строительство новой блочно-модульной котельной «КОС» в 2017 году, установленной мощностью 0,2 Гкал/ч. с пере подключением существующих абонентов КОС-7000 от котельной «ДЕ», с суммарной присоединенной нагрузкой 0,124 Гкал/ч.;</w:t>
      </w:r>
    </w:p>
    <w:p w:rsidR="003D6286" w:rsidRPr="00E01979" w:rsidRDefault="003D6286" w:rsidP="00A354F7">
      <w:pPr>
        <w:widowControl w:val="0"/>
        <w:shd w:val="clear" w:color="auto" w:fill="FFFFFF"/>
        <w:autoSpaceDE w:val="0"/>
        <w:autoSpaceDN w:val="0"/>
        <w:adjustRightInd w:val="0"/>
        <w:spacing w:after="0"/>
        <w:ind w:firstLine="709"/>
        <w:jc w:val="both"/>
        <w:rPr>
          <w:rFonts w:ascii="Times New Roman" w:hAnsi="Times New Roman"/>
          <w:sz w:val="26"/>
          <w:szCs w:val="26"/>
          <w:lang w:eastAsia="ru-RU"/>
        </w:rPr>
      </w:pPr>
      <w:r w:rsidRPr="00E01979">
        <w:rPr>
          <w:rFonts w:ascii="Times New Roman" w:hAnsi="Times New Roman"/>
          <w:sz w:val="26"/>
          <w:szCs w:val="26"/>
          <w:lang w:eastAsia="ru-RU"/>
        </w:rPr>
        <w:t>Складывающиеся на каждом расчетном этапе перспективные балансы тепловой мощности источников тепловой энергии и теплоносителя (установленная, располагаемая, мощность нетто), присоединенной тепловой нагрузки по котельным с расчетом резерва мощностей представлены в таблицах 4.2 – 4.3.</w:t>
      </w:r>
    </w:p>
    <w:p w:rsidR="003D6286" w:rsidRPr="00AA0803" w:rsidRDefault="003D6286" w:rsidP="007D29B0">
      <w:pPr>
        <w:spacing w:after="0"/>
        <w:rPr>
          <w:rFonts w:ascii="Times New Roman" w:hAnsi="Times New Roman"/>
          <w:sz w:val="24"/>
          <w:szCs w:val="28"/>
          <w:lang w:eastAsia="ru-RU"/>
        </w:rPr>
      </w:pPr>
    </w:p>
    <w:p w:rsidR="003D6286" w:rsidRPr="00AA0803" w:rsidRDefault="003D6286" w:rsidP="007D29B0">
      <w:pPr>
        <w:spacing w:after="0"/>
        <w:rPr>
          <w:rFonts w:ascii="Times New Roman" w:hAnsi="Times New Roman"/>
          <w:sz w:val="24"/>
          <w:szCs w:val="28"/>
          <w:lang w:eastAsia="ru-RU"/>
        </w:rPr>
      </w:pPr>
    </w:p>
    <w:p w:rsidR="003D6286" w:rsidRPr="00AA0803" w:rsidRDefault="003D6286" w:rsidP="007D29B0">
      <w:pPr>
        <w:spacing w:after="0"/>
        <w:rPr>
          <w:rFonts w:ascii="Times New Roman" w:hAnsi="Times New Roman"/>
          <w:sz w:val="24"/>
          <w:szCs w:val="28"/>
          <w:lang w:eastAsia="ru-RU"/>
        </w:rPr>
      </w:pPr>
    </w:p>
    <w:p w:rsidR="003D6286" w:rsidRPr="00AA0803" w:rsidRDefault="003D6286" w:rsidP="007D29B0">
      <w:pPr>
        <w:spacing w:after="0"/>
        <w:rPr>
          <w:rFonts w:ascii="Times New Roman" w:hAnsi="Times New Roman"/>
          <w:sz w:val="24"/>
          <w:szCs w:val="28"/>
          <w:lang w:eastAsia="ru-RU"/>
        </w:rPr>
      </w:pPr>
    </w:p>
    <w:p w:rsidR="003D6286" w:rsidRPr="00AA0803" w:rsidRDefault="003D6286" w:rsidP="007D29B0">
      <w:pPr>
        <w:spacing w:after="0"/>
        <w:rPr>
          <w:rFonts w:ascii="Times New Roman" w:hAnsi="Times New Roman"/>
          <w:sz w:val="24"/>
          <w:szCs w:val="28"/>
          <w:lang w:eastAsia="ru-RU"/>
        </w:rPr>
      </w:pPr>
    </w:p>
    <w:p w:rsidR="003D6286" w:rsidRPr="00AA0803" w:rsidRDefault="003D6286" w:rsidP="005752A9">
      <w:pPr>
        <w:jc w:val="both"/>
        <w:rPr>
          <w:rFonts w:ascii="Times New Roman" w:hAnsi="Times New Roman"/>
          <w:b/>
          <w:bCs/>
          <w:sz w:val="24"/>
          <w:szCs w:val="28"/>
          <w:lang w:eastAsia="ru-RU"/>
        </w:rPr>
        <w:sectPr w:rsidR="003D6286" w:rsidRPr="00AA0803" w:rsidSect="00A62798">
          <w:pgSz w:w="11907" w:h="16839" w:code="9"/>
          <w:pgMar w:top="1134" w:right="851" w:bottom="1134" w:left="1701" w:header="709" w:footer="709" w:gutter="0"/>
          <w:cols w:space="708"/>
          <w:docGrid w:linePitch="360"/>
        </w:sectPr>
      </w:pPr>
      <w:bookmarkStart w:id="124" w:name="_Toc361752092"/>
    </w:p>
    <w:p w:rsidR="003D6286" w:rsidRPr="005852BC" w:rsidRDefault="003D6286" w:rsidP="00FC1639">
      <w:pPr>
        <w:pStyle w:val="S1"/>
      </w:pPr>
      <w:bookmarkStart w:id="125" w:name="_Toc385087318"/>
      <w:r w:rsidRPr="00AA0803">
        <w:t xml:space="preserve">Таблица 4.2 - </w:t>
      </w:r>
      <w:r w:rsidRPr="005852BC">
        <w:t>Балансы тепловой мощности источников тепловой энергии и присоедин</w:t>
      </w:r>
      <w:r>
        <w:t>е</w:t>
      </w:r>
      <w:r w:rsidRPr="005852BC">
        <w:t>нной тепловой нагрузки по районам  города в рассматриваемый период 2013-2016 гг.</w:t>
      </w:r>
      <w:bookmarkEnd w:id="124"/>
      <w:bookmarkEnd w:id="125"/>
    </w:p>
    <w:tbl>
      <w:tblPr>
        <w:tblW w:w="50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71"/>
        <w:gridCol w:w="1619"/>
        <w:gridCol w:w="2227"/>
        <w:gridCol w:w="659"/>
        <w:gridCol w:w="626"/>
        <w:gridCol w:w="626"/>
        <w:gridCol w:w="625"/>
        <w:gridCol w:w="625"/>
        <w:gridCol w:w="625"/>
        <w:gridCol w:w="625"/>
        <w:gridCol w:w="625"/>
        <w:gridCol w:w="625"/>
        <w:gridCol w:w="622"/>
        <w:gridCol w:w="622"/>
        <w:gridCol w:w="622"/>
        <w:gridCol w:w="622"/>
        <w:gridCol w:w="622"/>
        <w:gridCol w:w="622"/>
        <w:gridCol w:w="622"/>
        <w:gridCol w:w="625"/>
      </w:tblGrid>
      <w:tr w:rsidR="003D6286" w:rsidRPr="00FC1639" w:rsidTr="00FC1639">
        <w:trPr>
          <w:cantSplit/>
          <w:trHeight w:val="2488"/>
          <w:tblHeader/>
        </w:trPr>
        <w:tc>
          <w:tcPr>
            <w:tcW w:w="157" w:type="pct"/>
            <w:vAlign w:val="center"/>
          </w:tcPr>
          <w:p w:rsidR="003D6286" w:rsidRPr="00FC1639" w:rsidRDefault="003D6286" w:rsidP="0062302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п/п</w:t>
            </w:r>
          </w:p>
        </w:tc>
        <w:tc>
          <w:tcPr>
            <w:tcW w:w="541" w:type="pct"/>
            <w:vAlign w:val="center"/>
          </w:tcPr>
          <w:p w:rsidR="003D6286" w:rsidRPr="00FC1639" w:rsidRDefault="003D6286" w:rsidP="0062302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Наименование котельной</w:t>
            </w:r>
          </w:p>
        </w:tc>
        <w:tc>
          <w:tcPr>
            <w:tcW w:w="744" w:type="pct"/>
            <w:vAlign w:val="center"/>
          </w:tcPr>
          <w:p w:rsidR="003D6286" w:rsidRPr="00FC1639" w:rsidRDefault="003D6286" w:rsidP="0062302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Адрес котельной</w:t>
            </w:r>
          </w:p>
        </w:tc>
        <w:tc>
          <w:tcPr>
            <w:tcW w:w="220"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Установленная мощность котельной, Гкал/ч</w:t>
            </w:r>
          </w:p>
        </w:tc>
        <w:tc>
          <w:tcPr>
            <w:tcW w:w="209"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Располагаемая мощность котельной, Гкал/ч</w:t>
            </w:r>
          </w:p>
        </w:tc>
        <w:tc>
          <w:tcPr>
            <w:tcW w:w="209"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Тепловая мощность нетто в базовом периоде, Гкал/ч</w:t>
            </w:r>
          </w:p>
        </w:tc>
        <w:tc>
          <w:tcPr>
            <w:tcW w:w="209"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Присоединенная тепловая нагрузка в базовом периоде, Гкал/ч</w:t>
            </w:r>
          </w:p>
        </w:tc>
        <w:tc>
          <w:tcPr>
            <w:tcW w:w="209"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Резерв/дефицит тепловой мощности в базовом периоде, Гкал/ч</w:t>
            </w:r>
          </w:p>
        </w:tc>
        <w:tc>
          <w:tcPr>
            <w:tcW w:w="209"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Тепловая мощность нетто в 2014 году, Гкал/ч</w:t>
            </w:r>
          </w:p>
        </w:tc>
        <w:tc>
          <w:tcPr>
            <w:tcW w:w="209"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Прирост тепловой нагрузки за 2014 год, Гкал/ч</w:t>
            </w:r>
          </w:p>
        </w:tc>
        <w:tc>
          <w:tcPr>
            <w:tcW w:w="209"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Присоединенная тепловая нагрузка в 2014 году, Гкал/ч</w:t>
            </w:r>
          </w:p>
        </w:tc>
        <w:tc>
          <w:tcPr>
            <w:tcW w:w="209"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Резерв/дефицит тепловой мощности в 2014 году, Гкал/ч</w:t>
            </w:r>
          </w:p>
        </w:tc>
        <w:tc>
          <w:tcPr>
            <w:tcW w:w="208"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Тепловая мощность нетто в 2015 году, Гкал/ч</w:t>
            </w:r>
          </w:p>
        </w:tc>
        <w:tc>
          <w:tcPr>
            <w:tcW w:w="208"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Прирост тепловой нагрузки за 2015 год, Гкал/ч</w:t>
            </w:r>
          </w:p>
        </w:tc>
        <w:tc>
          <w:tcPr>
            <w:tcW w:w="208"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Присоединенная тепловая нагрузка в 2015 году, Гкал/ч</w:t>
            </w:r>
          </w:p>
        </w:tc>
        <w:tc>
          <w:tcPr>
            <w:tcW w:w="208"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Резерв/дефицит тепловой мощности в 2015 году, Гкал/ч</w:t>
            </w:r>
          </w:p>
        </w:tc>
        <w:tc>
          <w:tcPr>
            <w:tcW w:w="208"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Тепловая мощность нетто в 2016 году, Гкал/ч</w:t>
            </w:r>
          </w:p>
        </w:tc>
        <w:tc>
          <w:tcPr>
            <w:tcW w:w="208"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Прирост тепловой нагрузки за 2016 год, Гкал/ч</w:t>
            </w:r>
          </w:p>
        </w:tc>
        <w:tc>
          <w:tcPr>
            <w:tcW w:w="208"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Присоединенная тепловая нагрузка в 2016 году, Гкал/ч</w:t>
            </w:r>
          </w:p>
        </w:tc>
        <w:tc>
          <w:tcPr>
            <w:tcW w:w="209" w:type="pct"/>
            <w:textDirection w:val="btLr"/>
            <w:vAlign w:val="center"/>
          </w:tcPr>
          <w:p w:rsidR="003D6286" w:rsidRPr="00FC1639" w:rsidRDefault="003D6286" w:rsidP="00623027">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Резерв/дефицит тепловой мощности в 2016 году, Гкал/ч</w:t>
            </w:r>
          </w:p>
        </w:tc>
      </w:tr>
      <w:tr w:rsidR="003D6286" w:rsidRPr="00FC1639" w:rsidTr="00FC1639">
        <w:trPr>
          <w:trHeight w:val="245"/>
        </w:trPr>
        <w:tc>
          <w:tcPr>
            <w:tcW w:w="1442" w:type="pct"/>
            <w:gridSpan w:val="3"/>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"УГХ"</w:t>
            </w:r>
          </w:p>
        </w:tc>
        <w:tc>
          <w:tcPr>
            <w:tcW w:w="220"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9"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9"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9"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9"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9"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9"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9"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9"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8"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8"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8"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8"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8"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8"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8"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9"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r>
      <w:tr w:rsidR="003D6286" w:rsidRPr="00FC1639" w:rsidTr="00FC1639">
        <w:trPr>
          <w:trHeight w:val="343"/>
        </w:trPr>
        <w:tc>
          <w:tcPr>
            <w:tcW w:w="157" w:type="pct"/>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1</w:t>
            </w:r>
          </w:p>
        </w:tc>
        <w:tc>
          <w:tcPr>
            <w:tcW w:w="541" w:type="pct"/>
            <w:vAlign w:val="center"/>
          </w:tcPr>
          <w:p w:rsidR="003D6286" w:rsidRPr="00FC1639" w:rsidRDefault="003D6286" w:rsidP="00A354F7">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«Центральная»</w:t>
            </w:r>
          </w:p>
        </w:tc>
        <w:tc>
          <w:tcPr>
            <w:tcW w:w="744" w:type="pct"/>
            <w:vAlign w:val="center"/>
          </w:tcPr>
          <w:p w:rsidR="003D6286" w:rsidRPr="00FC1639" w:rsidRDefault="003D6286" w:rsidP="00750150">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Мамонтово</w:t>
            </w:r>
          </w:p>
        </w:tc>
        <w:tc>
          <w:tcPr>
            <w:tcW w:w="220"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28</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24,29</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22,7</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23,19</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-2,27</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22,70</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23,19</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-2,27</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22,70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23,19</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-2,27</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22,70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1,03</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24,22</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-3,38</w:t>
            </w:r>
          </w:p>
        </w:tc>
      </w:tr>
      <w:tr w:rsidR="003D6286" w:rsidRPr="00FC1639" w:rsidTr="00FC1639">
        <w:trPr>
          <w:trHeight w:val="343"/>
        </w:trPr>
        <w:tc>
          <w:tcPr>
            <w:tcW w:w="157" w:type="pct"/>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2</w:t>
            </w:r>
          </w:p>
        </w:tc>
        <w:tc>
          <w:tcPr>
            <w:tcW w:w="541" w:type="pct"/>
            <w:vAlign w:val="center"/>
          </w:tcPr>
          <w:p w:rsidR="003D6286" w:rsidRPr="00FC1639" w:rsidRDefault="003D6286" w:rsidP="00A354F7">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«Таежная»</w:t>
            </w:r>
          </w:p>
        </w:tc>
        <w:tc>
          <w:tcPr>
            <w:tcW w:w="744" w:type="pct"/>
            <w:vAlign w:val="center"/>
          </w:tcPr>
          <w:p w:rsidR="003D6286" w:rsidRPr="00FC1639" w:rsidRDefault="003D6286" w:rsidP="00750150">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Промзона</w:t>
            </w:r>
          </w:p>
        </w:tc>
        <w:tc>
          <w:tcPr>
            <w:tcW w:w="220"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71</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64,7</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64,22</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32,51</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28,07</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64,22</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32,51</w:t>
            </w:r>
          </w:p>
        </w:tc>
        <w:tc>
          <w:tcPr>
            <w:tcW w:w="209" w:type="pct"/>
            <w:noWrap/>
            <w:vAlign w:val="center"/>
          </w:tcPr>
          <w:p w:rsidR="003D6286" w:rsidRPr="00FC1639" w:rsidRDefault="003D6286" w:rsidP="00A15F64">
            <w:pPr>
              <w:spacing w:after="0"/>
              <w:jc w:val="center"/>
              <w:rPr>
                <w:rFonts w:ascii="Times New Roman" w:hAnsi="Times New Roman"/>
                <w:sz w:val="16"/>
                <w:szCs w:val="16"/>
                <w:lang w:eastAsia="ru-RU"/>
              </w:rPr>
            </w:pPr>
            <w:r w:rsidRPr="00FC1639">
              <w:rPr>
                <w:rFonts w:ascii="Times New Roman" w:hAnsi="Times New Roman"/>
                <w:sz w:val="16"/>
                <w:szCs w:val="16"/>
                <w:lang w:eastAsia="ru-RU"/>
              </w:rPr>
              <w:t>28,07</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64,22</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32,51</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28,07</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55,90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32,51</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19,75</w:t>
            </w:r>
          </w:p>
        </w:tc>
      </w:tr>
      <w:tr w:rsidR="003D6286" w:rsidRPr="00FC1639" w:rsidTr="00FC1639">
        <w:trPr>
          <w:trHeight w:val="343"/>
        </w:trPr>
        <w:tc>
          <w:tcPr>
            <w:tcW w:w="157" w:type="pct"/>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3</w:t>
            </w:r>
          </w:p>
        </w:tc>
        <w:tc>
          <w:tcPr>
            <w:tcW w:w="541" w:type="pct"/>
            <w:vAlign w:val="center"/>
          </w:tcPr>
          <w:p w:rsidR="003D6286" w:rsidRPr="00FC1639" w:rsidRDefault="003D6286" w:rsidP="00A354F7">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«Пыть-Ях»</w:t>
            </w:r>
          </w:p>
        </w:tc>
        <w:tc>
          <w:tcPr>
            <w:tcW w:w="744" w:type="pct"/>
            <w:vAlign w:val="center"/>
          </w:tcPr>
          <w:p w:rsidR="003D6286" w:rsidRPr="00FC1639" w:rsidRDefault="003D6286" w:rsidP="00750150">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1 мкр.</w:t>
            </w:r>
          </w:p>
        </w:tc>
        <w:tc>
          <w:tcPr>
            <w:tcW w:w="220"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44,31</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39,36</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37,55</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34,62</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0,95</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37,55</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34,62</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0,95</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37,55</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34,62</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0,95</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37,55</w:t>
            </w:r>
          </w:p>
        </w:tc>
        <w:tc>
          <w:tcPr>
            <w:tcW w:w="208" w:type="pct"/>
            <w:noWrap/>
            <w:vAlign w:val="center"/>
          </w:tcPr>
          <w:p w:rsidR="003D6286" w:rsidRPr="00FC1639" w:rsidRDefault="003D6286" w:rsidP="009E49DE">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34,62</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0,95</w:t>
            </w:r>
          </w:p>
        </w:tc>
      </w:tr>
      <w:tr w:rsidR="003D6286" w:rsidRPr="00FC1639" w:rsidTr="00FC1639">
        <w:trPr>
          <w:trHeight w:val="343"/>
        </w:trPr>
        <w:tc>
          <w:tcPr>
            <w:tcW w:w="157" w:type="pct"/>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4</w:t>
            </w:r>
          </w:p>
        </w:tc>
        <w:tc>
          <w:tcPr>
            <w:tcW w:w="541" w:type="pct"/>
            <w:vAlign w:val="center"/>
          </w:tcPr>
          <w:p w:rsidR="003D6286" w:rsidRPr="00FC1639" w:rsidRDefault="003D6286" w:rsidP="00A354F7">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«Мамонтовская»</w:t>
            </w:r>
          </w:p>
        </w:tc>
        <w:tc>
          <w:tcPr>
            <w:tcW w:w="744" w:type="pct"/>
            <w:vAlign w:val="center"/>
          </w:tcPr>
          <w:p w:rsidR="003D6286" w:rsidRPr="00FC1639" w:rsidRDefault="003D6286" w:rsidP="00750150">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ул. Православная</w:t>
            </w:r>
          </w:p>
        </w:tc>
        <w:tc>
          <w:tcPr>
            <w:tcW w:w="220"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94,2</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86,8</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86,26</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41,40</w:t>
            </w:r>
          </w:p>
        </w:tc>
        <w:tc>
          <w:tcPr>
            <w:tcW w:w="209" w:type="pct"/>
            <w:vAlign w:val="center"/>
          </w:tcPr>
          <w:p w:rsidR="003D6286" w:rsidRPr="00FC1639" w:rsidRDefault="003D6286" w:rsidP="00DE5598">
            <w:pPr>
              <w:spacing w:after="0"/>
              <w:jc w:val="center"/>
              <w:rPr>
                <w:rFonts w:ascii="Times New Roman" w:hAnsi="Times New Roman"/>
                <w:sz w:val="16"/>
                <w:szCs w:val="16"/>
                <w:lang w:eastAsia="ru-RU"/>
              </w:rPr>
            </w:pPr>
            <w:r w:rsidRPr="00FC1639">
              <w:rPr>
                <w:rFonts w:ascii="Times New Roman" w:hAnsi="Times New Roman"/>
                <w:sz w:val="16"/>
                <w:szCs w:val="16"/>
                <w:lang w:eastAsia="ru-RU"/>
              </w:rPr>
              <w:t>40,46</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86,26</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2,50</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43,90</w:t>
            </w:r>
          </w:p>
        </w:tc>
        <w:tc>
          <w:tcPr>
            <w:tcW w:w="209" w:type="pct"/>
            <w:noWrap/>
            <w:vAlign w:val="center"/>
          </w:tcPr>
          <w:p w:rsidR="003D6286" w:rsidRPr="00FC1639" w:rsidRDefault="003D6286" w:rsidP="00007D7E">
            <w:pPr>
              <w:spacing w:after="0"/>
              <w:jc w:val="center"/>
              <w:rPr>
                <w:rFonts w:ascii="Times New Roman" w:hAnsi="Times New Roman"/>
                <w:sz w:val="16"/>
                <w:szCs w:val="16"/>
                <w:lang w:eastAsia="ru-RU"/>
              </w:rPr>
            </w:pPr>
            <w:r w:rsidRPr="00FC1639">
              <w:rPr>
                <w:rFonts w:ascii="Times New Roman" w:hAnsi="Times New Roman"/>
                <w:sz w:val="16"/>
                <w:szCs w:val="16"/>
                <w:lang w:eastAsia="ru-RU"/>
              </w:rPr>
              <w:t>37,70</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85,72</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0,24</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44,15</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36,88</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85,72</w:t>
            </w:r>
          </w:p>
        </w:tc>
        <w:tc>
          <w:tcPr>
            <w:tcW w:w="208" w:type="pct"/>
            <w:noWrap/>
            <w:vAlign w:val="center"/>
          </w:tcPr>
          <w:p w:rsidR="003D6286" w:rsidRPr="00FC1639" w:rsidRDefault="003D6286" w:rsidP="009E49DE">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44,15</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36,88</w:t>
            </w:r>
          </w:p>
        </w:tc>
      </w:tr>
      <w:tr w:rsidR="003D6286" w:rsidRPr="00FC1639" w:rsidTr="00FC1639">
        <w:trPr>
          <w:trHeight w:val="343"/>
        </w:trPr>
        <w:tc>
          <w:tcPr>
            <w:tcW w:w="157" w:type="pct"/>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5</w:t>
            </w:r>
          </w:p>
        </w:tc>
        <w:tc>
          <w:tcPr>
            <w:tcW w:w="541" w:type="pct"/>
            <w:vAlign w:val="center"/>
          </w:tcPr>
          <w:p w:rsidR="003D6286" w:rsidRPr="00FC1639" w:rsidRDefault="003D6286" w:rsidP="00A354F7">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«ДЕ-3 мкр»</w:t>
            </w:r>
          </w:p>
        </w:tc>
        <w:tc>
          <w:tcPr>
            <w:tcW w:w="744" w:type="pct"/>
            <w:vAlign w:val="center"/>
          </w:tcPr>
          <w:p w:rsidR="003D6286" w:rsidRPr="00FC1639" w:rsidRDefault="003D6286" w:rsidP="00750150">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3 мкр.</w:t>
            </w:r>
          </w:p>
        </w:tc>
        <w:tc>
          <w:tcPr>
            <w:tcW w:w="220"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36,36</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32,28</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31,11</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26,94</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1,32</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31,11</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26,94</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1,32</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31,11</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0,55</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27,49</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0,72</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40,83</w:t>
            </w:r>
          </w:p>
        </w:tc>
        <w:tc>
          <w:tcPr>
            <w:tcW w:w="208" w:type="pct"/>
            <w:noWrap/>
            <w:vAlign w:val="center"/>
          </w:tcPr>
          <w:p w:rsidR="003D6286" w:rsidRPr="00FC1639" w:rsidRDefault="003D6286" w:rsidP="009E49DE">
            <w:pPr>
              <w:spacing w:after="0"/>
              <w:rPr>
                <w:rFonts w:ascii="Times New Roman" w:hAnsi="Times New Roman"/>
                <w:sz w:val="16"/>
                <w:szCs w:val="16"/>
                <w:lang w:eastAsia="ru-RU"/>
              </w:rPr>
            </w:pPr>
            <w:r w:rsidRPr="00FC1639">
              <w:rPr>
                <w:rFonts w:ascii="Times New Roman" w:hAnsi="Times New Roman"/>
                <w:sz w:val="16"/>
                <w:szCs w:val="16"/>
                <w:lang w:eastAsia="ru-RU"/>
              </w:rPr>
              <w:t xml:space="preserve">   7,47</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34,96</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2,18</w:t>
            </w:r>
          </w:p>
        </w:tc>
      </w:tr>
      <w:tr w:rsidR="003D6286" w:rsidRPr="00FC1639" w:rsidTr="00FC1639">
        <w:trPr>
          <w:trHeight w:val="343"/>
        </w:trPr>
        <w:tc>
          <w:tcPr>
            <w:tcW w:w="157" w:type="pct"/>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6</w:t>
            </w:r>
          </w:p>
        </w:tc>
        <w:tc>
          <w:tcPr>
            <w:tcW w:w="541" w:type="pct"/>
            <w:vAlign w:val="center"/>
          </w:tcPr>
          <w:p w:rsidR="003D6286" w:rsidRPr="00FC1639" w:rsidRDefault="003D6286" w:rsidP="00A354F7">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«Вертолетка»</w:t>
            </w:r>
          </w:p>
        </w:tc>
        <w:tc>
          <w:tcPr>
            <w:tcW w:w="744" w:type="pct"/>
            <w:vAlign w:val="center"/>
          </w:tcPr>
          <w:p w:rsidR="003D6286" w:rsidRPr="00FC1639" w:rsidRDefault="003D6286" w:rsidP="00750150">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ул. Белых ночей</w:t>
            </w:r>
          </w:p>
        </w:tc>
        <w:tc>
          <w:tcPr>
            <w:tcW w:w="220"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24</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21,12</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21,05</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7,47</w:t>
            </w:r>
          </w:p>
        </w:tc>
        <w:tc>
          <w:tcPr>
            <w:tcW w:w="209" w:type="pct"/>
            <w:vAlign w:val="center"/>
          </w:tcPr>
          <w:p w:rsidR="003D6286" w:rsidRPr="00FC1639" w:rsidRDefault="003D6286" w:rsidP="00810F7E">
            <w:pPr>
              <w:spacing w:after="0"/>
              <w:jc w:val="center"/>
              <w:rPr>
                <w:rFonts w:ascii="Times New Roman" w:hAnsi="Times New Roman"/>
                <w:sz w:val="16"/>
                <w:szCs w:val="16"/>
                <w:lang w:eastAsia="ru-RU"/>
              </w:rPr>
            </w:pPr>
            <w:r w:rsidRPr="00FC1639">
              <w:rPr>
                <w:rFonts w:ascii="Times New Roman" w:hAnsi="Times New Roman"/>
                <w:sz w:val="16"/>
                <w:szCs w:val="16"/>
                <w:lang w:eastAsia="ru-RU"/>
              </w:rPr>
              <w:t>13,18</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21,05</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7,47</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13,18</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21,05</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7,47</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8,00</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r>
      <w:tr w:rsidR="003D6286" w:rsidRPr="00FC1639" w:rsidTr="00FC1639">
        <w:trPr>
          <w:trHeight w:val="343"/>
        </w:trPr>
        <w:tc>
          <w:tcPr>
            <w:tcW w:w="157" w:type="pct"/>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7</w:t>
            </w:r>
          </w:p>
        </w:tc>
        <w:tc>
          <w:tcPr>
            <w:tcW w:w="541" w:type="pct"/>
            <w:vAlign w:val="center"/>
          </w:tcPr>
          <w:p w:rsidR="003D6286" w:rsidRPr="00FC1639" w:rsidRDefault="003D6286" w:rsidP="00A354F7">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«2А»</w:t>
            </w:r>
          </w:p>
        </w:tc>
        <w:tc>
          <w:tcPr>
            <w:tcW w:w="744" w:type="pct"/>
            <w:vAlign w:val="center"/>
          </w:tcPr>
          <w:p w:rsidR="003D6286" w:rsidRPr="00FC1639" w:rsidRDefault="003D6286" w:rsidP="00750150">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2 а мкр.</w:t>
            </w:r>
          </w:p>
        </w:tc>
        <w:tc>
          <w:tcPr>
            <w:tcW w:w="220"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22,14</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19,38</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18,95</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17,04</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-0,73</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18,95</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1,27</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18,31</w:t>
            </w:r>
          </w:p>
        </w:tc>
        <w:tc>
          <w:tcPr>
            <w:tcW w:w="209" w:type="pct"/>
            <w:noWrap/>
            <w:vAlign w:val="center"/>
          </w:tcPr>
          <w:p w:rsidR="003D6286" w:rsidRPr="00FC1639" w:rsidRDefault="003D6286" w:rsidP="00007D7E">
            <w:pPr>
              <w:spacing w:after="0"/>
              <w:jc w:val="center"/>
              <w:rPr>
                <w:rFonts w:ascii="Times New Roman" w:hAnsi="Times New Roman"/>
                <w:sz w:val="16"/>
                <w:szCs w:val="16"/>
                <w:lang w:eastAsia="ru-RU"/>
              </w:rPr>
            </w:pPr>
            <w:r w:rsidRPr="00FC1639">
              <w:rPr>
                <w:rFonts w:ascii="Times New Roman" w:hAnsi="Times New Roman"/>
                <w:sz w:val="16"/>
                <w:szCs w:val="16"/>
                <w:lang w:eastAsia="ru-RU"/>
              </w:rPr>
              <w:t>-2,19</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18,95</w:t>
            </w:r>
          </w:p>
        </w:tc>
        <w:tc>
          <w:tcPr>
            <w:tcW w:w="208" w:type="pct"/>
            <w:noWrap/>
            <w:vAlign w:val="center"/>
          </w:tcPr>
          <w:p w:rsidR="003D6286" w:rsidRPr="00FC1639" w:rsidRDefault="003D6286" w:rsidP="00007D7E">
            <w:pPr>
              <w:spacing w:after="0"/>
              <w:jc w:val="center"/>
              <w:rPr>
                <w:rFonts w:ascii="Times New Roman" w:hAnsi="Times New Roman"/>
                <w:sz w:val="16"/>
                <w:szCs w:val="16"/>
                <w:lang w:eastAsia="ru-RU"/>
              </w:rPr>
            </w:pPr>
            <w:r w:rsidRPr="00FC1639">
              <w:rPr>
                <w:rFonts w:ascii="Times New Roman" w:hAnsi="Times New Roman"/>
                <w:sz w:val="16"/>
                <w:szCs w:val="16"/>
                <w:lang w:eastAsia="ru-RU"/>
              </w:rPr>
              <w:t>0,26</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18,57</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-2,50</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25,39</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18,57</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3,94</w:t>
            </w:r>
          </w:p>
        </w:tc>
      </w:tr>
      <w:tr w:rsidR="003D6286" w:rsidRPr="00FC1639" w:rsidTr="00FC1639">
        <w:trPr>
          <w:trHeight w:val="343"/>
        </w:trPr>
        <w:tc>
          <w:tcPr>
            <w:tcW w:w="157" w:type="pct"/>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8</w:t>
            </w:r>
          </w:p>
        </w:tc>
        <w:tc>
          <w:tcPr>
            <w:tcW w:w="541" w:type="pct"/>
            <w:vAlign w:val="center"/>
          </w:tcPr>
          <w:p w:rsidR="003D6286" w:rsidRPr="00FC1639" w:rsidRDefault="003D6286" w:rsidP="00A354F7">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«Газовиков»</w:t>
            </w:r>
          </w:p>
        </w:tc>
        <w:tc>
          <w:tcPr>
            <w:tcW w:w="744" w:type="pct"/>
            <w:vAlign w:val="center"/>
          </w:tcPr>
          <w:p w:rsidR="003D6286" w:rsidRPr="00FC1639" w:rsidRDefault="003D6286" w:rsidP="00750150">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7 мкр.</w:t>
            </w:r>
          </w:p>
        </w:tc>
        <w:tc>
          <w:tcPr>
            <w:tcW w:w="220"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3,00</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3</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2,94</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r>
      <w:tr w:rsidR="003D6286" w:rsidRPr="00FC1639" w:rsidTr="00FC1639">
        <w:trPr>
          <w:trHeight w:val="343"/>
        </w:trPr>
        <w:tc>
          <w:tcPr>
            <w:tcW w:w="157" w:type="pct"/>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9</w:t>
            </w:r>
          </w:p>
        </w:tc>
        <w:tc>
          <w:tcPr>
            <w:tcW w:w="541" w:type="pct"/>
            <w:vAlign w:val="center"/>
          </w:tcPr>
          <w:p w:rsidR="003D6286" w:rsidRPr="00FC1639" w:rsidRDefault="003D6286" w:rsidP="00A354F7">
            <w:pPr>
              <w:spacing w:after="0" w:line="240" w:lineRule="auto"/>
              <w:rPr>
                <w:rFonts w:ascii="Times New Roman" w:hAnsi="Times New Roman"/>
                <w:sz w:val="16"/>
                <w:szCs w:val="16"/>
                <w:lang w:eastAsia="ru-RU"/>
              </w:rPr>
            </w:pPr>
            <w:r w:rsidRPr="00FC1639">
              <w:rPr>
                <w:rFonts w:ascii="Times New Roman" w:hAnsi="Times New Roman"/>
                <w:bCs/>
                <w:sz w:val="16"/>
                <w:szCs w:val="16"/>
                <w:lang w:eastAsia="ru-RU"/>
              </w:rPr>
              <w:t>Котельная «ВОС»</w:t>
            </w:r>
          </w:p>
        </w:tc>
        <w:tc>
          <w:tcPr>
            <w:tcW w:w="744" w:type="pct"/>
            <w:vAlign w:val="center"/>
          </w:tcPr>
          <w:p w:rsidR="003D6286" w:rsidRPr="00FC1639" w:rsidRDefault="003D6286" w:rsidP="00750150">
            <w:pPr>
              <w:spacing w:after="0"/>
              <w:rPr>
                <w:rFonts w:ascii="Times New Roman" w:hAnsi="Times New Roman"/>
                <w:sz w:val="16"/>
                <w:szCs w:val="16"/>
                <w:lang w:eastAsia="ru-RU"/>
              </w:rPr>
            </w:pPr>
            <w:r w:rsidRPr="00FC1639">
              <w:rPr>
                <w:rFonts w:ascii="Times New Roman" w:hAnsi="Times New Roman"/>
                <w:sz w:val="16"/>
                <w:szCs w:val="16"/>
                <w:lang w:eastAsia="ru-RU"/>
              </w:rPr>
              <w:t>г. Пыть-Ях</w:t>
            </w:r>
          </w:p>
        </w:tc>
        <w:tc>
          <w:tcPr>
            <w:tcW w:w="220"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0,40</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0,40</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0,3907</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r>
      <w:tr w:rsidR="003D6286" w:rsidRPr="00FC1639" w:rsidTr="00FC1639">
        <w:trPr>
          <w:trHeight w:val="343"/>
        </w:trPr>
        <w:tc>
          <w:tcPr>
            <w:tcW w:w="157" w:type="pct"/>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10</w:t>
            </w:r>
          </w:p>
        </w:tc>
        <w:tc>
          <w:tcPr>
            <w:tcW w:w="541" w:type="pct"/>
            <w:vAlign w:val="center"/>
          </w:tcPr>
          <w:p w:rsidR="003D6286" w:rsidRPr="00FC1639" w:rsidRDefault="003D6286" w:rsidP="00A354F7">
            <w:pPr>
              <w:spacing w:after="0" w:line="240" w:lineRule="auto"/>
              <w:rPr>
                <w:rFonts w:ascii="Times New Roman" w:hAnsi="Times New Roman"/>
                <w:sz w:val="16"/>
                <w:szCs w:val="16"/>
                <w:lang w:eastAsia="ru-RU"/>
              </w:rPr>
            </w:pPr>
            <w:r w:rsidRPr="00FC1639">
              <w:rPr>
                <w:rFonts w:ascii="Times New Roman" w:hAnsi="Times New Roman"/>
                <w:bCs/>
                <w:sz w:val="16"/>
                <w:szCs w:val="16"/>
                <w:lang w:eastAsia="ru-RU"/>
              </w:rPr>
              <w:t>Котельная «КОС»</w:t>
            </w:r>
          </w:p>
        </w:tc>
        <w:tc>
          <w:tcPr>
            <w:tcW w:w="744" w:type="pct"/>
            <w:vAlign w:val="center"/>
          </w:tcPr>
          <w:p w:rsidR="003D6286" w:rsidRPr="00FC1639" w:rsidRDefault="003D6286" w:rsidP="00750150">
            <w:pPr>
              <w:spacing w:after="0"/>
              <w:rPr>
                <w:rFonts w:ascii="Times New Roman" w:hAnsi="Times New Roman"/>
                <w:sz w:val="16"/>
                <w:szCs w:val="16"/>
                <w:lang w:eastAsia="ru-RU"/>
              </w:rPr>
            </w:pPr>
            <w:r w:rsidRPr="00FC1639">
              <w:rPr>
                <w:rFonts w:ascii="Times New Roman" w:hAnsi="Times New Roman"/>
                <w:sz w:val="16"/>
                <w:szCs w:val="16"/>
                <w:lang w:eastAsia="ru-RU"/>
              </w:rPr>
              <w:t>г. Пыть-Ях 10 мкр.</w:t>
            </w:r>
          </w:p>
        </w:tc>
        <w:tc>
          <w:tcPr>
            <w:tcW w:w="220"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0,20</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0,20</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0,1954</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8"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9" w:type="pct"/>
            <w:noWrap/>
            <w:vAlign w:val="center"/>
          </w:tcPr>
          <w:p w:rsidR="003D6286" w:rsidRPr="00FC1639" w:rsidRDefault="003D6286" w:rsidP="00750150">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r>
      <w:tr w:rsidR="003D6286" w:rsidRPr="00FC1639" w:rsidTr="00FC1639">
        <w:trPr>
          <w:trHeight w:val="227"/>
        </w:trPr>
        <w:tc>
          <w:tcPr>
            <w:tcW w:w="1442" w:type="pct"/>
            <w:gridSpan w:val="3"/>
            <w:vAlign w:val="center"/>
          </w:tcPr>
          <w:p w:rsidR="003D6286" w:rsidRPr="00FC1639" w:rsidRDefault="003D6286" w:rsidP="009E019E">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Итого по котельным "УГХ"</w:t>
            </w:r>
          </w:p>
        </w:tc>
        <w:tc>
          <w:tcPr>
            <w:tcW w:w="220"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320,01</w:t>
            </w:r>
          </w:p>
        </w:tc>
        <w:tc>
          <w:tcPr>
            <w:tcW w:w="209"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287,93</w:t>
            </w:r>
          </w:p>
        </w:tc>
        <w:tc>
          <w:tcPr>
            <w:tcW w:w="209"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281,84</w:t>
            </w:r>
          </w:p>
        </w:tc>
        <w:tc>
          <w:tcPr>
            <w:tcW w:w="209"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183,17</w:t>
            </w:r>
          </w:p>
        </w:tc>
        <w:tc>
          <w:tcPr>
            <w:tcW w:w="209"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80,98</w:t>
            </w:r>
          </w:p>
        </w:tc>
        <w:tc>
          <w:tcPr>
            <w:tcW w:w="209"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281,84</w:t>
            </w:r>
          </w:p>
        </w:tc>
        <w:tc>
          <w:tcPr>
            <w:tcW w:w="209"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3,77</w:t>
            </w:r>
          </w:p>
        </w:tc>
        <w:tc>
          <w:tcPr>
            <w:tcW w:w="209"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186,94</w:t>
            </w:r>
          </w:p>
        </w:tc>
        <w:tc>
          <w:tcPr>
            <w:tcW w:w="209"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76,75</w:t>
            </w:r>
          </w:p>
        </w:tc>
        <w:tc>
          <w:tcPr>
            <w:tcW w:w="208"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281,30</w:t>
            </w:r>
          </w:p>
        </w:tc>
        <w:tc>
          <w:tcPr>
            <w:tcW w:w="208"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1,06</w:t>
            </w:r>
          </w:p>
        </w:tc>
        <w:tc>
          <w:tcPr>
            <w:tcW w:w="208"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188,00</w:t>
            </w:r>
          </w:p>
        </w:tc>
        <w:tc>
          <w:tcPr>
            <w:tcW w:w="208"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69,85</w:t>
            </w:r>
          </w:p>
        </w:tc>
        <w:tc>
          <w:tcPr>
            <w:tcW w:w="208"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268,09</w:t>
            </w:r>
          </w:p>
        </w:tc>
        <w:tc>
          <w:tcPr>
            <w:tcW w:w="208"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8,50</w:t>
            </w:r>
          </w:p>
        </w:tc>
        <w:tc>
          <w:tcPr>
            <w:tcW w:w="208"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189,03</w:t>
            </w:r>
          </w:p>
        </w:tc>
        <w:tc>
          <w:tcPr>
            <w:tcW w:w="209" w:type="pct"/>
            <w:vAlign w:val="center"/>
          </w:tcPr>
          <w:p w:rsidR="003D6286" w:rsidRPr="00FC1639" w:rsidRDefault="003D6286" w:rsidP="00750150">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60,32</w:t>
            </w:r>
          </w:p>
        </w:tc>
      </w:tr>
    </w:tbl>
    <w:p w:rsidR="003D6286" w:rsidRPr="00FC1639" w:rsidRDefault="003D6286" w:rsidP="0030105A">
      <w:pPr>
        <w:spacing w:after="0"/>
        <w:ind w:firstLine="567"/>
        <w:jc w:val="both"/>
        <w:rPr>
          <w:rFonts w:ascii="Times New Roman" w:hAnsi="Times New Roman"/>
          <w:sz w:val="16"/>
          <w:szCs w:val="16"/>
          <w:lang w:eastAsia="ru-RU"/>
        </w:rPr>
      </w:pPr>
    </w:p>
    <w:p w:rsidR="003D6286" w:rsidRPr="00AA0803" w:rsidRDefault="003D6286" w:rsidP="0030105A">
      <w:pPr>
        <w:spacing w:after="0"/>
        <w:ind w:firstLine="567"/>
        <w:jc w:val="both"/>
        <w:rPr>
          <w:rFonts w:ascii="Times New Roman" w:hAnsi="Times New Roman"/>
          <w:sz w:val="24"/>
          <w:szCs w:val="24"/>
          <w:lang w:eastAsia="ru-RU"/>
        </w:rPr>
      </w:pPr>
      <w:r w:rsidRPr="00AA0803">
        <w:rPr>
          <w:rFonts w:ascii="Times New Roman" w:hAnsi="Times New Roman"/>
          <w:sz w:val="24"/>
          <w:szCs w:val="24"/>
          <w:lang w:eastAsia="ru-RU"/>
        </w:rPr>
        <w:t>Примечание:</w:t>
      </w:r>
    </w:p>
    <w:p w:rsidR="003D6286" w:rsidRPr="00AA0803" w:rsidRDefault="003D6286" w:rsidP="00731873">
      <w:pPr>
        <w:spacing w:after="0" w:line="240" w:lineRule="auto"/>
        <w:jc w:val="both"/>
        <w:rPr>
          <w:rFonts w:ascii="Times New Roman" w:hAnsi="Times New Roman"/>
          <w:bCs/>
          <w:sz w:val="24"/>
          <w:szCs w:val="20"/>
          <w:lang w:eastAsia="ru-RU"/>
        </w:rPr>
      </w:pPr>
      <w:r w:rsidRPr="00AA0803">
        <w:rPr>
          <w:rFonts w:ascii="Times New Roman" w:hAnsi="Times New Roman"/>
          <w:bCs/>
          <w:sz w:val="24"/>
          <w:szCs w:val="20"/>
          <w:lang w:eastAsia="ru-RU"/>
        </w:rPr>
        <w:t>*- пуск новой котельной производится в более поздний период</w:t>
      </w:r>
      <w:bookmarkStart w:id="126" w:name="_Toc361752093"/>
    </w:p>
    <w:p w:rsidR="003D6286" w:rsidRPr="00AA0803" w:rsidRDefault="003D6286" w:rsidP="00731873">
      <w:pPr>
        <w:spacing w:after="0" w:line="240" w:lineRule="auto"/>
        <w:jc w:val="both"/>
        <w:rPr>
          <w:rFonts w:ascii="Times New Roman" w:hAnsi="Times New Roman"/>
          <w:bCs/>
          <w:sz w:val="24"/>
          <w:szCs w:val="20"/>
          <w:lang w:eastAsia="ru-RU"/>
        </w:rPr>
      </w:pPr>
    </w:p>
    <w:p w:rsidR="003D6286" w:rsidRPr="005852BC" w:rsidRDefault="003D6286" w:rsidP="00FC1639">
      <w:pPr>
        <w:pStyle w:val="S1"/>
      </w:pPr>
      <w:bookmarkStart w:id="127" w:name="_Toc385087319"/>
      <w:r w:rsidRPr="00AA0803">
        <w:t xml:space="preserve">Таблица 4.3- </w:t>
      </w:r>
      <w:r w:rsidRPr="005852BC">
        <w:t>Балансы тепловой мощности источников тепловой энергии и присоедин</w:t>
      </w:r>
      <w:r>
        <w:t>е</w:t>
      </w:r>
      <w:r w:rsidRPr="005852BC">
        <w:t>нной тепловой нагрузки по районам  города в рассматриваемый период 2017-2028 гг.</w:t>
      </w:r>
      <w:bookmarkEnd w:id="126"/>
      <w:bookmarkEnd w:id="127"/>
    </w:p>
    <w:tbl>
      <w:tblPr>
        <w:tblW w:w="50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15"/>
        <w:gridCol w:w="1574"/>
        <w:gridCol w:w="1082"/>
        <w:gridCol w:w="847"/>
        <w:gridCol w:w="618"/>
        <w:gridCol w:w="847"/>
        <w:gridCol w:w="733"/>
        <w:gridCol w:w="733"/>
        <w:gridCol w:w="618"/>
        <w:gridCol w:w="715"/>
        <w:gridCol w:w="733"/>
        <w:gridCol w:w="844"/>
        <w:gridCol w:w="618"/>
        <w:gridCol w:w="844"/>
        <w:gridCol w:w="733"/>
        <w:gridCol w:w="844"/>
        <w:gridCol w:w="606"/>
        <w:gridCol w:w="844"/>
        <w:gridCol w:w="727"/>
      </w:tblGrid>
      <w:tr w:rsidR="003D6286" w:rsidRPr="00A5424C" w:rsidTr="00FC1639">
        <w:trPr>
          <w:cantSplit/>
          <w:trHeight w:val="2076"/>
          <w:tblHeader/>
        </w:trPr>
        <w:tc>
          <w:tcPr>
            <w:tcW w:w="171" w:type="pct"/>
            <w:vAlign w:val="center"/>
          </w:tcPr>
          <w:p w:rsidR="003D6286" w:rsidRPr="00FC1639" w:rsidRDefault="003D6286" w:rsidP="0030105A">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п/п</w:t>
            </w:r>
          </w:p>
        </w:tc>
        <w:tc>
          <w:tcPr>
            <w:tcW w:w="522" w:type="pct"/>
            <w:vAlign w:val="center"/>
          </w:tcPr>
          <w:p w:rsidR="003D6286" w:rsidRPr="00FC1639" w:rsidRDefault="003D6286" w:rsidP="0030105A">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Наименование котельной</w:t>
            </w:r>
          </w:p>
        </w:tc>
        <w:tc>
          <w:tcPr>
            <w:tcW w:w="359" w:type="pct"/>
            <w:vAlign w:val="center"/>
          </w:tcPr>
          <w:p w:rsidR="003D6286" w:rsidRPr="00FC1639" w:rsidRDefault="003D6286" w:rsidP="0030105A">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Адрес котельной</w:t>
            </w:r>
          </w:p>
        </w:tc>
        <w:tc>
          <w:tcPr>
            <w:tcW w:w="281" w:type="pct"/>
            <w:textDirection w:val="btLr"/>
            <w:vAlign w:val="center"/>
          </w:tcPr>
          <w:p w:rsidR="003D6286" w:rsidRPr="00FC1639" w:rsidRDefault="003D6286" w:rsidP="005F7E38">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Тепловая мощность нетто в 2017 году, Гкал/ч</w:t>
            </w:r>
          </w:p>
        </w:tc>
        <w:tc>
          <w:tcPr>
            <w:tcW w:w="205" w:type="pct"/>
            <w:textDirection w:val="btLr"/>
            <w:vAlign w:val="center"/>
          </w:tcPr>
          <w:p w:rsidR="003D6286" w:rsidRPr="00FC1639" w:rsidRDefault="003D6286" w:rsidP="00D32760">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Прирост тепловой нагрузки за 2017 год, Гкал/ч</w:t>
            </w:r>
          </w:p>
        </w:tc>
        <w:tc>
          <w:tcPr>
            <w:tcW w:w="281" w:type="pct"/>
            <w:textDirection w:val="btLr"/>
            <w:vAlign w:val="center"/>
          </w:tcPr>
          <w:p w:rsidR="003D6286" w:rsidRPr="00FC1639" w:rsidRDefault="003D6286" w:rsidP="00D32760">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Присоединенная тепловая нагрузка в 2017 году, Гкал/ч</w:t>
            </w:r>
          </w:p>
        </w:tc>
        <w:tc>
          <w:tcPr>
            <w:tcW w:w="243" w:type="pct"/>
            <w:textDirection w:val="btLr"/>
            <w:vAlign w:val="center"/>
          </w:tcPr>
          <w:p w:rsidR="003D6286" w:rsidRPr="00FC1639" w:rsidRDefault="003D6286" w:rsidP="00D32760">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Резерв/дефицит тепловой мощности в 2017 году, Гкал/ч</w:t>
            </w:r>
          </w:p>
        </w:tc>
        <w:tc>
          <w:tcPr>
            <w:tcW w:w="243" w:type="pct"/>
            <w:textDirection w:val="btLr"/>
            <w:vAlign w:val="center"/>
          </w:tcPr>
          <w:p w:rsidR="003D6286" w:rsidRPr="00FC1639" w:rsidRDefault="003D6286" w:rsidP="00D32760">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 xml:space="preserve">Тепловая мощность нетто в </w:t>
            </w:r>
            <w:smartTag w:uri="urn:schemas-microsoft-com:office:smarttags" w:element="metricconverter">
              <w:smartTagPr>
                <w:attr w:name="ProductID" w:val="2012 г"/>
              </w:smartTagPr>
              <w:r w:rsidRPr="00FC1639">
                <w:rPr>
                  <w:rFonts w:ascii="Times New Roman" w:hAnsi="Times New Roman"/>
                  <w:bCs/>
                  <w:sz w:val="16"/>
                  <w:szCs w:val="16"/>
                  <w:lang w:eastAsia="ru-RU"/>
                </w:rPr>
                <w:t>2018 г</w:t>
              </w:r>
            </w:smartTag>
            <w:r w:rsidRPr="00FC1639">
              <w:rPr>
                <w:rFonts w:ascii="Times New Roman" w:hAnsi="Times New Roman"/>
                <w:bCs/>
                <w:sz w:val="16"/>
                <w:szCs w:val="16"/>
                <w:lang w:eastAsia="ru-RU"/>
              </w:rPr>
              <w:t>., Гкал/ч</w:t>
            </w:r>
          </w:p>
        </w:tc>
        <w:tc>
          <w:tcPr>
            <w:tcW w:w="205" w:type="pct"/>
            <w:textDirection w:val="btLr"/>
            <w:vAlign w:val="center"/>
          </w:tcPr>
          <w:p w:rsidR="003D6286" w:rsidRPr="00FC1639" w:rsidRDefault="003D6286" w:rsidP="0030105A">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 xml:space="preserve">Прирост тепловой нагрузки за </w:t>
            </w:r>
            <w:smartTag w:uri="urn:schemas-microsoft-com:office:smarttags" w:element="metricconverter">
              <w:smartTagPr>
                <w:attr w:name="ProductID" w:val="2012 г"/>
              </w:smartTagPr>
              <w:r w:rsidRPr="00FC1639">
                <w:rPr>
                  <w:rFonts w:ascii="Times New Roman" w:hAnsi="Times New Roman"/>
                  <w:bCs/>
                  <w:sz w:val="16"/>
                  <w:szCs w:val="16"/>
                  <w:lang w:eastAsia="ru-RU"/>
                </w:rPr>
                <w:t>2018 г</w:t>
              </w:r>
            </w:smartTag>
            <w:r w:rsidRPr="00FC1639">
              <w:rPr>
                <w:rFonts w:ascii="Times New Roman" w:hAnsi="Times New Roman"/>
                <w:bCs/>
                <w:sz w:val="16"/>
                <w:szCs w:val="16"/>
                <w:lang w:eastAsia="ru-RU"/>
              </w:rPr>
              <w:t>., Гкал/ч</w:t>
            </w:r>
          </w:p>
        </w:tc>
        <w:tc>
          <w:tcPr>
            <w:tcW w:w="237" w:type="pct"/>
            <w:textDirection w:val="btLr"/>
            <w:vAlign w:val="center"/>
          </w:tcPr>
          <w:p w:rsidR="003D6286" w:rsidRPr="00FC1639" w:rsidRDefault="003D6286" w:rsidP="0030105A">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 xml:space="preserve">Присоединенная тепловая нагрузка в </w:t>
            </w:r>
            <w:smartTag w:uri="urn:schemas-microsoft-com:office:smarttags" w:element="metricconverter">
              <w:smartTagPr>
                <w:attr w:name="ProductID" w:val="2012 г"/>
              </w:smartTagPr>
              <w:r w:rsidRPr="00FC1639">
                <w:rPr>
                  <w:rFonts w:ascii="Times New Roman" w:hAnsi="Times New Roman"/>
                  <w:bCs/>
                  <w:sz w:val="16"/>
                  <w:szCs w:val="16"/>
                  <w:lang w:eastAsia="ru-RU"/>
                </w:rPr>
                <w:t>2018 г</w:t>
              </w:r>
            </w:smartTag>
            <w:r w:rsidRPr="00FC1639">
              <w:rPr>
                <w:rFonts w:ascii="Times New Roman" w:hAnsi="Times New Roman"/>
                <w:bCs/>
                <w:sz w:val="16"/>
                <w:szCs w:val="16"/>
                <w:lang w:eastAsia="ru-RU"/>
              </w:rPr>
              <w:t>, Гкал/ч</w:t>
            </w:r>
          </w:p>
        </w:tc>
        <w:tc>
          <w:tcPr>
            <w:tcW w:w="243" w:type="pct"/>
            <w:textDirection w:val="btLr"/>
            <w:vAlign w:val="center"/>
          </w:tcPr>
          <w:p w:rsidR="003D6286" w:rsidRPr="00FC1639" w:rsidRDefault="003D6286" w:rsidP="0030105A">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 xml:space="preserve">Резерв/дефицит тепловой мощности в </w:t>
            </w:r>
            <w:smartTag w:uri="urn:schemas-microsoft-com:office:smarttags" w:element="metricconverter">
              <w:smartTagPr>
                <w:attr w:name="ProductID" w:val="2012 г"/>
              </w:smartTagPr>
              <w:r w:rsidRPr="00FC1639">
                <w:rPr>
                  <w:rFonts w:ascii="Times New Roman" w:hAnsi="Times New Roman"/>
                  <w:bCs/>
                  <w:sz w:val="16"/>
                  <w:szCs w:val="16"/>
                  <w:lang w:eastAsia="ru-RU"/>
                </w:rPr>
                <w:t>2018 г</w:t>
              </w:r>
            </w:smartTag>
            <w:r w:rsidRPr="00FC1639">
              <w:rPr>
                <w:rFonts w:ascii="Times New Roman" w:hAnsi="Times New Roman"/>
                <w:bCs/>
                <w:sz w:val="16"/>
                <w:szCs w:val="16"/>
                <w:lang w:eastAsia="ru-RU"/>
              </w:rPr>
              <w:t>, Гкал/ч</w:t>
            </w:r>
          </w:p>
        </w:tc>
        <w:tc>
          <w:tcPr>
            <w:tcW w:w="280" w:type="pct"/>
            <w:textDirection w:val="btLr"/>
            <w:vAlign w:val="center"/>
          </w:tcPr>
          <w:p w:rsidR="003D6286" w:rsidRPr="00FC1639" w:rsidRDefault="003D6286" w:rsidP="0030105A">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Тепловая мощность нетто в 2019-2023 гг Гкал/ч</w:t>
            </w:r>
          </w:p>
        </w:tc>
        <w:tc>
          <w:tcPr>
            <w:tcW w:w="205" w:type="pct"/>
            <w:textDirection w:val="btLr"/>
            <w:vAlign w:val="center"/>
          </w:tcPr>
          <w:p w:rsidR="003D6286" w:rsidRPr="00FC1639" w:rsidRDefault="003D6286" w:rsidP="00E12D63">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Прирост тепловой нагрузки за 2019-2023  года, Гкал/ч</w:t>
            </w:r>
          </w:p>
        </w:tc>
        <w:tc>
          <w:tcPr>
            <w:tcW w:w="280" w:type="pct"/>
            <w:textDirection w:val="btLr"/>
            <w:vAlign w:val="center"/>
          </w:tcPr>
          <w:p w:rsidR="003D6286" w:rsidRPr="00FC1639" w:rsidRDefault="003D6286" w:rsidP="0030105A">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Присоединенная тепловая нагрузка в 2019-2023 годах, Гкал/ч</w:t>
            </w:r>
          </w:p>
        </w:tc>
        <w:tc>
          <w:tcPr>
            <w:tcW w:w="243" w:type="pct"/>
            <w:textDirection w:val="btLr"/>
            <w:vAlign w:val="center"/>
          </w:tcPr>
          <w:p w:rsidR="003D6286" w:rsidRPr="00FC1639" w:rsidRDefault="003D6286" w:rsidP="0030105A">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Резерв/дефицит тепловой мощности в 2019-2023  годах, Гкал/ч</w:t>
            </w:r>
          </w:p>
        </w:tc>
        <w:tc>
          <w:tcPr>
            <w:tcW w:w="280" w:type="pct"/>
            <w:textDirection w:val="btLr"/>
            <w:vAlign w:val="center"/>
          </w:tcPr>
          <w:p w:rsidR="003D6286" w:rsidRPr="00FC1639" w:rsidRDefault="003D6286" w:rsidP="00E12D63">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Тепловая мощность нетто в 2024-2028 годах, Гкал/ч</w:t>
            </w:r>
          </w:p>
        </w:tc>
        <w:tc>
          <w:tcPr>
            <w:tcW w:w="201" w:type="pct"/>
            <w:textDirection w:val="btLr"/>
            <w:vAlign w:val="center"/>
          </w:tcPr>
          <w:p w:rsidR="003D6286" w:rsidRPr="00FC1639" w:rsidRDefault="003D6286" w:rsidP="0030105A">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Прирост тепловой нагрузки за 2024-2028 года, Гкал/ч</w:t>
            </w:r>
          </w:p>
        </w:tc>
        <w:tc>
          <w:tcPr>
            <w:tcW w:w="280" w:type="pct"/>
            <w:textDirection w:val="btLr"/>
            <w:vAlign w:val="center"/>
          </w:tcPr>
          <w:p w:rsidR="003D6286" w:rsidRPr="00FC1639" w:rsidRDefault="003D6286" w:rsidP="0030105A">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Присоединенная тепловая нагрузка в 2024-2028 годах, Гкал/ч</w:t>
            </w:r>
          </w:p>
        </w:tc>
        <w:tc>
          <w:tcPr>
            <w:tcW w:w="241" w:type="pct"/>
            <w:textDirection w:val="btLr"/>
            <w:vAlign w:val="center"/>
          </w:tcPr>
          <w:p w:rsidR="003D6286" w:rsidRPr="00FC1639" w:rsidRDefault="003D6286" w:rsidP="0030105A">
            <w:pPr>
              <w:spacing w:after="0"/>
              <w:ind w:left="113" w:right="113"/>
              <w:jc w:val="center"/>
              <w:rPr>
                <w:rFonts w:ascii="Times New Roman" w:hAnsi="Times New Roman"/>
                <w:bCs/>
                <w:sz w:val="16"/>
                <w:szCs w:val="16"/>
                <w:lang w:eastAsia="ru-RU"/>
              </w:rPr>
            </w:pPr>
            <w:r w:rsidRPr="00FC1639">
              <w:rPr>
                <w:rFonts w:ascii="Times New Roman" w:hAnsi="Times New Roman"/>
                <w:bCs/>
                <w:sz w:val="16"/>
                <w:szCs w:val="16"/>
                <w:lang w:eastAsia="ru-RU"/>
              </w:rPr>
              <w:t>Резерв/дефицит тепловой мощности в 2024-2028 годах, Гкал/ч</w:t>
            </w:r>
          </w:p>
        </w:tc>
      </w:tr>
      <w:tr w:rsidR="003D6286" w:rsidRPr="00A5424C" w:rsidTr="00FC1639">
        <w:trPr>
          <w:trHeight w:val="436"/>
        </w:trPr>
        <w:tc>
          <w:tcPr>
            <w:tcW w:w="1052" w:type="pct"/>
            <w:gridSpan w:val="3"/>
            <w:vAlign w:val="center"/>
          </w:tcPr>
          <w:p w:rsidR="003D6286" w:rsidRPr="00FC1639" w:rsidRDefault="003D6286" w:rsidP="003F5B1A">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"УГХ"</w:t>
            </w:r>
          </w:p>
        </w:tc>
        <w:tc>
          <w:tcPr>
            <w:tcW w:w="281"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5"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81"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43"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43"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5"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37"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43"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80"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5"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80"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43"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80"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01"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80" w:type="pct"/>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241" w:type="pct"/>
            <w:noWrap/>
            <w:vAlign w:val="center"/>
          </w:tcPr>
          <w:p w:rsidR="003D6286" w:rsidRPr="00FC1639" w:rsidRDefault="003D6286" w:rsidP="0030105A">
            <w:pPr>
              <w:spacing w:after="0"/>
              <w:jc w:val="center"/>
              <w:rPr>
                <w:rFonts w:ascii="Times New Roman" w:hAnsi="Times New Roman"/>
                <w:sz w:val="16"/>
                <w:szCs w:val="16"/>
                <w:lang w:eastAsia="ru-RU"/>
              </w:rPr>
            </w:pPr>
            <w:r w:rsidRPr="00FC1639">
              <w:rPr>
                <w:rFonts w:ascii="Times New Roman" w:hAnsi="Times New Roman"/>
                <w:sz w:val="16"/>
                <w:szCs w:val="16"/>
                <w:lang w:eastAsia="ru-RU"/>
              </w:rPr>
              <w:t> </w:t>
            </w:r>
          </w:p>
        </w:tc>
      </w:tr>
      <w:tr w:rsidR="003D6286" w:rsidRPr="00A5424C" w:rsidTr="00FC1639">
        <w:trPr>
          <w:trHeight w:val="346"/>
        </w:trPr>
        <w:tc>
          <w:tcPr>
            <w:tcW w:w="17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1</w:t>
            </w:r>
          </w:p>
        </w:tc>
        <w:tc>
          <w:tcPr>
            <w:tcW w:w="522" w:type="pct"/>
            <w:vAlign w:val="center"/>
          </w:tcPr>
          <w:p w:rsidR="003D6286" w:rsidRPr="00FC1639" w:rsidRDefault="003D6286" w:rsidP="00EB510D">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«Центральная»</w:t>
            </w:r>
          </w:p>
        </w:tc>
        <w:tc>
          <w:tcPr>
            <w:tcW w:w="359" w:type="pct"/>
            <w:vAlign w:val="center"/>
          </w:tcPr>
          <w:p w:rsidR="003D6286" w:rsidRPr="00FC1639" w:rsidRDefault="003D6286" w:rsidP="00EB510D">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Мамонтово</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22,70</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37"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4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r>
      <w:tr w:rsidR="003D6286" w:rsidRPr="00A5424C" w:rsidTr="00FC1639">
        <w:trPr>
          <w:trHeight w:val="346"/>
        </w:trPr>
        <w:tc>
          <w:tcPr>
            <w:tcW w:w="17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2</w:t>
            </w:r>
          </w:p>
        </w:tc>
        <w:tc>
          <w:tcPr>
            <w:tcW w:w="522" w:type="pct"/>
            <w:vAlign w:val="center"/>
          </w:tcPr>
          <w:p w:rsidR="003D6286" w:rsidRPr="00FC1639" w:rsidRDefault="003D6286" w:rsidP="00EB510D">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«Таежная»</w:t>
            </w:r>
          </w:p>
        </w:tc>
        <w:tc>
          <w:tcPr>
            <w:tcW w:w="359" w:type="pct"/>
            <w:vAlign w:val="center"/>
          </w:tcPr>
          <w:p w:rsidR="003D6286" w:rsidRPr="00FC1639" w:rsidRDefault="003D6286" w:rsidP="00EB510D">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Промзона</w:t>
            </w:r>
          </w:p>
        </w:tc>
        <w:tc>
          <w:tcPr>
            <w:tcW w:w="281"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55,90</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32,51</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19,75</w:t>
            </w:r>
          </w:p>
        </w:tc>
        <w:tc>
          <w:tcPr>
            <w:tcW w:w="243"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55,90</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37"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32,51</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19,75</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55,90</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0,04</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32,55</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19,71</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55,90</w:t>
            </w:r>
          </w:p>
        </w:tc>
        <w:tc>
          <w:tcPr>
            <w:tcW w:w="20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32,55</w:t>
            </w:r>
          </w:p>
        </w:tc>
        <w:tc>
          <w:tcPr>
            <w:tcW w:w="24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19,71</w:t>
            </w:r>
          </w:p>
        </w:tc>
      </w:tr>
      <w:tr w:rsidR="003D6286" w:rsidRPr="00A5424C" w:rsidTr="00FC1639">
        <w:trPr>
          <w:trHeight w:val="346"/>
        </w:trPr>
        <w:tc>
          <w:tcPr>
            <w:tcW w:w="17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3</w:t>
            </w:r>
          </w:p>
        </w:tc>
        <w:tc>
          <w:tcPr>
            <w:tcW w:w="522" w:type="pct"/>
            <w:vAlign w:val="center"/>
          </w:tcPr>
          <w:p w:rsidR="003D6286" w:rsidRDefault="003D6286" w:rsidP="00EB510D">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 xml:space="preserve">Котельная </w:t>
            </w:r>
          </w:p>
          <w:p w:rsidR="003D6286" w:rsidRPr="00FC1639" w:rsidRDefault="003D6286" w:rsidP="00EB510D">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«Пыть-Ях»</w:t>
            </w:r>
          </w:p>
        </w:tc>
        <w:tc>
          <w:tcPr>
            <w:tcW w:w="359" w:type="pct"/>
            <w:vAlign w:val="center"/>
          </w:tcPr>
          <w:p w:rsidR="003D6286" w:rsidRPr="00FC1639" w:rsidRDefault="003D6286" w:rsidP="00EB510D">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1 мкр.</w:t>
            </w:r>
          </w:p>
        </w:tc>
        <w:tc>
          <w:tcPr>
            <w:tcW w:w="281"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37,55</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1,79</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37,12</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-1,69</w:t>
            </w:r>
          </w:p>
        </w:tc>
        <w:tc>
          <w:tcPr>
            <w:tcW w:w="243"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43,97</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37"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37,12</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4,73</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43,97</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0,20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37,32</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4,51</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43,97</w:t>
            </w:r>
          </w:p>
        </w:tc>
        <w:tc>
          <w:tcPr>
            <w:tcW w:w="20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37,32</w:t>
            </w:r>
          </w:p>
        </w:tc>
        <w:tc>
          <w:tcPr>
            <w:tcW w:w="24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4,51</w:t>
            </w:r>
          </w:p>
        </w:tc>
      </w:tr>
      <w:tr w:rsidR="003D6286" w:rsidRPr="00A5424C" w:rsidTr="00FC1639">
        <w:trPr>
          <w:trHeight w:val="346"/>
        </w:trPr>
        <w:tc>
          <w:tcPr>
            <w:tcW w:w="17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4</w:t>
            </w:r>
          </w:p>
        </w:tc>
        <w:tc>
          <w:tcPr>
            <w:tcW w:w="522" w:type="pct"/>
            <w:vAlign w:val="center"/>
          </w:tcPr>
          <w:p w:rsidR="003D6286" w:rsidRPr="00FC1639" w:rsidRDefault="003D6286" w:rsidP="00EB510D">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«Мамонтовская»</w:t>
            </w:r>
          </w:p>
        </w:tc>
        <w:tc>
          <w:tcPr>
            <w:tcW w:w="359" w:type="pct"/>
            <w:vAlign w:val="center"/>
          </w:tcPr>
          <w:p w:rsidR="003D6286" w:rsidRPr="00FC1639" w:rsidRDefault="003D6286" w:rsidP="00EB510D">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ул. Православная</w:t>
            </w:r>
          </w:p>
        </w:tc>
        <w:tc>
          <w:tcPr>
            <w:tcW w:w="281"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85,72</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1,93</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46,07</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34,75</w:t>
            </w:r>
          </w:p>
        </w:tc>
        <w:tc>
          <w:tcPr>
            <w:tcW w:w="243"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85,72</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37"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46,07</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34,75</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85,72</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2,72</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48,79</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31,75</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85,72</w:t>
            </w:r>
          </w:p>
        </w:tc>
        <w:tc>
          <w:tcPr>
            <w:tcW w:w="20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48,79</w:t>
            </w:r>
          </w:p>
        </w:tc>
        <w:tc>
          <w:tcPr>
            <w:tcW w:w="24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31,75</w:t>
            </w:r>
          </w:p>
        </w:tc>
      </w:tr>
      <w:tr w:rsidR="003D6286" w:rsidRPr="00A5424C" w:rsidTr="00FC1639">
        <w:trPr>
          <w:trHeight w:val="346"/>
        </w:trPr>
        <w:tc>
          <w:tcPr>
            <w:tcW w:w="17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5</w:t>
            </w:r>
          </w:p>
        </w:tc>
        <w:tc>
          <w:tcPr>
            <w:tcW w:w="522" w:type="pct"/>
            <w:vAlign w:val="center"/>
          </w:tcPr>
          <w:p w:rsidR="003D6286" w:rsidRDefault="003D6286" w:rsidP="00EB510D">
            <w:pPr>
              <w:spacing w:after="0" w:line="240" w:lineRule="auto"/>
              <w:rPr>
                <w:rFonts w:ascii="Times New Roman" w:hAnsi="Times New Roman"/>
                <w:bCs/>
                <w:sz w:val="16"/>
                <w:szCs w:val="16"/>
                <w:lang w:eastAsia="ru-RU"/>
              </w:rPr>
            </w:pPr>
            <w:r>
              <w:rPr>
                <w:rFonts w:ascii="Times New Roman" w:hAnsi="Times New Roman"/>
                <w:bCs/>
                <w:sz w:val="16"/>
                <w:szCs w:val="16"/>
                <w:lang w:eastAsia="ru-RU"/>
              </w:rPr>
              <w:t>Котельная</w:t>
            </w:r>
          </w:p>
          <w:p w:rsidR="003D6286" w:rsidRPr="00FC1639" w:rsidRDefault="003D6286" w:rsidP="00EB510D">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«ДЕ-3 мкр»</w:t>
            </w:r>
          </w:p>
        </w:tc>
        <w:tc>
          <w:tcPr>
            <w:tcW w:w="359" w:type="pct"/>
            <w:vAlign w:val="center"/>
          </w:tcPr>
          <w:p w:rsidR="003D6286" w:rsidRPr="00FC1639" w:rsidRDefault="003D6286" w:rsidP="00EB510D">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3 мкр.</w:t>
            </w:r>
          </w:p>
        </w:tc>
        <w:tc>
          <w:tcPr>
            <w:tcW w:w="281"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41,02</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34,49</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2,88</w:t>
            </w:r>
          </w:p>
        </w:tc>
        <w:tc>
          <w:tcPr>
            <w:tcW w:w="243"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41,02</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37"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34,49</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2,88</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41,02</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34,49</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2,88</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41,02</w:t>
            </w:r>
          </w:p>
        </w:tc>
        <w:tc>
          <w:tcPr>
            <w:tcW w:w="20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34,49</w:t>
            </w:r>
          </w:p>
        </w:tc>
        <w:tc>
          <w:tcPr>
            <w:tcW w:w="24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2,88</w:t>
            </w:r>
          </w:p>
        </w:tc>
      </w:tr>
      <w:tr w:rsidR="003D6286" w:rsidRPr="00A5424C" w:rsidTr="00FC1639">
        <w:trPr>
          <w:trHeight w:val="346"/>
        </w:trPr>
        <w:tc>
          <w:tcPr>
            <w:tcW w:w="17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6</w:t>
            </w:r>
          </w:p>
        </w:tc>
        <w:tc>
          <w:tcPr>
            <w:tcW w:w="522" w:type="pct"/>
            <w:vAlign w:val="center"/>
          </w:tcPr>
          <w:p w:rsidR="003D6286" w:rsidRPr="00FC1639" w:rsidRDefault="003D6286" w:rsidP="00EB510D">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«Вертолетка»</w:t>
            </w:r>
          </w:p>
        </w:tc>
        <w:tc>
          <w:tcPr>
            <w:tcW w:w="359" w:type="pct"/>
            <w:vAlign w:val="center"/>
          </w:tcPr>
          <w:p w:rsidR="003D6286" w:rsidRPr="00FC1639" w:rsidRDefault="003D6286" w:rsidP="00EB510D">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ул. Белых ночей</w:t>
            </w:r>
          </w:p>
        </w:tc>
        <w:tc>
          <w:tcPr>
            <w:tcW w:w="281"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43"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37"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4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r>
      <w:tr w:rsidR="003D6286" w:rsidRPr="00A5424C" w:rsidTr="00FC1639">
        <w:trPr>
          <w:trHeight w:val="346"/>
        </w:trPr>
        <w:tc>
          <w:tcPr>
            <w:tcW w:w="17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7</w:t>
            </w:r>
          </w:p>
        </w:tc>
        <w:tc>
          <w:tcPr>
            <w:tcW w:w="522" w:type="pct"/>
            <w:vAlign w:val="center"/>
          </w:tcPr>
          <w:p w:rsidR="003D6286" w:rsidRPr="00FC1639" w:rsidRDefault="003D6286" w:rsidP="00EB510D">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«2А»</w:t>
            </w:r>
          </w:p>
        </w:tc>
        <w:tc>
          <w:tcPr>
            <w:tcW w:w="359" w:type="pct"/>
            <w:vAlign w:val="center"/>
          </w:tcPr>
          <w:p w:rsidR="003D6286" w:rsidRPr="00FC1639" w:rsidRDefault="003D6286" w:rsidP="00EB510D">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2 а мкр.</w:t>
            </w:r>
          </w:p>
        </w:tc>
        <w:tc>
          <w:tcPr>
            <w:tcW w:w="281"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25,39</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18,57</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3,94</w:t>
            </w:r>
          </w:p>
        </w:tc>
        <w:tc>
          <w:tcPr>
            <w:tcW w:w="243"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25,39</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37"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18,57</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3,94</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25,39</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18,57</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3,94</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25,39</w:t>
            </w:r>
          </w:p>
        </w:tc>
        <w:tc>
          <w:tcPr>
            <w:tcW w:w="20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18,57</w:t>
            </w:r>
          </w:p>
        </w:tc>
        <w:tc>
          <w:tcPr>
            <w:tcW w:w="24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3,94</w:t>
            </w:r>
          </w:p>
        </w:tc>
      </w:tr>
      <w:tr w:rsidR="003D6286" w:rsidRPr="00A5424C" w:rsidTr="00FC1639">
        <w:trPr>
          <w:trHeight w:val="346"/>
        </w:trPr>
        <w:tc>
          <w:tcPr>
            <w:tcW w:w="17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8</w:t>
            </w:r>
          </w:p>
        </w:tc>
        <w:tc>
          <w:tcPr>
            <w:tcW w:w="522" w:type="pct"/>
            <w:vAlign w:val="center"/>
          </w:tcPr>
          <w:p w:rsidR="003D6286" w:rsidRPr="00FC1639" w:rsidRDefault="003D6286" w:rsidP="00EB510D">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«Газовиков»</w:t>
            </w:r>
          </w:p>
        </w:tc>
        <w:tc>
          <w:tcPr>
            <w:tcW w:w="359" w:type="pct"/>
            <w:vAlign w:val="center"/>
          </w:tcPr>
          <w:p w:rsidR="003D6286" w:rsidRPr="00FC1639" w:rsidRDefault="003D6286" w:rsidP="00EB510D">
            <w:pPr>
              <w:spacing w:after="0" w:line="240" w:lineRule="auto"/>
              <w:rPr>
                <w:rFonts w:ascii="Times New Roman" w:hAnsi="Times New Roman"/>
                <w:sz w:val="16"/>
                <w:szCs w:val="16"/>
                <w:lang w:eastAsia="ru-RU"/>
              </w:rPr>
            </w:pPr>
            <w:r>
              <w:rPr>
                <w:rFonts w:ascii="Times New Roman" w:hAnsi="Times New Roman"/>
                <w:sz w:val="16"/>
                <w:szCs w:val="16"/>
                <w:lang w:eastAsia="ru-RU"/>
              </w:rPr>
              <w:t xml:space="preserve">г. Пыть-Ях, </w:t>
            </w:r>
            <w:r w:rsidRPr="00FC1639">
              <w:rPr>
                <w:rFonts w:ascii="Times New Roman" w:hAnsi="Times New Roman"/>
                <w:sz w:val="16"/>
                <w:szCs w:val="16"/>
                <w:lang w:eastAsia="ru-RU"/>
              </w:rPr>
              <w:t>7 мкр.</w:t>
            </w:r>
          </w:p>
        </w:tc>
        <w:tc>
          <w:tcPr>
            <w:tcW w:w="281"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2,71</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2,71</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0,23</w:t>
            </w:r>
          </w:p>
        </w:tc>
        <w:tc>
          <w:tcPr>
            <w:tcW w:w="243"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2,94</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37"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2,71</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0,16</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2,94</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2,71</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0,16</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2,94</w:t>
            </w:r>
          </w:p>
        </w:tc>
        <w:tc>
          <w:tcPr>
            <w:tcW w:w="20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2,71</w:t>
            </w:r>
          </w:p>
        </w:tc>
        <w:tc>
          <w:tcPr>
            <w:tcW w:w="24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0,16</w:t>
            </w:r>
          </w:p>
        </w:tc>
      </w:tr>
      <w:tr w:rsidR="003D6286" w:rsidRPr="00A5424C" w:rsidTr="00FC1639">
        <w:trPr>
          <w:trHeight w:val="346"/>
        </w:trPr>
        <w:tc>
          <w:tcPr>
            <w:tcW w:w="17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9</w:t>
            </w:r>
          </w:p>
        </w:tc>
        <w:tc>
          <w:tcPr>
            <w:tcW w:w="522" w:type="pct"/>
            <w:vAlign w:val="center"/>
          </w:tcPr>
          <w:p w:rsidR="003D6286" w:rsidRPr="00FC1639" w:rsidRDefault="003D6286" w:rsidP="00EB510D">
            <w:pPr>
              <w:spacing w:after="0" w:line="240" w:lineRule="auto"/>
              <w:rPr>
                <w:rFonts w:ascii="Times New Roman" w:hAnsi="Times New Roman"/>
                <w:sz w:val="16"/>
                <w:szCs w:val="16"/>
                <w:lang w:eastAsia="ru-RU"/>
              </w:rPr>
            </w:pPr>
            <w:r w:rsidRPr="00FC1639">
              <w:rPr>
                <w:rFonts w:ascii="Times New Roman" w:hAnsi="Times New Roman"/>
                <w:bCs/>
                <w:sz w:val="16"/>
                <w:szCs w:val="16"/>
                <w:lang w:eastAsia="ru-RU"/>
              </w:rPr>
              <w:t>Котельная «ВОС»</w:t>
            </w:r>
          </w:p>
        </w:tc>
        <w:tc>
          <w:tcPr>
            <w:tcW w:w="359" w:type="pct"/>
            <w:vAlign w:val="center"/>
          </w:tcPr>
          <w:p w:rsidR="003D6286" w:rsidRPr="00FC1639" w:rsidRDefault="003D6286" w:rsidP="00EB510D">
            <w:pPr>
              <w:spacing w:after="0"/>
              <w:rPr>
                <w:rFonts w:ascii="Times New Roman" w:hAnsi="Times New Roman"/>
                <w:sz w:val="16"/>
                <w:szCs w:val="16"/>
                <w:lang w:eastAsia="ru-RU"/>
              </w:rPr>
            </w:pPr>
            <w:r w:rsidRPr="00FC1639">
              <w:rPr>
                <w:rFonts w:ascii="Times New Roman" w:hAnsi="Times New Roman"/>
                <w:sz w:val="16"/>
                <w:szCs w:val="16"/>
                <w:lang w:eastAsia="ru-RU"/>
              </w:rPr>
              <w:t>г. Пыть-Ях</w:t>
            </w:r>
          </w:p>
        </w:tc>
        <w:tc>
          <w:tcPr>
            <w:tcW w:w="281"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0,34</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0,34</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0,04</w:t>
            </w:r>
          </w:p>
        </w:tc>
        <w:tc>
          <w:tcPr>
            <w:tcW w:w="243"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0,39</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37"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0,34</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0,04</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0,39</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0,34</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0,04</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0,39</w:t>
            </w:r>
          </w:p>
        </w:tc>
        <w:tc>
          <w:tcPr>
            <w:tcW w:w="20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0,34</w:t>
            </w:r>
          </w:p>
        </w:tc>
        <w:tc>
          <w:tcPr>
            <w:tcW w:w="24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0,04</w:t>
            </w:r>
          </w:p>
        </w:tc>
      </w:tr>
      <w:tr w:rsidR="003D6286" w:rsidRPr="00A5424C" w:rsidTr="00FC1639">
        <w:trPr>
          <w:trHeight w:val="346"/>
        </w:trPr>
        <w:tc>
          <w:tcPr>
            <w:tcW w:w="17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10</w:t>
            </w:r>
          </w:p>
        </w:tc>
        <w:tc>
          <w:tcPr>
            <w:tcW w:w="522" w:type="pct"/>
            <w:vAlign w:val="center"/>
          </w:tcPr>
          <w:p w:rsidR="003D6286" w:rsidRPr="00FC1639" w:rsidRDefault="003D6286" w:rsidP="00EB510D">
            <w:pPr>
              <w:spacing w:after="0" w:line="240" w:lineRule="auto"/>
              <w:rPr>
                <w:rFonts w:ascii="Times New Roman" w:hAnsi="Times New Roman"/>
                <w:sz w:val="16"/>
                <w:szCs w:val="16"/>
                <w:lang w:eastAsia="ru-RU"/>
              </w:rPr>
            </w:pPr>
            <w:r w:rsidRPr="00FC1639">
              <w:rPr>
                <w:rFonts w:ascii="Times New Roman" w:hAnsi="Times New Roman"/>
                <w:bCs/>
                <w:sz w:val="16"/>
                <w:szCs w:val="16"/>
                <w:lang w:eastAsia="ru-RU"/>
              </w:rPr>
              <w:t>Котельная «КОС»</w:t>
            </w:r>
          </w:p>
        </w:tc>
        <w:tc>
          <w:tcPr>
            <w:tcW w:w="359" w:type="pct"/>
            <w:vAlign w:val="center"/>
          </w:tcPr>
          <w:p w:rsidR="003D6286" w:rsidRPr="00FC1639" w:rsidRDefault="003D6286" w:rsidP="00EB510D">
            <w:pPr>
              <w:spacing w:after="0"/>
              <w:rPr>
                <w:rFonts w:ascii="Times New Roman" w:hAnsi="Times New Roman"/>
                <w:sz w:val="16"/>
                <w:szCs w:val="16"/>
                <w:lang w:eastAsia="ru-RU"/>
              </w:rPr>
            </w:pPr>
            <w:r w:rsidRPr="00FC1639">
              <w:rPr>
                <w:rFonts w:ascii="Times New Roman" w:hAnsi="Times New Roman"/>
                <w:sz w:val="16"/>
                <w:szCs w:val="16"/>
                <w:lang w:eastAsia="ru-RU"/>
              </w:rPr>
              <w:t>г. Пыть-Ях                   10 мкр.</w:t>
            </w:r>
          </w:p>
        </w:tc>
        <w:tc>
          <w:tcPr>
            <w:tcW w:w="281"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0,12</w:t>
            </w:r>
          </w:p>
        </w:tc>
        <w:tc>
          <w:tcPr>
            <w:tcW w:w="28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0,12</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0,07</w:t>
            </w:r>
          </w:p>
        </w:tc>
        <w:tc>
          <w:tcPr>
            <w:tcW w:w="243"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0,2</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37"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0,12</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0,07</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0,20</w:t>
            </w:r>
          </w:p>
        </w:tc>
        <w:tc>
          <w:tcPr>
            <w:tcW w:w="205"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0,12</w:t>
            </w:r>
          </w:p>
        </w:tc>
        <w:tc>
          <w:tcPr>
            <w:tcW w:w="243"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0,07</w:t>
            </w:r>
          </w:p>
        </w:tc>
        <w:tc>
          <w:tcPr>
            <w:tcW w:w="280" w:type="pct"/>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0,02</w:t>
            </w:r>
          </w:p>
        </w:tc>
        <w:tc>
          <w:tcPr>
            <w:tcW w:w="20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0,12</w:t>
            </w:r>
          </w:p>
        </w:tc>
        <w:tc>
          <w:tcPr>
            <w:tcW w:w="241" w:type="pct"/>
            <w:noWrap/>
            <w:vAlign w:val="center"/>
          </w:tcPr>
          <w:p w:rsidR="003D6286" w:rsidRPr="00FC1639" w:rsidRDefault="003D6286" w:rsidP="002730AB">
            <w:pPr>
              <w:spacing w:after="0"/>
              <w:jc w:val="center"/>
              <w:rPr>
                <w:rFonts w:ascii="Times New Roman" w:hAnsi="Times New Roman"/>
                <w:sz w:val="16"/>
                <w:szCs w:val="16"/>
                <w:lang w:eastAsia="ru-RU"/>
              </w:rPr>
            </w:pPr>
            <w:r w:rsidRPr="00FC1639">
              <w:rPr>
                <w:rFonts w:ascii="Times New Roman" w:hAnsi="Times New Roman"/>
                <w:sz w:val="16"/>
                <w:szCs w:val="16"/>
                <w:lang w:eastAsia="ru-RU"/>
              </w:rPr>
              <w:t>0,07</w:t>
            </w:r>
          </w:p>
        </w:tc>
      </w:tr>
      <w:tr w:rsidR="003D6286" w:rsidRPr="00A5424C" w:rsidTr="00FC1639">
        <w:trPr>
          <w:trHeight w:val="150"/>
        </w:trPr>
        <w:tc>
          <w:tcPr>
            <w:tcW w:w="1052" w:type="pct"/>
            <w:gridSpan w:val="3"/>
            <w:vAlign w:val="center"/>
          </w:tcPr>
          <w:p w:rsidR="003D6286" w:rsidRPr="00FC1639" w:rsidRDefault="003D6286" w:rsidP="0030105A">
            <w:pPr>
              <w:spacing w:after="0"/>
              <w:jc w:val="both"/>
              <w:rPr>
                <w:rFonts w:ascii="Times New Roman" w:hAnsi="Times New Roman"/>
                <w:bCs/>
                <w:sz w:val="16"/>
                <w:szCs w:val="16"/>
                <w:lang w:eastAsia="ru-RU"/>
              </w:rPr>
            </w:pPr>
            <w:r w:rsidRPr="00FC1639">
              <w:rPr>
                <w:rFonts w:ascii="Times New Roman" w:hAnsi="Times New Roman"/>
                <w:bCs/>
                <w:sz w:val="16"/>
                <w:szCs w:val="16"/>
                <w:lang w:eastAsia="ru-RU"/>
              </w:rPr>
              <w:t>Итого по котельным "УГХ"</w:t>
            </w:r>
          </w:p>
        </w:tc>
        <w:tc>
          <w:tcPr>
            <w:tcW w:w="28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268,28</w:t>
            </w:r>
          </w:p>
        </w:tc>
        <w:tc>
          <w:tcPr>
            <w:tcW w:w="205"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6,89</w:t>
            </w:r>
          </w:p>
        </w:tc>
        <w:tc>
          <w:tcPr>
            <w:tcW w:w="28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171,94</w:t>
            </w:r>
          </w:p>
        </w:tc>
        <w:tc>
          <w:tcPr>
            <w:tcW w:w="243"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59,97</w:t>
            </w:r>
          </w:p>
        </w:tc>
        <w:tc>
          <w:tcPr>
            <w:tcW w:w="243"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255,52</w:t>
            </w:r>
          </w:p>
        </w:tc>
        <w:tc>
          <w:tcPr>
            <w:tcW w:w="205"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37"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171,94</w:t>
            </w:r>
          </w:p>
        </w:tc>
        <w:tc>
          <w:tcPr>
            <w:tcW w:w="243"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66,32</w:t>
            </w:r>
          </w:p>
        </w:tc>
        <w:tc>
          <w:tcPr>
            <w:tcW w:w="280"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255,52</w:t>
            </w:r>
          </w:p>
        </w:tc>
        <w:tc>
          <w:tcPr>
            <w:tcW w:w="205"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2,96</w:t>
            </w:r>
          </w:p>
        </w:tc>
        <w:tc>
          <w:tcPr>
            <w:tcW w:w="280"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174,90</w:t>
            </w:r>
          </w:p>
        </w:tc>
        <w:tc>
          <w:tcPr>
            <w:tcW w:w="243"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63,06</w:t>
            </w:r>
          </w:p>
        </w:tc>
        <w:tc>
          <w:tcPr>
            <w:tcW w:w="280"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255,52</w:t>
            </w:r>
          </w:p>
        </w:tc>
        <w:tc>
          <w:tcPr>
            <w:tcW w:w="20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0,00</w:t>
            </w:r>
          </w:p>
        </w:tc>
        <w:tc>
          <w:tcPr>
            <w:tcW w:w="280"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174,90</w:t>
            </w:r>
          </w:p>
        </w:tc>
        <w:tc>
          <w:tcPr>
            <w:tcW w:w="241" w:type="pct"/>
            <w:vAlign w:val="center"/>
          </w:tcPr>
          <w:p w:rsidR="003D6286" w:rsidRPr="00FC1639" w:rsidRDefault="003D6286" w:rsidP="00EB510D">
            <w:pPr>
              <w:spacing w:after="0"/>
              <w:jc w:val="center"/>
              <w:rPr>
                <w:rFonts w:ascii="Times New Roman" w:hAnsi="Times New Roman"/>
                <w:sz w:val="16"/>
                <w:szCs w:val="16"/>
                <w:lang w:eastAsia="ru-RU"/>
              </w:rPr>
            </w:pPr>
            <w:r w:rsidRPr="00FC1639">
              <w:rPr>
                <w:rFonts w:ascii="Times New Roman" w:hAnsi="Times New Roman"/>
                <w:sz w:val="16"/>
                <w:szCs w:val="16"/>
                <w:lang w:eastAsia="ru-RU"/>
              </w:rPr>
              <w:t>63,06</w:t>
            </w:r>
          </w:p>
        </w:tc>
      </w:tr>
    </w:tbl>
    <w:p w:rsidR="003D6286" w:rsidRPr="00AA0803" w:rsidRDefault="003D6286" w:rsidP="007D29B0">
      <w:pPr>
        <w:spacing w:after="0"/>
        <w:rPr>
          <w:rFonts w:ascii="Times New Roman" w:hAnsi="Times New Roman"/>
          <w:sz w:val="24"/>
          <w:szCs w:val="28"/>
          <w:lang w:eastAsia="ru-RU"/>
        </w:rPr>
        <w:sectPr w:rsidR="003D6286" w:rsidRPr="00AA0803" w:rsidSect="00FC1639">
          <w:pgSz w:w="16840" w:h="11907" w:orient="landscape" w:code="9"/>
          <w:pgMar w:top="1701" w:right="1134" w:bottom="567" w:left="1134" w:header="709" w:footer="709" w:gutter="0"/>
          <w:cols w:space="708"/>
          <w:docGrid w:linePitch="360"/>
        </w:sectPr>
      </w:pPr>
    </w:p>
    <w:p w:rsidR="003D6286" w:rsidRPr="00FC1639" w:rsidRDefault="003D6286" w:rsidP="0030105A">
      <w:pPr>
        <w:spacing w:after="0"/>
        <w:ind w:firstLine="720"/>
        <w:jc w:val="both"/>
        <w:rPr>
          <w:rFonts w:ascii="Times New Roman" w:hAnsi="Times New Roman"/>
          <w:sz w:val="26"/>
          <w:szCs w:val="26"/>
          <w:lang w:eastAsia="ru-RU"/>
        </w:rPr>
      </w:pPr>
      <w:r w:rsidRPr="00FC1639">
        <w:rPr>
          <w:rFonts w:ascii="Times New Roman" w:hAnsi="Times New Roman"/>
          <w:sz w:val="26"/>
          <w:szCs w:val="26"/>
          <w:lang w:eastAsia="ru-RU"/>
        </w:rPr>
        <w:t xml:space="preserve">В соответствии с пунктом 4.2  СП 124.13330.2012 «СНиП 41-02-2003. «Тепловые сети» к потребителям тепла первой категории по надежности теплоснабжения относятся потребители – не допускающие перерывов в подаче расчетного количества теплоты и снижения температуры воздуха в помещениях ниже предусмотренных </w:t>
      </w:r>
      <w:hyperlink r:id="rId34" w:history="1">
        <w:r w:rsidRPr="00FC1639">
          <w:rPr>
            <w:rFonts w:ascii="Times New Roman" w:hAnsi="Times New Roman"/>
            <w:sz w:val="26"/>
            <w:szCs w:val="26"/>
            <w:lang w:eastAsia="ru-RU"/>
          </w:rPr>
          <w:t>ГОСТ 30494</w:t>
        </w:r>
      </w:hyperlink>
      <w:r w:rsidRPr="00FC1639">
        <w:rPr>
          <w:rFonts w:ascii="Times New Roman" w:hAnsi="Times New Roman"/>
          <w:sz w:val="26"/>
          <w:szCs w:val="26"/>
          <w:lang w:eastAsia="ru-RU"/>
        </w:rPr>
        <w:t xml:space="preserve">.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и в соответствии с пунктом 5.5 того же источника: </w:t>
      </w:r>
    </w:p>
    <w:p w:rsidR="003D6286" w:rsidRPr="00FC1639" w:rsidRDefault="003D6286" w:rsidP="0030105A">
      <w:pPr>
        <w:spacing w:after="0"/>
        <w:jc w:val="both"/>
        <w:rPr>
          <w:rFonts w:ascii="Times New Roman" w:hAnsi="Times New Roman"/>
          <w:sz w:val="26"/>
          <w:szCs w:val="26"/>
          <w:lang w:eastAsia="ru-RU"/>
        </w:rPr>
      </w:pPr>
      <w:r w:rsidRPr="00FC1639">
        <w:rPr>
          <w:rFonts w:ascii="Times New Roman" w:hAnsi="Times New Roman"/>
          <w:sz w:val="26"/>
          <w:szCs w:val="26"/>
          <w:lang w:eastAsia="ru-RU"/>
        </w:rPr>
        <w:t>- при авариях (отказах) в системе централизованного теплоснабжения в течение всего ремонтно-восстановительного периода должна обеспечиваться подача 100% необходимой теплоты потребителям первой категории (если иные режимы не предусмотрены договором).</w:t>
      </w:r>
    </w:p>
    <w:p w:rsidR="003D6286" w:rsidRDefault="003D6286" w:rsidP="00C90C45">
      <w:pPr>
        <w:spacing w:after="0"/>
        <w:ind w:firstLine="567"/>
        <w:jc w:val="both"/>
        <w:rPr>
          <w:rFonts w:ascii="Times New Roman" w:hAnsi="Times New Roman"/>
          <w:sz w:val="26"/>
          <w:szCs w:val="26"/>
          <w:lang w:eastAsia="ru-RU"/>
        </w:rPr>
      </w:pPr>
      <w:r w:rsidRPr="00FC1639">
        <w:rPr>
          <w:rFonts w:ascii="Times New Roman" w:hAnsi="Times New Roman"/>
          <w:sz w:val="26"/>
          <w:szCs w:val="26"/>
          <w:lang w:eastAsia="ru-RU"/>
        </w:rPr>
        <w:t>Перечень потребителей тепловой энергии г. Пыть-Ях</w:t>
      </w:r>
      <w:r>
        <w:rPr>
          <w:rFonts w:ascii="Times New Roman" w:hAnsi="Times New Roman"/>
          <w:sz w:val="26"/>
          <w:szCs w:val="26"/>
          <w:lang w:eastAsia="ru-RU"/>
        </w:rPr>
        <w:t>а</w:t>
      </w:r>
      <w:r w:rsidRPr="00FC1639">
        <w:rPr>
          <w:rFonts w:ascii="Times New Roman" w:hAnsi="Times New Roman"/>
          <w:sz w:val="26"/>
          <w:szCs w:val="26"/>
          <w:lang w:eastAsia="ru-RU"/>
        </w:rPr>
        <w:t>, относящихся к первой категории, утвержде</w:t>
      </w:r>
      <w:r>
        <w:rPr>
          <w:rFonts w:ascii="Times New Roman" w:hAnsi="Times New Roman"/>
          <w:sz w:val="26"/>
          <w:szCs w:val="26"/>
          <w:lang w:eastAsia="ru-RU"/>
        </w:rPr>
        <w:t>нный заместителем главы а</w:t>
      </w:r>
      <w:r w:rsidRPr="00FC1639">
        <w:rPr>
          <w:rFonts w:ascii="Times New Roman" w:hAnsi="Times New Roman"/>
          <w:sz w:val="26"/>
          <w:szCs w:val="26"/>
          <w:lang w:eastAsia="ru-RU"/>
        </w:rPr>
        <w:t>дминистрации г. Пыть-Ях</w:t>
      </w:r>
      <w:r>
        <w:rPr>
          <w:rFonts w:ascii="Times New Roman" w:hAnsi="Times New Roman"/>
          <w:sz w:val="26"/>
          <w:szCs w:val="26"/>
          <w:lang w:eastAsia="ru-RU"/>
        </w:rPr>
        <w:t>а</w:t>
      </w:r>
      <w:r w:rsidRPr="00FC1639">
        <w:rPr>
          <w:rFonts w:ascii="Times New Roman" w:hAnsi="Times New Roman"/>
          <w:sz w:val="26"/>
          <w:szCs w:val="26"/>
          <w:lang w:eastAsia="ru-RU"/>
        </w:rPr>
        <w:t xml:space="preserve"> по ЖКХ, ТиД, Р.В. Антоненко в 2013 году приведен в таблице 4.4.</w:t>
      </w:r>
    </w:p>
    <w:p w:rsidR="003D6286" w:rsidRPr="00FC1639" w:rsidRDefault="003D6286" w:rsidP="00C90C45">
      <w:pPr>
        <w:spacing w:after="0"/>
        <w:ind w:firstLine="567"/>
        <w:jc w:val="both"/>
        <w:rPr>
          <w:rFonts w:ascii="Times New Roman" w:hAnsi="Times New Roman"/>
          <w:sz w:val="26"/>
          <w:szCs w:val="26"/>
          <w:lang w:eastAsia="ru-RU"/>
        </w:rPr>
      </w:pPr>
    </w:p>
    <w:p w:rsidR="003D6286" w:rsidRPr="00FC1639" w:rsidRDefault="003D6286" w:rsidP="00C90C45">
      <w:pPr>
        <w:pStyle w:val="S1"/>
      </w:pPr>
      <w:bookmarkStart w:id="128" w:name="_Toc361752094"/>
      <w:bookmarkStart w:id="129" w:name="_Toc385087320"/>
      <w:r w:rsidRPr="00FC1639">
        <w:t>Таблица 4.4 - Перечень потребителей тепловой энергии г. Пыть-Ях</w:t>
      </w:r>
      <w:r>
        <w:t>а</w:t>
      </w:r>
      <w:r w:rsidRPr="00FC1639">
        <w:t>, приравненных к первой категории.</w:t>
      </w:r>
      <w:bookmarkEnd w:id="128"/>
      <w:bookmarkEnd w:id="129"/>
    </w:p>
    <w:tbl>
      <w:tblPr>
        <w:tblW w:w="9054" w:type="dxa"/>
        <w:tblInd w:w="40" w:type="dxa"/>
        <w:tblLayout w:type="fixed"/>
        <w:tblCellMar>
          <w:left w:w="40" w:type="dxa"/>
          <w:right w:w="40" w:type="dxa"/>
        </w:tblCellMar>
        <w:tblLook w:val="0000"/>
      </w:tblPr>
      <w:tblGrid>
        <w:gridCol w:w="499"/>
        <w:gridCol w:w="5280"/>
        <w:gridCol w:w="1451"/>
        <w:gridCol w:w="1824"/>
      </w:tblGrid>
      <w:tr w:rsidR="003D6286" w:rsidRPr="00FC1639" w:rsidTr="005852BC">
        <w:trPr>
          <w:tblHeader/>
        </w:trPr>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sz w:val="24"/>
                <w:szCs w:val="24"/>
              </w:rPr>
            </w:pPr>
            <w:r w:rsidRPr="00FC1639">
              <w:rPr>
                <w:rFonts w:ascii="Times New Roman" w:hAnsi="Times New Roman"/>
                <w:bCs/>
                <w:sz w:val="24"/>
                <w:szCs w:val="24"/>
              </w:rPr>
              <w:t>№ п/п</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Предприятия</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Подсистема</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Расчетные часовые нагрузки, Гкал/ч</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МКУ "УМТО"</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1,77826</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ФКУ "ЦХ и СО ОМВЛ России по ХМАО"</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0,56189</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sz w:val="24"/>
                <w:szCs w:val="24"/>
                <w:lang w:eastAsia="ru-RU"/>
              </w:rPr>
            </w:pPr>
            <w:r w:rsidRPr="00FC1639">
              <w:rPr>
                <w:rFonts w:ascii="Times New Roman" w:hAnsi="Times New Roman"/>
                <w:sz w:val="24"/>
                <w:szCs w:val="24"/>
                <w:lang w:eastAsia="ru-RU"/>
              </w:rPr>
              <w:t>Комплексный центр социального обслуживания населения «Гелиос»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0,11899</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МАУ ТРК Пыть-Яхинформ</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auto"/>
              <w:jc w:val="center"/>
              <w:rPr>
                <w:rFonts w:ascii="Times New Roman" w:hAnsi="Times New Roman"/>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0,07588</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vertAlign w:val="superscript"/>
                <w:lang w:eastAsia="ru-RU"/>
              </w:rPr>
            </w:pPr>
            <w:r w:rsidRPr="00FC1639">
              <w:rPr>
                <w:rFonts w:ascii="Times New Roman" w:hAnsi="Times New Roman"/>
                <w:bCs/>
                <w:sz w:val="24"/>
                <w:szCs w:val="24"/>
                <w:lang w:eastAsia="ru-RU"/>
              </w:rPr>
              <w:t>ГОУ ВПО «Пыть-Яхский индустриальный колледж»</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0,14441</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ОБО ОМВД г. Пыть-Ях</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auto"/>
              <w:jc w:val="center"/>
              <w:rPr>
                <w:rFonts w:ascii="Times New Roman" w:hAnsi="Times New Roman"/>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0,13845</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УФМС России по ХМАО</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0,01644</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ФГКУ "6 ОПС по ХМАО"</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0,14165</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9</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Прокуратура ХМАО-Югра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0,01394</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10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МУ РЦДОВ «Журавушка»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0,18111</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11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МДОУ д/с "Фантазия"</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0,18843</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12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МДОУ д/с "Улыбка"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ind w:right="-34"/>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0,19009</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13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МДОУ д/с "Аленький цветочек'</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0,36899</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14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МДОУ д/с "Елочка"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0,22651</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15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МДОУ д/с "Родничок"</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0,26012</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16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МДОУ д/с "Белочка"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0,39645</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17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МУЗ Стоматологическая поликлиника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0,08027</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spacing w:val="30"/>
                <w:sz w:val="24"/>
                <w:szCs w:val="24"/>
                <w:lang w:eastAsia="ru-RU"/>
              </w:rPr>
            </w:pPr>
            <w:r w:rsidRPr="00FC1639">
              <w:rPr>
                <w:rFonts w:ascii="Times New Roman" w:hAnsi="Times New Roman"/>
                <w:sz w:val="24"/>
                <w:szCs w:val="24"/>
                <w:lang w:eastAsia="ru-RU"/>
              </w:rPr>
              <w:t>18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МОУ СОШ №5</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0,79018</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19</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МОУ СОШ №3</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0,45663</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sz w:val="24"/>
                <w:szCs w:val="24"/>
                <w:lang w:val="en-US" w:eastAsia="ru-RU"/>
              </w:rPr>
            </w:pPr>
            <w:r w:rsidRPr="00FC1639">
              <w:rPr>
                <w:rFonts w:ascii="Times New Roman" w:hAnsi="Times New Roman"/>
                <w:bCs/>
                <w:sz w:val="24"/>
                <w:szCs w:val="24"/>
                <w:lang w:eastAsia="ru-RU"/>
              </w:rPr>
              <w:t>МОУ СОШ</w:t>
            </w:r>
            <w:r w:rsidRPr="00FC1639">
              <w:rPr>
                <w:rFonts w:ascii="Times New Roman" w:hAnsi="Times New Roman"/>
                <w:bCs/>
                <w:sz w:val="24"/>
                <w:szCs w:val="24"/>
                <w:lang w:val="en-US" w:eastAsia="ru-RU"/>
              </w:rPr>
              <w:t xml:space="preserve"> </w:t>
            </w:r>
            <w:r w:rsidRPr="00FC1639">
              <w:rPr>
                <w:rFonts w:ascii="Times New Roman" w:hAnsi="Times New Roman"/>
                <w:sz w:val="24"/>
                <w:szCs w:val="24"/>
                <w:lang w:eastAsia="ru-RU"/>
              </w:rPr>
              <w:t>№</w:t>
            </w:r>
            <w:r w:rsidRPr="00FC1639">
              <w:rPr>
                <w:rFonts w:ascii="Times New Roman" w:hAnsi="Times New Roman"/>
                <w:sz w:val="24"/>
                <w:szCs w:val="24"/>
                <w:lang w:val="en-US" w:eastAsia="ru-RU"/>
              </w:rPr>
              <w:t>1</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0,46237</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МОУ СОШ №4</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0,48111</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МОУ СОШ №2</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0,43930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МОУ СОШ №6</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1,80528</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auto"/>
              <w:rPr>
                <w:rFonts w:ascii="Times New Roman" w:hAnsi="Times New Roman"/>
                <w:bCs/>
                <w:sz w:val="24"/>
                <w:szCs w:val="24"/>
                <w:lang w:eastAsia="ru-RU"/>
              </w:rPr>
            </w:pPr>
            <w:r w:rsidRPr="00FC1639">
              <w:rPr>
                <w:rFonts w:ascii="Times New Roman" w:hAnsi="Times New Roman"/>
                <w:bCs/>
                <w:sz w:val="24"/>
                <w:szCs w:val="24"/>
                <w:lang w:eastAsia="ru-RU"/>
              </w:rPr>
              <w:t>МОУ ОСОШ</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0,18836</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УФСКН по ХМАО-Югра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auto"/>
              <w:jc w:val="center"/>
              <w:rPr>
                <w:rFonts w:ascii="Times New Roman" w:hAnsi="Times New Roman"/>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0,11071</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МКУ ЕДДС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0,04421</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ТГУ  Филиал а г Пыть-Ях</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val="en-US" w:eastAsia="ru-RU"/>
              </w:rPr>
              <w:t>0,20985</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ЦГиЭ ХМАО</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0,06134</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29</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МБУЗ «Городская больница»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0,74399</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БУ "Пыть-Яхская Окружная больница"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2,91661</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ГП «Аптечная база"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0,06720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ООО Витамин плюс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0,03857</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ННОУ ИПК Нефтеюганский  корпоративный институт</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0,09905</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ФГУП «Почта России»</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0,13024</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ОАО Российские железные дороги</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0,83653</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ОАО Ростелеком. Уральский Филиал Территориальное управление №6</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0,08609</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ЗАО Уралтелекомсервис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0,01073</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ЗОА Комстар-Регионы</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0,08546</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39</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ОАО Тюменьэнерго НЮЭС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1,14501</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ООО "ЮНГ-Энергоиефть"</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0,31812</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ОАО ЮТЭК-Пыть-Ях</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0,51756</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ТСЖ «2а мкр»</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5,17620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УК ООО Деловые партнеры</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4,13250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СП ООО «ЛифтТехСервис»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11,28600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ООО Новый город</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0,62320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ООО ИПФ Промэнергосервис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8,38170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ООО ИПФ Пытьяхжилсервис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2,30310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ТСЖ Сибиряк</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2,23610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49</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ООО "Центр-Союз"</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0,50410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ТСЖ Югория</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3,17210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НТС Югра - наш дом</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1,81080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52</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ООО "Югражилсервис"</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3,92250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ООО "Бизнес-центр"</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0,96170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54</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ТСЖ "Солнечное"</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0,34530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55</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КТОС «Вертолетка"</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5,95690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56</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Жилой Фонд по договору непосредственного управления (ООО Новый город)</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1,67100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57</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Жилой фонд по договору непосредственного управления</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2,91010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58</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Жилой фонд по договору непосредственного управления (балки)</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3,34890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53</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Жилой фонд по договору непосредственного управления (2"а" мкр)</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3,41520</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60</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ООО «Пыть-ЯхАвтоСервисЦентр» жилой дом</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0,12837</w:t>
            </w:r>
          </w:p>
        </w:tc>
      </w:tr>
      <w:tr w:rsidR="003D6286" w:rsidRPr="00FC1639" w:rsidTr="005852BC">
        <w:tc>
          <w:tcPr>
            <w:tcW w:w="499"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61</w:t>
            </w:r>
          </w:p>
        </w:tc>
        <w:tc>
          <w:tcPr>
            <w:tcW w:w="5280"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rPr>
                <w:rFonts w:ascii="Times New Roman" w:hAnsi="Times New Roman"/>
                <w:bCs/>
                <w:sz w:val="24"/>
                <w:szCs w:val="24"/>
                <w:lang w:eastAsia="ru-RU"/>
              </w:rPr>
            </w:pPr>
            <w:r w:rsidRPr="00FC1639">
              <w:rPr>
                <w:rFonts w:ascii="Times New Roman" w:hAnsi="Times New Roman"/>
                <w:bCs/>
                <w:sz w:val="24"/>
                <w:szCs w:val="24"/>
                <w:lang w:eastAsia="ru-RU"/>
              </w:rPr>
              <w:t>Объекты "МУП УГХ" м.о г. Пыть-Ях</w:t>
            </w:r>
          </w:p>
        </w:tc>
        <w:tc>
          <w:tcPr>
            <w:tcW w:w="1451"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отопление</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spacing w:after="0" w:line="360" w:lineRule="auto"/>
              <w:jc w:val="center"/>
              <w:rPr>
                <w:rFonts w:ascii="Times New Roman" w:hAnsi="Times New Roman"/>
                <w:sz w:val="24"/>
                <w:szCs w:val="24"/>
                <w:lang w:eastAsia="ru-RU"/>
              </w:rPr>
            </w:pPr>
            <w:r w:rsidRPr="00FC1639">
              <w:rPr>
                <w:rFonts w:ascii="Times New Roman" w:hAnsi="Times New Roman"/>
                <w:sz w:val="24"/>
                <w:szCs w:val="24"/>
                <w:lang w:eastAsia="ru-RU"/>
              </w:rPr>
              <w:t>5,28136</w:t>
            </w:r>
          </w:p>
        </w:tc>
      </w:tr>
      <w:tr w:rsidR="003D6286" w:rsidRPr="00FC1639" w:rsidTr="005852BC">
        <w:tc>
          <w:tcPr>
            <w:tcW w:w="7230" w:type="dxa"/>
            <w:gridSpan w:val="3"/>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auto"/>
              <w:jc w:val="right"/>
              <w:rPr>
                <w:rFonts w:ascii="Times New Roman" w:hAnsi="Times New Roman"/>
                <w:sz w:val="24"/>
                <w:szCs w:val="24"/>
                <w:lang w:eastAsia="ru-RU"/>
              </w:rPr>
            </w:pPr>
            <w:r w:rsidRPr="00FC1639">
              <w:rPr>
                <w:rFonts w:ascii="Times New Roman" w:hAnsi="Times New Roman"/>
                <w:bCs/>
                <w:sz w:val="24"/>
                <w:szCs w:val="24"/>
                <w:lang w:eastAsia="ru-RU"/>
              </w:rPr>
              <w:t>Итого</w:t>
            </w:r>
          </w:p>
        </w:tc>
        <w:tc>
          <w:tcPr>
            <w:tcW w:w="1824" w:type="dxa"/>
            <w:tcBorders>
              <w:top w:val="single" w:sz="6" w:space="0" w:color="auto"/>
              <w:left w:val="single" w:sz="6" w:space="0" w:color="auto"/>
              <w:bottom w:val="single" w:sz="6" w:space="0" w:color="auto"/>
              <w:right w:val="single" w:sz="6" w:space="0" w:color="auto"/>
            </w:tcBorders>
            <w:vAlign w:val="center"/>
          </w:tcPr>
          <w:p w:rsidR="003D6286" w:rsidRPr="00FC1639" w:rsidRDefault="003D6286" w:rsidP="00553AA2">
            <w:pPr>
              <w:autoSpaceDE w:val="0"/>
              <w:autoSpaceDN w:val="0"/>
              <w:adjustRightInd w:val="0"/>
              <w:spacing w:after="0" w:line="240" w:lineRule="exact"/>
              <w:jc w:val="center"/>
              <w:rPr>
                <w:rFonts w:ascii="Times New Roman" w:hAnsi="Times New Roman"/>
                <w:bCs/>
                <w:sz w:val="24"/>
                <w:szCs w:val="24"/>
                <w:lang w:eastAsia="ru-RU"/>
              </w:rPr>
            </w:pPr>
            <w:r w:rsidRPr="00FC1639">
              <w:rPr>
                <w:rFonts w:ascii="Times New Roman" w:hAnsi="Times New Roman"/>
                <w:bCs/>
                <w:sz w:val="24"/>
                <w:szCs w:val="24"/>
                <w:lang w:eastAsia="ru-RU"/>
              </w:rPr>
              <w:t>84,49351</w:t>
            </w:r>
          </w:p>
        </w:tc>
      </w:tr>
    </w:tbl>
    <w:p w:rsidR="003D6286" w:rsidRPr="00FC1639" w:rsidRDefault="003D6286" w:rsidP="005D5085">
      <w:pPr>
        <w:spacing w:after="0"/>
        <w:rPr>
          <w:rFonts w:ascii="Times New Roman" w:hAnsi="Times New Roman"/>
          <w:sz w:val="26"/>
          <w:szCs w:val="26"/>
          <w:lang w:eastAsia="ru-RU"/>
        </w:rPr>
      </w:pPr>
    </w:p>
    <w:p w:rsidR="003D6286" w:rsidRPr="00FC1639" w:rsidRDefault="003D6286" w:rsidP="009439B6">
      <w:pPr>
        <w:spacing w:after="0"/>
        <w:ind w:firstLine="709"/>
        <w:jc w:val="both"/>
        <w:rPr>
          <w:rFonts w:ascii="Times New Roman" w:hAnsi="Times New Roman"/>
          <w:sz w:val="26"/>
          <w:szCs w:val="26"/>
          <w:lang w:eastAsia="ru-RU"/>
        </w:rPr>
      </w:pPr>
      <w:r w:rsidRPr="00FC1639">
        <w:rPr>
          <w:rFonts w:ascii="Times New Roman" w:hAnsi="Times New Roman"/>
          <w:sz w:val="26"/>
          <w:szCs w:val="26"/>
          <w:lang w:eastAsia="ru-RU"/>
        </w:rPr>
        <w:t xml:space="preserve">В соответствии с пунктом 4.8 Свода правил СП 89.13330.2012 «СНиП </w:t>
      </w:r>
      <w:r w:rsidRPr="00FC1639">
        <w:rPr>
          <w:rFonts w:ascii="Times New Roman" w:hAnsi="Times New Roman"/>
          <w:sz w:val="26"/>
          <w:szCs w:val="26"/>
          <w:lang w:val="en-US" w:eastAsia="ru-RU"/>
        </w:rPr>
        <w:t>II</w:t>
      </w:r>
      <w:r w:rsidRPr="00FC1639">
        <w:rPr>
          <w:rFonts w:ascii="Times New Roman" w:hAnsi="Times New Roman"/>
          <w:sz w:val="26"/>
          <w:szCs w:val="26"/>
          <w:lang w:eastAsia="ru-RU"/>
        </w:rPr>
        <w:t xml:space="preserve">-35-76. Котельные установки» к первой категории по надежности отпуска тепла потребителям относятся котельные, являющиеся единственным источником тепла системы теплоснабжения и обеспечивающие потребителей первой и второй категории, не имеющих индивидуальных резервных источников тепловой энергии. Ко второй категории относятся остальные котельные. </w:t>
      </w:r>
    </w:p>
    <w:p w:rsidR="003D6286" w:rsidRPr="00FC1639" w:rsidRDefault="003D6286" w:rsidP="009439B6">
      <w:pPr>
        <w:spacing w:after="0"/>
        <w:ind w:firstLine="709"/>
        <w:jc w:val="both"/>
        <w:rPr>
          <w:rFonts w:ascii="Times New Roman" w:hAnsi="Times New Roman"/>
          <w:sz w:val="26"/>
          <w:szCs w:val="26"/>
          <w:lang w:eastAsia="ru-RU"/>
        </w:rPr>
      </w:pPr>
      <w:r w:rsidRPr="00FC1639">
        <w:rPr>
          <w:rFonts w:ascii="Times New Roman" w:hAnsi="Times New Roman"/>
          <w:sz w:val="26"/>
          <w:szCs w:val="26"/>
          <w:lang w:eastAsia="ru-RU"/>
        </w:rPr>
        <w:t>Все котельные системы теплоснабжения г. Пыть-Ях</w:t>
      </w:r>
      <w:r>
        <w:rPr>
          <w:rFonts w:ascii="Times New Roman" w:hAnsi="Times New Roman"/>
          <w:sz w:val="26"/>
          <w:szCs w:val="26"/>
          <w:lang w:eastAsia="ru-RU"/>
        </w:rPr>
        <w:t>а</w:t>
      </w:r>
      <w:r w:rsidRPr="00FC1639">
        <w:rPr>
          <w:rFonts w:ascii="Times New Roman" w:hAnsi="Times New Roman"/>
          <w:sz w:val="26"/>
          <w:szCs w:val="26"/>
          <w:lang w:eastAsia="ru-RU"/>
        </w:rPr>
        <w:t xml:space="preserve"> относятся к первой категории.</w:t>
      </w:r>
    </w:p>
    <w:p w:rsidR="003D6286" w:rsidRPr="00FC1639" w:rsidRDefault="003D6286" w:rsidP="009439B6">
      <w:pPr>
        <w:spacing w:after="0"/>
        <w:ind w:firstLine="709"/>
        <w:jc w:val="both"/>
        <w:rPr>
          <w:rFonts w:ascii="Times New Roman" w:hAnsi="Times New Roman"/>
          <w:sz w:val="26"/>
          <w:szCs w:val="26"/>
          <w:lang w:eastAsia="ru-RU"/>
        </w:rPr>
      </w:pPr>
      <w:r w:rsidRPr="00FC1639">
        <w:rPr>
          <w:rFonts w:ascii="Times New Roman" w:hAnsi="Times New Roman"/>
          <w:sz w:val="26"/>
          <w:szCs w:val="26"/>
          <w:lang w:eastAsia="ru-RU"/>
        </w:rPr>
        <w:t xml:space="preserve">В соответствии с пунктом 4.14 Свода правил СП 89.13330.2012 «СНиП </w:t>
      </w:r>
      <w:r w:rsidRPr="00FC1639">
        <w:rPr>
          <w:rFonts w:ascii="Times New Roman" w:hAnsi="Times New Roman"/>
          <w:sz w:val="26"/>
          <w:szCs w:val="26"/>
          <w:lang w:val="en-US" w:eastAsia="ru-RU"/>
        </w:rPr>
        <w:t>II</w:t>
      </w:r>
      <w:r w:rsidRPr="00FC1639">
        <w:rPr>
          <w:rFonts w:ascii="Times New Roman" w:hAnsi="Times New Roman"/>
          <w:sz w:val="26"/>
          <w:szCs w:val="26"/>
          <w:lang w:eastAsia="ru-RU"/>
        </w:rPr>
        <w:t>-35-76. Котельные установки» в случае выхода из строя наибольшего по производительности котла, в котельных первой категории, оставшиеся котлы должны обеспечивать отпуск тепла потребителям первой категории:</w:t>
      </w:r>
    </w:p>
    <w:p w:rsidR="003D6286" w:rsidRPr="00FC1639" w:rsidRDefault="003D6286" w:rsidP="008750ED">
      <w:pPr>
        <w:numPr>
          <w:ilvl w:val="0"/>
          <w:numId w:val="27"/>
        </w:numPr>
        <w:spacing w:after="0"/>
        <w:ind w:left="0" w:firstLine="709"/>
        <w:contextualSpacing/>
        <w:jc w:val="both"/>
        <w:rPr>
          <w:rFonts w:ascii="Times New Roman" w:hAnsi="Times New Roman"/>
          <w:sz w:val="26"/>
          <w:szCs w:val="26"/>
          <w:lang w:eastAsia="ru-RU"/>
        </w:rPr>
      </w:pPr>
      <w:r w:rsidRPr="00FC1639">
        <w:rPr>
          <w:rFonts w:ascii="Times New Roman" w:hAnsi="Times New Roman"/>
          <w:sz w:val="26"/>
          <w:szCs w:val="26"/>
          <w:lang w:eastAsia="ru-RU"/>
        </w:rPr>
        <w:t>на технологическое теплоснабжение и системы вентиляции - в количестве, определяемом минимально допустимыми нагрузками (независимо от температуры наружного воздуха);</w:t>
      </w:r>
    </w:p>
    <w:p w:rsidR="003D6286" w:rsidRPr="00FC1639" w:rsidRDefault="003D6286" w:rsidP="008750ED">
      <w:pPr>
        <w:numPr>
          <w:ilvl w:val="0"/>
          <w:numId w:val="27"/>
        </w:numPr>
        <w:spacing w:after="0"/>
        <w:ind w:left="0" w:firstLine="709"/>
        <w:contextualSpacing/>
        <w:jc w:val="both"/>
        <w:rPr>
          <w:rFonts w:ascii="Times New Roman" w:hAnsi="Times New Roman"/>
          <w:sz w:val="26"/>
          <w:szCs w:val="26"/>
          <w:lang w:eastAsia="ru-RU"/>
        </w:rPr>
      </w:pPr>
      <w:r w:rsidRPr="00FC1639">
        <w:rPr>
          <w:rFonts w:ascii="Times New Roman" w:hAnsi="Times New Roman"/>
          <w:sz w:val="26"/>
          <w:szCs w:val="26"/>
          <w:lang w:eastAsia="ru-RU"/>
        </w:rPr>
        <w:t>на отопление и горячее водоснабжение - в количестве, определяемом режимом наиболее холодного месяца.</w:t>
      </w:r>
    </w:p>
    <w:p w:rsidR="003D6286" w:rsidRPr="00FC1639" w:rsidRDefault="003D6286" w:rsidP="009439B6">
      <w:pPr>
        <w:spacing w:after="0"/>
        <w:ind w:firstLine="709"/>
        <w:jc w:val="both"/>
        <w:rPr>
          <w:rFonts w:ascii="Times New Roman" w:hAnsi="Times New Roman"/>
          <w:sz w:val="26"/>
          <w:szCs w:val="26"/>
          <w:lang w:eastAsia="ru-RU"/>
        </w:rPr>
      </w:pPr>
      <w:r w:rsidRPr="00FC1639">
        <w:rPr>
          <w:rFonts w:ascii="Times New Roman" w:hAnsi="Times New Roman"/>
          <w:sz w:val="26"/>
          <w:szCs w:val="26"/>
          <w:lang w:eastAsia="ru-RU"/>
        </w:rPr>
        <w:t>Исходя из требований нормативного документа, аварийный резерв по источникам системы теплоснабжения г. Пыть-Ях</w:t>
      </w:r>
      <w:r>
        <w:rPr>
          <w:rFonts w:ascii="Times New Roman" w:hAnsi="Times New Roman"/>
          <w:sz w:val="26"/>
          <w:szCs w:val="26"/>
          <w:lang w:eastAsia="ru-RU"/>
        </w:rPr>
        <w:t>а</w:t>
      </w:r>
      <w:r w:rsidRPr="00FC1639">
        <w:rPr>
          <w:rFonts w:ascii="Times New Roman" w:hAnsi="Times New Roman"/>
          <w:sz w:val="26"/>
          <w:szCs w:val="26"/>
          <w:lang w:eastAsia="ru-RU"/>
        </w:rPr>
        <w:t xml:space="preserve"> должен быть предусмотрен на котельных, обеспечивающих теплом потребителей первой категории (таблица 4.4).</w:t>
      </w:r>
    </w:p>
    <w:p w:rsidR="003D6286" w:rsidRPr="00FC1639" w:rsidRDefault="003D6286" w:rsidP="00FC1639">
      <w:pPr>
        <w:spacing w:after="0"/>
        <w:ind w:firstLine="709"/>
        <w:rPr>
          <w:rFonts w:ascii="Times New Roman" w:hAnsi="Times New Roman"/>
          <w:sz w:val="26"/>
          <w:szCs w:val="26"/>
          <w:lang w:eastAsia="ru-RU"/>
        </w:rPr>
        <w:sectPr w:rsidR="003D6286" w:rsidRPr="00FC1639" w:rsidSect="00C90C45">
          <w:pgSz w:w="11907" w:h="16839" w:code="9"/>
          <w:pgMar w:top="1134" w:right="851" w:bottom="851" w:left="1701" w:header="709" w:footer="709" w:gutter="0"/>
          <w:cols w:space="708"/>
          <w:docGrid w:linePitch="360"/>
        </w:sectPr>
      </w:pPr>
      <w:r w:rsidRPr="00FC1639">
        <w:rPr>
          <w:rFonts w:ascii="Times New Roman" w:hAnsi="Times New Roman"/>
          <w:sz w:val="26"/>
          <w:szCs w:val="26"/>
          <w:lang w:eastAsia="ru-RU"/>
        </w:rPr>
        <w:t>Значения аварийного резерва в базовом году и на перспективу по расчетным этапам схемы теплоснабжения представлены в таблице 4.5.</w:t>
      </w:r>
      <w:bookmarkStart w:id="130" w:name="_Toc361752095"/>
    </w:p>
    <w:p w:rsidR="003D6286" w:rsidRPr="00FC1639" w:rsidRDefault="003D6286" w:rsidP="00FC1639">
      <w:pPr>
        <w:pStyle w:val="S1"/>
      </w:pPr>
      <w:bookmarkStart w:id="131" w:name="_Toc385087321"/>
      <w:r w:rsidRPr="00FC1639">
        <w:t>Таблица 4.5 - Аварийный резерв мощности котельных первой категории по расчетным этапам Схемы</w:t>
      </w:r>
      <w:bookmarkEnd w:id="130"/>
      <w:bookmarkEnd w:id="131"/>
    </w:p>
    <w:tbl>
      <w:tblPr>
        <w:tblW w:w="50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1"/>
        <w:gridCol w:w="2037"/>
        <w:gridCol w:w="1277"/>
        <w:gridCol w:w="1121"/>
        <w:gridCol w:w="1241"/>
        <w:gridCol w:w="1098"/>
        <w:gridCol w:w="1098"/>
        <w:gridCol w:w="1098"/>
        <w:gridCol w:w="1104"/>
        <w:gridCol w:w="1110"/>
        <w:gridCol w:w="1110"/>
        <w:gridCol w:w="1110"/>
        <w:gridCol w:w="1068"/>
      </w:tblGrid>
      <w:tr w:rsidR="003D6286" w:rsidRPr="00FC1639" w:rsidTr="005852BC">
        <w:trPr>
          <w:trHeight w:val="1351"/>
          <w:tblHeader/>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bCs/>
                <w:sz w:val="16"/>
                <w:szCs w:val="16"/>
                <w:lang w:eastAsia="ru-RU"/>
              </w:rPr>
              <w:t>№ п/п</w:t>
            </w:r>
          </w:p>
        </w:tc>
        <w:tc>
          <w:tcPr>
            <w:tcW w:w="68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bCs/>
                <w:sz w:val="16"/>
                <w:szCs w:val="16"/>
                <w:lang w:eastAsia="ru-RU"/>
              </w:rPr>
              <w:t xml:space="preserve">Наименование </w:t>
            </w:r>
          </w:p>
        </w:tc>
        <w:tc>
          <w:tcPr>
            <w:tcW w:w="427" w:type="pct"/>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xml:space="preserve">Адрес </w:t>
            </w:r>
          </w:p>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bCs/>
                <w:sz w:val="16"/>
                <w:szCs w:val="16"/>
                <w:lang w:eastAsia="ru-RU"/>
              </w:rPr>
              <w:t>котельной</w:t>
            </w:r>
          </w:p>
        </w:tc>
        <w:tc>
          <w:tcPr>
            <w:tcW w:w="375"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bCs/>
                <w:sz w:val="16"/>
                <w:szCs w:val="16"/>
                <w:lang w:eastAsia="ru-RU"/>
              </w:rPr>
              <w:t>Установленная мощность котельной, Гкал/ч</w:t>
            </w:r>
          </w:p>
        </w:tc>
        <w:tc>
          <w:tcPr>
            <w:tcW w:w="415" w:type="pct"/>
            <w:vAlign w:val="center"/>
          </w:tcPr>
          <w:p w:rsidR="003D6286" w:rsidRPr="00FC1639" w:rsidRDefault="003D6286" w:rsidP="00E25A8A">
            <w:pPr>
              <w:spacing w:after="0"/>
              <w:jc w:val="center"/>
              <w:rPr>
                <w:rFonts w:ascii="Times New Roman" w:hAnsi="Times New Roman"/>
                <w:sz w:val="16"/>
                <w:szCs w:val="16"/>
                <w:lang w:eastAsia="ru-RU"/>
              </w:rPr>
            </w:pPr>
            <w:r w:rsidRPr="00FC1639">
              <w:rPr>
                <w:rFonts w:ascii="Times New Roman" w:hAnsi="Times New Roman"/>
                <w:bCs/>
                <w:sz w:val="16"/>
                <w:szCs w:val="16"/>
                <w:lang w:eastAsia="ru-RU"/>
              </w:rPr>
              <w:t>Резерв мощности котельной в базовом году, Гкал/ч</w:t>
            </w:r>
          </w:p>
        </w:tc>
        <w:tc>
          <w:tcPr>
            <w:tcW w:w="367" w:type="pct"/>
            <w:vAlign w:val="center"/>
          </w:tcPr>
          <w:p w:rsidR="003D6286" w:rsidRPr="00FC1639" w:rsidRDefault="003D6286" w:rsidP="005852BC">
            <w:pPr>
              <w:spacing w:after="0"/>
              <w:ind w:left="-61" w:right="-49"/>
              <w:jc w:val="center"/>
              <w:rPr>
                <w:rFonts w:ascii="Times New Roman" w:hAnsi="Times New Roman"/>
                <w:sz w:val="16"/>
                <w:szCs w:val="16"/>
                <w:lang w:eastAsia="ru-RU"/>
              </w:rPr>
            </w:pPr>
            <w:r w:rsidRPr="00FC1639">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2 г"/>
              </w:smartTagPr>
              <w:r w:rsidRPr="00FC1639">
                <w:rPr>
                  <w:rFonts w:ascii="Times New Roman" w:hAnsi="Times New Roman"/>
                  <w:bCs/>
                  <w:sz w:val="16"/>
                  <w:szCs w:val="16"/>
                  <w:lang w:eastAsia="ru-RU"/>
                </w:rPr>
                <w:t>2013 г</w:t>
              </w:r>
            </w:smartTag>
            <w:r w:rsidRPr="00FC1639">
              <w:rPr>
                <w:rFonts w:ascii="Times New Roman" w:hAnsi="Times New Roman"/>
                <w:bCs/>
                <w:sz w:val="16"/>
                <w:szCs w:val="16"/>
                <w:lang w:eastAsia="ru-RU"/>
              </w:rPr>
              <w:t>, Гкал/ч</w:t>
            </w:r>
          </w:p>
        </w:tc>
        <w:tc>
          <w:tcPr>
            <w:tcW w:w="367" w:type="pct"/>
            <w:vAlign w:val="center"/>
          </w:tcPr>
          <w:p w:rsidR="003D6286" w:rsidRPr="00FC1639" w:rsidRDefault="003D6286" w:rsidP="005852BC">
            <w:pPr>
              <w:spacing w:after="0"/>
              <w:ind w:left="-167" w:right="-85"/>
              <w:jc w:val="center"/>
              <w:rPr>
                <w:rFonts w:ascii="Times New Roman" w:hAnsi="Times New Roman"/>
                <w:sz w:val="16"/>
                <w:szCs w:val="16"/>
                <w:lang w:eastAsia="ru-RU"/>
              </w:rPr>
            </w:pPr>
            <w:r w:rsidRPr="00FC1639">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2 г"/>
              </w:smartTagPr>
              <w:r w:rsidRPr="00FC1639">
                <w:rPr>
                  <w:rFonts w:ascii="Times New Roman" w:hAnsi="Times New Roman"/>
                  <w:bCs/>
                  <w:sz w:val="16"/>
                  <w:szCs w:val="16"/>
                  <w:lang w:eastAsia="ru-RU"/>
                </w:rPr>
                <w:t>2014 г</w:t>
              </w:r>
            </w:smartTag>
            <w:r w:rsidRPr="00FC1639">
              <w:rPr>
                <w:rFonts w:ascii="Times New Roman" w:hAnsi="Times New Roman"/>
                <w:bCs/>
                <w:sz w:val="16"/>
                <w:szCs w:val="16"/>
                <w:lang w:eastAsia="ru-RU"/>
              </w:rPr>
              <w:t>, Гкал/ч</w:t>
            </w:r>
          </w:p>
        </w:tc>
        <w:tc>
          <w:tcPr>
            <w:tcW w:w="367" w:type="pct"/>
            <w:vAlign w:val="center"/>
          </w:tcPr>
          <w:p w:rsidR="003D6286" w:rsidRPr="00FC1639" w:rsidRDefault="003D6286" w:rsidP="005852BC">
            <w:pPr>
              <w:spacing w:after="0"/>
              <w:ind w:left="-167" w:right="-85"/>
              <w:jc w:val="center"/>
              <w:rPr>
                <w:rFonts w:ascii="Times New Roman" w:hAnsi="Times New Roman"/>
                <w:sz w:val="16"/>
                <w:szCs w:val="16"/>
                <w:lang w:eastAsia="ru-RU"/>
              </w:rPr>
            </w:pPr>
            <w:r w:rsidRPr="00FC1639">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2 г"/>
              </w:smartTagPr>
              <w:r w:rsidRPr="00FC1639">
                <w:rPr>
                  <w:rFonts w:ascii="Times New Roman" w:hAnsi="Times New Roman"/>
                  <w:bCs/>
                  <w:sz w:val="16"/>
                  <w:szCs w:val="16"/>
                  <w:lang w:eastAsia="ru-RU"/>
                </w:rPr>
                <w:t>2015 г</w:t>
              </w:r>
            </w:smartTag>
            <w:r w:rsidRPr="00FC1639">
              <w:rPr>
                <w:rFonts w:ascii="Times New Roman" w:hAnsi="Times New Roman"/>
                <w:bCs/>
                <w:sz w:val="16"/>
                <w:szCs w:val="16"/>
                <w:lang w:eastAsia="ru-RU"/>
              </w:rPr>
              <w:t>, Гкал/ч</w:t>
            </w:r>
          </w:p>
        </w:tc>
        <w:tc>
          <w:tcPr>
            <w:tcW w:w="369" w:type="pct"/>
            <w:vAlign w:val="center"/>
          </w:tcPr>
          <w:p w:rsidR="003D6286" w:rsidRPr="00FC1639" w:rsidRDefault="003D6286" w:rsidP="005852BC">
            <w:pPr>
              <w:spacing w:after="0"/>
              <w:ind w:left="-167" w:right="-85"/>
              <w:jc w:val="center"/>
              <w:rPr>
                <w:rFonts w:ascii="Times New Roman" w:hAnsi="Times New Roman"/>
                <w:sz w:val="16"/>
                <w:szCs w:val="16"/>
                <w:lang w:eastAsia="ru-RU"/>
              </w:rPr>
            </w:pPr>
            <w:r w:rsidRPr="00FC1639">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2 г"/>
              </w:smartTagPr>
              <w:r w:rsidRPr="00FC1639">
                <w:rPr>
                  <w:rFonts w:ascii="Times New Roman" w:hAnsi="Times New Roman"/>
                  <w:bCs/>
                  <w:sz w:val="16"/>
                  <w:szCs w:val="16"/>
                  <w:lang w:eastAsia="ru-RU"/>
                </w:rPr>
                <w:t>2016 г</w:t>
              </w:r>
            </w:smartTag>
            <w:r w:rsidRPr="00FC1639">
              <w:rPr>
                <w:rFonts w:ascii="Times New Roman" w:hAnsi="Times New Roman"/>
                <w:bCs/>
                <w:sz w:val="16"/>
                <w:szCs w:val="16"/>
                <w:lang w:eastAsia="ru-RU"/>
              </w:rPr>
              <w:t>, Гкал/ч</w:t>
            </w:r>
          </w:p>
        </w:tc>
        <w:tc>
          <w:tcPr>
            <w:tcW w:w="371" w:type="pct"/>
            <w:vAlign w:val="center"/>
          </w:tcPr>
          <w:p w:rsidR="003D6286" w:rsidRPr="00FC1639" w:rsidRDefault="003D6286" w:rsidP="005852BC">
            <w:pPr>
              <w:spacing w:after="0"/>
              <w:ind w:left="-167" w:right="-85"/>
              <w:jc w:val="center"/>
              <w:rPr>
                <w:rFonts w:ascii="Times New Roman" w:hAnsi="Times New Roman"/>
                <w:sz w:val="16"/>
                <w:szCs w:val="16"/>
                <w:lang w:eastAsia="ru-RU"/>
              </w:rPr>
            </w:pPr>
            <w:r w:rsidRPr="00FC1639">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2 г"/>
              </w:smartTagPr>
              <w:r w:rsidRPr="00FC1639">
                <w:rPr>
                  <w:rFonts w:ascii="Times New Roman" w:hAnsi="Times New Roman"/>
                  <w:bCs/>
                  <w:sz w:val="16"/>
                  <w:szCs w:val="16"/>
                  <w:lang w:eastAsia="ru-RU"/>
                </w:rPr>
                <w:t>2017 г</w:t>
              </w:r>
            </w:smartTag>
            <w:r w:rsidRPr="00FC1639">
              <w:rPr>
                <w:rFonts w:ascii="Times New Roman" w:hAnsi="Times New Roman"/>
                <w:bCs/>
                <w:sz w:val="16"/>
                <w:szCs w:val="16"/>
                <w:lang w:eastAsia="ru-RU"/>
              </w:rPr>
              <w:t>, Гкал/ч</w:t>
            </w:r>
          </w:p>
        </w:tc>
        <w:tc>
          <w:tcPr>
            <w:tcW w:w="371" w:type="pct"/>
            <w:vAlign w:val="center"/>
          </w:tcPr>
          <w:p w:rsidR="003D6286" w:rsidRPr="00FC1639" w:rsidRDefault="003D6286" w:rsidP="005852BC">
            <w:pPr>
              <w:spacing w:after="0"/>
              <w:ind w:left="-167" w:right="-85"/>
              <w:jc w:val="center"/>
              <w:rPr>
                <w:rFonts w:ascii="Times New Roman" w:hAnsi="Times New Roman"/>
                <w:sz w:val="16"/>
                <w:szCs w:val="16"/>
                <w:lang w:eastAsia="ru-RU"/>
              </w:rPr>
            </w:pPr>
            <w:r w:rsidRPr="00FC1639">
              <w:rPr>
                <w:rFonts w:ascii="Times New Roman" w:hAnsi="Times New Roman"/>
                <w:bCs/>
                <w:sz w:val="16"/>
                <w:szCs w:val="16"/>
                <w:lang w:eastAsia="ru-RU"/>
              </w:rPr>
              <w:t xml:space="preserve">Аварийный резерв мощности в </w:t>
            </w:r>
            <w:smartTag w:uri="urn:schemas-microsoft-com:office:smarttags" w:element="metricconverter">
              <w:smartTagPr>
                <w:attr w:name="ProductID" w:val="2012 г"/>
              </w:smartTagPr>
              <w:r w:rsidRPr="00FC1639">
                <w:rPr>
                  <w:rFonts w:ascii="Times New Roman" w:hAnsi="Times New Roman"/>
                  <w:bCs/>
                  <w:sz w:val="16"/>
                  <w:szCs w:val="16"/>
                  <w:lang w:eastAsia="ru-RU"/>
                </w:rPr>
                <w:t>2018 г</w:t>
              </w:r>
            </w:smartTag>
            <w:r w:rsidRPr="00FC1639">
              <w:rPr>
                <w:rFonts w:ascii="Times New Roman" w:hAnsi="Times New Roman"/>
                <w:bCs/>
                <w:sz w:val="16"/>
                <w:szCs w:val="16"/>
                <w:lang w:eastAsia="ru-RU"/>
              </w:rPr>
              <w:t>, Гкал/ч</w:t>
            </w:r>
          </w:p>
        </w:tc>
        <w:tc>
          <w:tcPr>
            <w:tcW w:w="371" w:type="pct"/>
            <w:vAlign w:val="center"/>
          </w:tcPr>
          <w:p w:rsidR="003D6286" w:rsidRPr="00FC1639" w:rsidRDefault="003D6286" w:rsidP="005852BC">
            <w:pPr>
              <w:spacing w:after="0"/>
              <w:ind w:left="-167" w:right="-85"/>
              <w:jc w:val="center"/>
              <w:rPr>
                <w:rFonts w:ascii="Times New Roman" w:hAnsi="Times New Roman"/>
                <w:sz w:val="16"/>
                <w:szCs w:val="16"/>
                <w:lang w:eastAsia="ru-RU"/>
              </w:rPr>
            </w:pPr>
            <w:r w:rsidRPr="00FC1639">
              <w:rPr>
                <w:rFonts w:ascii="Times New Roman" w:hAnsi="Times New Roman"/>
                <w:bCs/>
                <w:sz w:val="16"/>
                <w:szCs w:val="16"/>
                <w:lang w:eastAsia="ru-RU"/>
              </w:rPr>
              <w:t>Аварийный резерв мощности в 2019-2023 гг., Гкал/ч</w:t>
            </w:r>
          </w:p>
        </w:tc>
        <w:tc>
          <w:tcPr>
            <w:tcW w:w="357" w:type="pct"/>
            <w:vAlign w:val="center"/>
          </w:tcPr>
          <w:p w:rsidR="003D6286" w:rsidRPr="00FC1639" w:rsidRDefault="003D6286" w:rsidP="005852BC">
            <w:pPr>
              <w:spacing w:after="0"/>
              <w:ind w:left="-167" w:right="-85"/>
              <w:jc w:val="center"/>
              <w:rPr>
                <w:rFonts w:ascii="Times New Roman" w:hAnsi="Times New Roman"/>
                <w:bCs/>
                <w:sz w:val="16"/>
                <w:szCs w:val="16"/>
                <w:lang w:eastAsia="ru-RU"/>
              </w:rPr>
            </w:pPr>
            <w:r w:rsidRPr="00FC1639">
              <w:rPr>
                <w:rFonts w:ascii="Times New Roman" w:hAnsi="Times New Roman"/>
                <w:bCs/>
                <w:sz w:val="16"/>
                <w:szCs w:val="16"/>
                <w:lang w:eastAsia="ru-RU"/>
              </w:rPr>
              <w:t xml:space="preserve">Аварийный резерв мощности в 2024-2028 гг., </w:t>
            </w:r>
          </w:p>
          <w:p w:rsidR="003D6286" w:rsidRPr="00FC1639" w:rsidRDefault="003D6286" w:rsidP="005852BC">
            <w:pPr>
              <w:spacing w:after="0"/>
              <w:ind w:left="-167" w:right="-85"/>
              <w:jc w:val="center"/>
              <w:rPr>
                <w:rFonts w:ascii="Times New Roman" w:hAnsi="Times New Roman"/>
                <w:sz w:val="16"/>
                <w:szCs w:val="16"/>
                <w:lang w:eastAsia="ru-RU"/>
              </w:rPr>
            </w:pPr>
            <w:r w:rsidRPr="00FC1639">
              <w:rPr>
                <w:rFonts w:ascii="Times New Roman" w:hAnsi="Times New Roman"/>
                <w:bCs/>
                <w:sz w:val="16"/>
                <w:szCs w:val="16"/>
                <w:lang w:eastAsia="ru-RU"/>
              </w:rPr>
              <w:t>Гкал/ч</w:t>
            </w:r>
          </w:p>
        </w:tc>
      </w:tr>
      <w:tr w:rsidR="003D6286" w:rsidRPr="00FC1639" w:rsidTr="005852BC">
        <w:trPr>
          <w:trHeight w:val="295"/>
        </w:trPr>
        <w:tc>
          <w:tcPr>
            <w:tcW w:w="1269" w:type="pct"/>
            <w:gridSpan w:val="3"/>
            <w:vAlign w:val="center"/>
          </w:tcPr>
          <w:p w:rsidR="003D6286" w:rsidRPr="00FC1639" w:rsidRDefault="003D6286" w:rsidP="006A1A1D">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МУП "УГХ"</w:t>
            </w:r>
          </w:p>
        </w:tc>
        <w:tc>
          <w:tcPr>
            <w:tcW w:w="375" w:type="pct"/>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415" w:type="pct"/>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367" w:type="pct"/>
          </w:tcPr>
          <w:p w:rsidR="003D6286" w:rsidRPr="00FC1639" w:rsidRDefault="003D6286" w:rsidP="000B45A7">
            <w:pPr>
              <w:spacing w:after="0"/>
              <w:jc w:val="center"/>
              <w:rPr>
                <w:rFonts w:ascii="Times New Roman" w:hAnsi="Times New Roman"/>
                <w:bCs/>
                <w:sz w:val="16"/>
                <w:szCs w:val="16"/>
                <w:lang w:eastAsia="ru-RU"/>
              </w:rPr>
            </w:pPr>
          </w:p>
        </w:tc>
        <w:tc>
          <w:tcPr>
            <w:tcW w:w="367" w:type="pct"/>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367" w:type="pct"/>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369" w:type="pct"/>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371" w:type="pct"/>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371" w:type="pct"/>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371" w:type="pct"/>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w:t>
            </w:r>
          </w:p>
        </w:tc>
        <w:tc>
          <w:tcPr>
            <w:tcW w:w="357" w:type="pct"/>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 </w:t>
            </w:r>
          </w:p>
        </w:tc>
      </w:tr>
      <w:tr w:rsidR="003D6286" w:rsidRPr="00FC1639" w:rsidTr="005852BC">
        <w:trPr>
          <w:trHeight w:val="537"/>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1</w:t>
            </w:r>
          </w:p>
        </w:tc>
        <w:tc>
          <w:tcPr>
            <w:tcW w:w="681" w:type="pct"/>
            <w:vAlign w:val="center"/>
          </w:tcPr>
          <w:p w:rsidR="003D6286" w:rsidRPr="00FC1639" w:rsidRDefault="003D6286" w:rsidP="00200C9B">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«Центральная»</w:t>
            </w:r>
          </w:p>
        </w:tc>
        <w:tc>
          <w:tcPr>
            <w:tcW w:w="427" w:type="pct"/>
            <w:vAlign w:val="center"/>
          </w:tcPr>
          <w:p w:rsidR="003D6286" w:rsidRPr="00FC1639" w:rsidRDefault="003D6286" w:rsidP="00200C9B">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Мамонтово</w:t>
            </w:r>
          </w:p>
        </w:tc>
        <w:tc>
          <w:tcPr>
            <w:tcW w:w="375"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28</w:t>
            </w:r>
          </w:p>
        </w:tc>
        <w:tc>
          <w:tcPr>
            <w:tcW w:w="415"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-3,18</w:t>
            </w:r>
          </w:p>
        </w:tc>
        <w:tc>
          <w:tcPr>
            <w:tcW w:w="367" w:type="pct"/>
            <w:vAlign w:val="center"/>
          </w:tcPr>
          <w:p w:rsidR="003D6286" w:rsidRPr="00FC1639" w:rsidRDefault="003D6286" w:rsidP="00C70646">
            <w:pPr>
              <w:spacing w:after="0"/>
              <w:jc w:val="center"/>
              <w:rPr>
                <w:rFonts w:ascii="Times New Roman" w:hAnsi="Times New Roman"/>
                <w:sz w:val="16"/>
                <w:szCs w:val="16"/>
                <w:lang w:eastAsia="ru-RU"/>
              </w:rPr>
            </w:pPr>
            <w:r w:rsidRPr="00FC1639">
              <w:rPr>
                <w:rFonts w:ascii="Times New Roman" w:hAnsi="Times New Roman"/>
                <w:sz w:val="16"/>
                <w:szCs w:val="16"/>
                <w:lang w:eastAsia="ru-RU"/>
              </w:rPr>
              <w:t>-3,18</w:t>
            </w:r>
          </w:p>
        </w:tc>
        <w:tc>
          <w:tcPr>
            <w:tcW w:w="367"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-3,18</w:t>
            </w:r>
          </w:p>
        </w:tc>
        <w:tc>
          <w:tcPr>
            <w:tcW w:w="367"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-3,18</w:t>
            </w:r>
          </w:p>
        </w:tc>
        <w:tc>
          <w:tcPr>
            <w:tcW w:w="369"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-4,17</w:t>
            </w:r>
          </w:p>
        </w:tc>
        <w:tc>
          <w:tcPr>
            <w:tcW w:w="371"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71"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71"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57"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r>
      <w:tr w:rsidR="003D6286" w:rsidRPr="00FC1639" w:rsidTr="005852BC">
        <w:trPr>
          <w:trHeight w:val="522"/>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2</w:t>
            </w:r>
          </w:p>
        </w:tc>
        <w:tc>
          <w:tcPr>
            <w:tcW w:w="681" w:type="pct"/>
            <w:vAlign w:val="center"/>
          </w:tcPr>
          <w:p w:rsidR="003D6286" w:rsidRPr="00FC1639" w:rsidRDefault="003D6286" w:rsidP="00200C9B">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«Таежная»</w:t>
            </w:r>
          </w:p>
        </w:tc>
        <w:tc>
          <w:tcPr>
            <w:tcW w:w="427" w:type="pct"/>
            <w:vAlign w:val="center"/>
          </w:tcPr>
          <w:p w:rsidR="003D6286" w:rsidRPr="00FC1639" w:rsidRDefault="003D6286" w:rsidP="00200C9B">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Промзона</w:t>
            </w:r>
          </w:p>
        </w:tc>
        <w:tc>
          <w:tcPr>
            <w:tcW w:w="375"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71</w:t>
            </w:r>
          </w:p>
        </w:tc>
        <w:tc>
          <w:tcPr>
            <w:tcW w:w="415"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18,79</w:t>
            </w:r>
          </w:p>
        </w:tc>
        <w:tc>
          <w:tcPr>
            <w:tcW w:w="367" w:type="pct"/>
            <w:vAlign w:val="center"/>
          </w:tcPr>
          <w:p w:rsidR="003D6286" w:rsidRPr="00FC1639" w:rsidRDefault="003D6286" w:rsidP="005946FC">
            <w:pPr>
              <w:spacing w:after="0"/>
              <w:jc w:val="center"/>
              <w:rPr>
                <w:rFonts w:ascii="Times New Roman" w:hAnsi="Times New Roman"/>
                <w:sz w:val="16"/>
                <w:szCs w:val="16"/>
                <w:lang w:eastAsia="ru-RU"/>
              </w:rPr>
            </w:pPr>
            <w:r w:rsidRPr="00FC1639">
              <w:rPr>
                <w:rFonts w:ascii="Times New Roman" w:hAnsi="Times New Roman"/>
                <w:sz w:val="16"/>
                <w:szCs w:val="16"/>
                <w:lang w:eastAsia="ru-RU"/>
              </w:rPr>
              <w:t>18,79</w:t>
            </w:r>
          </w:p>
        </w:tc>
        <w:tc>
          <w:tcPr>
            <w:tcW w:w="367" w:type="pct"/>
            <w:vAlign w:val="center"/>
          </w:tcPr>
          <w:p w:rsidR="003D6286" w:rsidRPr="00FC1639" w:rsidRDefault="003D6286" w:rsidP="005946FC">
            <w:pPr>
              <w:spacing w:after="0"/>
              <w:jc w:val="center"/>
              <w:rPr>
                <w:rFonts w:ascii="Times New Roman" w:hAnsi="Times New Roman"/>
                <w:sz w:val="16"/>
                <w:szCs w:val="16"/>
                <w:lang w:eastAsia="ru-RU"/>
              </w:rPr>
            </w:pPr>
            <w:r w:rsidRPr="00FC1639">
              <w:rPr>
                <w:rFonts w:ascii="Times New Roman" w:hAnsi="Times New Roman"/>
                <w:sz w:val="16"/>
                <w:szCs w:val="16"/>
                <w:lang w:eastAsia="ru-RU"/>
              </w:rPr>
              <w:t>18,79</w:t>
            </w:r>
          </w:p>
        </w:tc>
        <w:tc>
          <w:tcPr>
            <w:tcW w:w="367" w:type="pct"/>
            <w:vAlign w:val="center"/>
          </w:tcPr>
          <w:p w:rsidR="003D6286" w:rsidRPr="00FC1639" w:rsidRDefault="003D6286" w:rsidP="005946FC">
            <w:pPr>
              <w:spacing w:after="0"/>
              <w:jc w:val="center"/>
              <w:rPr>
                <w:rFonts w:ascii="Times New Roman" w:hAnsi="Times New Roman"/>
                <w:sz w:val="16"/>
                <w:szCs w:val="16"/>
                <w:lang w:eastAsia="ru-RU"/>
              </w:rPr>
            </w:pPr>
            <w:r w:rsidRPr="00FC1639">
              <w:rPr>
                <w:rFonts w:ascii="Times New Roman" w:hAnsi="Times New Roman"/>
                <w:sz w:val="16"/>
                <w:szCs w:val="16"/>
                <w:lang w:eastAsia="ru-RU"/>
              </w:rPr>
              <w:t>18,79</w:t>
            </w:r>
          </w:p>
        </w:tc>
        <w:tc>
          <w:tcPr>
            <w:tcW w:w="369" w:type="pct"/>
            <w:vAlign w:val="center"/>
          </w:tcPr>
          <w:p w:rsidR="003D6286" w:rsidRPr="00FC1639" w:rsidRDefault="003D6286" w:rsidP="005946FC">
            <w:pPr>
              <w:spacing w:after="0"/>
              <w:jc w:val="center"/>
              <w:rPr>
                <w:rFonts w:ascii="Times New Roman" w:hAnsi="Times New Roman"/>
                <w:sz w:val="16"/>
                <w:szCs w:val="16"/>
                <w:lang w:eastAsia="ru-RU"/>
              </w:rPr>
            </w:pPr>
            <w:r w:rsidRPr="00FC1639">
              <w:rPr>
                <w:rFonts w:ascii="Times New Roman" w:hAnsi="Times New Roman"/>
                <w:sz w:val="16"/>
                <w:szCs w:val="16"/>
                <w:lang w:eastAsia="ru-RU"/>
              </w:rPr>
              <w:t>18,79</w:t>
            </w:r>
          </w:p>
        </w:tc>
        <w:tc>
          <w:tcPr>
            <w:tcW w:w="371" w:type="pct"/>
            <w:vAlign w:val="center"/>
          </w:tcPr>
          <w:p w:rsidR="003D6286" w:rsidRPr="00FC1639" w:rsidRDefault="003D6286" w:rsidP="005946FC">
            <w:pPr>
              <w:spacing w:after="0"/>
              <w:jc w:val="center"/>
              <w:rPr>
                <w:rFonts w:ascii="Times New Roman" w:hAnsi="Times New Roman"/>
                <w:sz w:val="16"/>
                <w:szCs w:val="16"/>
                <w:lang w:eastAsia="ru-RU"/>
              </w:rPr>
            </w:pPr>
            <w:r w:rsidRPr="00FC1639">
              <w:rPr>
                <w:rFonts w:ascii="Times New Roman" w:hAnsi="Times New Roman"/>
                <w:sz w:val="16"/>
                <w:szCs w:val="16"/>
                <w:lang w:eastAsia="ru-RU"/>
              </w:rPr>
              <w:t>18,79</w:t>
            </w:r>
          </w:p>
        </w:tc>
        <w:tc>
          <w:tcPr>
            <w:tcW w:w="371" w:type="pct"/>
            <w:vAlign w:val="center"/>
          </w:tcPr>
          <w:p w:rsidR="003D6286" w:rsidRPr="00FC1639" w:rsidRDefault="003D6286" w:rsidP="005946FC">
            <w:pPr>
              <w:spacing w:after="0"/>
              <w:jc w:val="center"/>
              <w:rPr>
                <w:rFonts w:ascii="Times New Roman" w:hAnsi="Times New Roman"/>
                <w:sz w:val="16"/>
                <w:szCs w:val="16"/>
                <w:lang w:eastAsia="ru-RU"/>
              </w:rPr>
            </w:pPr>
            <w:r w:rsidRPr="00FC1639">
              <w:rPr>
                <w:rFonts w:ascii="Times New Roman" w:hAnsi="Times New Roman"/>
                <w:sz w:val="16"/>
                <w:szCs w:val="16"/>
                <w:lang w:eastAsia="ru-RU"/>
              </w:rPr>
              <w:t>18,79</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18,75</w:t>
            </w:r>
          </w:p>
        </w:tc>
        <w:tc>
          <w:tcPr>
            <w:tcW w:w="357"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18,75</w:t>
            </w:r>
          </w:p>
        </w:tc>
      </w:tr>
      <w:tr w:rsidR="003D6286" w:rsidRPr="00FC1639" w:rsidTr="005852BC">
        <w:trPr>
          <w:trHeight w:val="523"/>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w:t>
            </w:r>
          </w:p>
        </w:tc>
        <w:tc>
          <w:tcPr>
            <w:tcW w:w="681" w:type="pct"/>
            <w:vAlign w:val="center"/>
          </w:tcPr>
          <w:p w:rsidR="003D6286" w:rsidRPr="00FC1639" w:rsidRDefault="003D6286" w:rsidP="00200C9B">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«Пыть-Ях»</w:t>
            </w:r>
          </w:p>
        </w:tc>
        <w:tc>
          <w:tcPr>
            <w:tcW w:w="427" w:type="pct"/>
            <w:vAlign w:val="center"/>
          </w:tcPr>
          <w:p w:rsidR="003D6286" w:rsidRPr="00FC1639" w:rsidRDefault="003D6286" w:rsidP="00200C9B">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1 мкр.</w:t>
            </w:r>
          </w:p>
        </w:tc>
        <w:tc>
          <w:tcPr>
            <w:tcW w:w="375"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44,31</w:t>
            </w:r>
          </w:p>
        </w:tc>
        <w:tc>
          <w:tcPr>
            <w:tcW w:w="415"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w:t>
            </w:r>
          </w:p>
        </w:tc>
        <w:tc>
          <w:tcPr>
            <w:tcW w:w="367" w:type="pct"/>
            <w:vAlign w:val="center"/>
          </w:tcPr>
          <w:p w:rsidR="003D6286" w:rsidRPr="00FC1639" w:rsidRDefault="003D6286" w:rsidP="005946FC">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w:t>
            </w:r>
          </w:p>
        </w:tc>
        <w:tc>
          <w:tcPr>
            <w:tcW w:w="367" w:type="pct"/>
            <w:vAlign w:val="center"/>
          </w:tcPr>
          <w:p w:rsidR="003D6286" w:rsidRPr="00FC1639" w:rsidRDefault="003D6286" w:rsidP="005946FC">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w:t>
            </w:r>
          </w:p>
        </w:tc>
        <w:tc>
          <w:tcPr>
            <w:tcW w:w="367" w:type="pct"/>
            <w:vAlign w:val="center"/>
          </w:tcPr>
          <w:p w:rsidR="003D6286" w:rsidRPr="00FC1639" w:rsidRDefault="003D6286" w:rsidP="005946FC">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w:t>
            </w:r>
          </w:p>
        </w:tc>
        <w:tc>
          <w:tcPr>
            <w:tcW w:w="369" w:type="pct"/>
            <w:vAlign w:val="center"/>
          </w:tcPr>
          <w:p w:rsidR="003D6286" w:rsidRPr="00FC1639" w:rsidRDefault="003D6286" w:rsidP="005946FC">
            <w:pPr>
              <w:spacing w:after="0"/>
              <w:jc w:val="center"/>
              <w:rPr>
                <w:rFonts w:ascii="Times New Roman" w:hAnsi="Times New Roman"/>
                <w:sz w:val="16"/>
                <w:szCs w:val="16"/>
                <w:lang w:eastAsia="ru-RU"/>
              </w:rPr>
            </w:pPr>
            <w:r w:rsidRPr="00FC1639">
              <w:rPr>
                <w:rFonts w:ascii="Times New Roman" w:hAnsi="Times New Roman"/>
                <w:sz w:val="16"/>
                <w:szCs w:val="16"/>
                <w:lang w:eastAsia="ru-RU"/>
              </w:rPr>
              <w:t>-3,25</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-0,94</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-0,25</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-0,44</w:t>
            </w:r>
          </w:p>
        </w:tc>
        <w:tc>
          <w:tcPr>
            <w:tcW w:w="357"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-0,44</w:t>
            </w:r>
          </w:p>
        </w:tc>
      </w:tr>
      <w:tr w:rsidR="003D6286" w:rsidRPr="00FC1639" w:rsidTr="005852BC">
        <w:trPr>
          <w:trHeight w:val="690"/>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4</w:t>
            </w:r>
          </w:p>
        </w:tc>
        <w:tc>
          <w:tcPr>
            <w:tcW w:w="681" w:type="pct"/>
            <w:vAlign w:val="center"/>
          </w:tcPr>
          <w:p w:rsidR="003D6286" w:rsidRPr="00FC1639" w:rsidRDefault="003D6286" w:rsidP="00200C9B">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«Мамонтовская»</w:t>
            </w:r>
          </w:p>
        </w:tc>
        <w:tc>
          <w:tcPr>
            <w:tcW w:w="427" w:type="pct"/>
            <w:vAlign w:val="center"/>
          </w:tcPr>
          <w:p w:rsidR="003D6286" w:rsidRPr="00FC1639" w:rsidRDefault="003D6286" w:rsidP="00200C9B">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ул. Православная</w:t>
            </w:r>
          </w:p>
        </w:tc>
        <w:tc>
          <w:tcPr>
            <w:tcW w:w="375"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94,2</w:t>
            </w:r>
          </w:p>
        </w:tc>
        <w:tc>
          <w:tcPr>
            <w:tcW w:w="415"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28,73</w:t>
            </w:r>
          </w:p>
        </w:tc>
        <w:tc>
          <w:tcPr>
            <w:tcW w:w="367" w:type="pct"/>
            <w:vAlign w:val="center"/>
          </w:tcPr>
          <w:p w:rsidR="003D6286" w:rsidRPr="00FC1639" w:rsidRDefault="003D6286" w:rsidP="00C70646">
            <w:pPr>
              <w:spacing w:after="0"/>
              <w:jc w:val="center"/>
              <w:rPr>
                <w:rFonts w:ascii="Times New Roman" w:hAnsi="Times New Roman"/>
                <w:sz w:val="16"/>
                <w:szCs w:val="16"/>
                <w:lang w:eastAsia="ru-RU"/>
              </w:rPr>
            </w:pPr>
            <w:r w:rsidRPr="00FC1639">
              <w:rPr>
                <w:rFonts w:ascii="Times New Roman" w:hAnsi="Times New Roman"/>
                <w:sz w:val="16"/>
                <w:szCs w:val="16"/>
                <w:lang w:eastAsia="ru-RU"/>
              </w:rPr>
              <w:t>28,73</w:t>
            </w:r>
          </w:p>
        </w:tc>
        <w:tc>
          <w:tcPr>
            <w:tcW w:w="367"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28,73</w:t>
            </w:r>
          </w:p>
        </w:tc>
        <w:tc>
          <w:tcPr>
            <w:tcW w:w="367"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28,49</w:t>
            </w:r>
          </w:p>
        </w:tc>
        <w:tc>
          <w:tcPr>
            <w:tcW w:w="369"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28,49</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26,57</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26,57</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23,86</w:t>
            </w:r>
          </w:p>
        </w:tc>
        <w:tc>
          <w:tcPr>
            <w:tcW w:w="357"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23,86</w:t>
            </w:r>
          </w:p>
        </w:tc>
      </w:tr>
      <w:tr w:rsidR="003D6286" w:rsidRPr="00FC1639" w:rsidTr="005852BC">
        <w:trPr>
          <w:trHeight w:val="523"/>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5</w:t>
            </w:r>
          </w:p>
        </w:tc>
        <w:tc>
          <w:tcPr>
            <w:tcW w:w="681" w:type="pct"/>
            <w:vAlign w:val="center"/>
          </w:tcPr>
          <w:p w:rsidR="003D6286" w:rsidRPr="00FC1639" w:rsidRDefault="003D6286" w:rsidP="00200C9B">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«ДЕ-3 мкр»</w:t>
            </w:r>
          </w:p>
        </w:tc>
        <w:tc>
          <w:tcPr>
            <w:tcW w:w="427" w:type="pct"/>
            <w:vAlign w:val="center"/>
          </w:tcPr>
          <w:p w:rsidR="003D6286" w:rsidRPr="00FC1639" w:rsidRDefault="003D6286" w:rsidP="00200C9B">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3 мкр.</w:t>
            </w:r>
          </w:p>
        </w:tc>
        <w:tc>
          <w:tcPr>
            <w:tcW w:w="375"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36,36</w:t>
            </w:r>
          </w:p>
        </w:tc>
        <w:tc>
          <w:tcPr>
            <w:tcW w:w="415"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-3,65</w:t>
            </w:r>
          </w:p>
        </w:tc>
        <w:tc>
          <w:tcPr>
            <w:tcW w:w="367" w:type="pct"/>
            <w:vAlign w:val="center"/>
          </w:tcPr>
          <w:p w:rsidR="003D6286" w:rsidRPr="00FC1639" w:rsidRDefault="003D6286" w:rsidP="007761B0">
            <w:pPr>
              <w:spacing w:after="0"/>
              <w:jc w:val="center"/>
              <w:rPr>
                <w:rFonts w:ascii="Times New Roman" w:hAnsi="Times New Roman"/>
                <w:sz w:val="16"/>
                <w:szCs w:val="16"/>
                <w:lang w:eastAsia="ru-RU"/>
              </w:rPr>
            </w:pPr>
            <w:r w:rsidRPr="00FC1639">
              <w:rPr>
                <w:rFonts w:ascii="Times New Roman" w:hAnsi="Times New Roman"/>
                <w:sz w:val="16"/>
                <w:szCs w:val="16"/>
                <w:lang w:eastAsia="ru-RU"/>
              </w:rPr>
              <w:t>-3,65</w:t>
            </w:r>
          </w:p>
        </w:tc>
        <w:tc>
          <w:tcPr>
            <w:tcW w:w="367" w:type="pct"/>
            <w:vAlign w:val="center"/>
          </w:tcPr>
          <w:p w:rsidR="003D6286" w:rsidRPr="00FC1639" w:rsidRDefault="003D6286" w:rsidP="007761B0">
            <w:pPr>
              <w:spacing w:after="0"/>
              <w:jc w:val="center"/>
              <w:rPr>
                <w:rFonts w:ascii="Times New Roman" w:hAnsi="Times New Roman"/>
                <w:sz w:val="16"/>
                <w:szCs w:val="16"/>
                <w:lang w:eastAsia="ru-RU"/>
              </w:rPr>
            </w:pPr>
            <w:r w:rsidRPr="00FC1639">
              <w:rPr>
                <w:rFonts w:ascii="Times New Roman" w:hAnsi="Times New Roman"/>
                <w:sz w:val="16"/>
                <w:szCs w:val="16"/>
                <w:lang w:eastAsia="ru-RU"/>
              </w:rPr>
              <w:t>-3,65</w:t>
            </w:r>
          </w:p>
        </w:tc>
        <w:tc>
          <w:tcPr>
            <w:tcW w:w="367"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7,6</w:t>
            </w:r>
          </w:p>
        </w:tc>
        <w:tc>
          <w:tcPr>
            <w:tcW w:w="369"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0,16</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0,79</w:t>
            </w:r>
          </w:p>
        </w:tc>
        <w:tc>
          <w:tcPr>
            <w:tcW w:w="371" w:type="pct"/>
            <w:vAlign w:val="center"/>
          </w:tcPr>
          <w:p w:rsidR="003D6286" w:rsidRPr="00FC1639" w:rsidRDefault="003D6286" w:rsidP="007761B0">
            <w:pPr>
              <w:spacing w:after="0"/>
              <w:jc w:val="center"/>
              <w:rPr>
                <w:rFonts w:ascii="Times New Roman" w:hAnsi="Times New Roman"/>
                <w:sz w:val="16"/>
                <w:szCs w:val="16"/>
                <w:lang w:eastAsia="ru-RU"/>
              </w:rPr>
            </w:pPr>
            <w:r w:rsidRPr="00FC1639">
              <w:rPr>
                <w:rFonts w:ascii="Times New Roman" w:hAnsi="Times New Roman"/>
                <w:sz w:val="16"/>
                <w:szCs w:val="16"/>
                <w:lang w:eastAsia="ru-RU"/>
              </w:rPr>
              <w:t>0,79</w:t>
            </w:r>
          </w:p>
        </w:tc>
        <w:tc>
          <w:tcPr>
            <w:tcW w:w="371" w:type="pct"/>
            <w:vAlign w:val="center"/>
          </w:tcPr>
          <w:p w:rsidR="003D6286" w:rsidRPr="00FC1639" w:rsidRDefault="003D6286" w:rsidP="007761B0">
            <w:pPr>
              <w:spacing w:after="0"/>
              <w:jc w:val="center"/>
              <w:rPr>
                <w:rFonts w:ascii="Times New Roman" w:hAnsi="Times New Roman"/>
                <w:sz w:val="16"/>
                <w:szCs w:val="16"/>
                <w:lang w:eastAsia="ru-RU"/>
              </w:rPr>
            </w:pPr>
            <w:r w:rsidRPr="00FC1639">
              <w:rPr>
                <w:rFonts w:ascii="Times New Roman" w:hAnsi="Times New Roman"/>
                <w:sz w:val="16"/>
                <w:szCs w:val="16"/>
                <w:lang w:eastAsia="ru-RU"/>
              </w:rPr>
              <w:t>0,79</w:t>
            </w:r>
          </w:p>
        </w:tc>
        <w:tc>
          <w:tcPr>
            <w:tcW w:w="357" w:type="pct"/>
            <w:vAlign w:val="center"/>
          </w:tcPr>
          <w:p w:rsidR="003D6286" w:rsidRPr="00FC1639" w:rsidRDefault="003D6286" w:rsidP="007761B0">
            <w:pPr>
              <w:spacing w:after="0"/>
              <w:jc w:val="center"/>
              <w:rPr>
                <w:rFonts w:ascii="Times New Roman" w:hAnsi="Times New Roman"/>
                <w:sz w:val="16"/>
                <w:szCs w:val="16"/>
                <w:lang w:eastAsia="ru-RU"/>
              </w:rPr>
            </w:pPr>
            <w:r w:rsidRPr="00FC1639">
              <w:rPr>
                <w:rFonts w:ascii="Times New Roman" w:hAnsi="Times New Roman"/>
                <w:sz w:val="16"/>
                <w:szCs w:val="16"/>
                <w:lang w:eastAsia="ru-RU"/>
              </w:rPr>
              <w:t>0,79</w:t>
            </w:r>
          </w:p>
        </w:tc>
      </w:tr>
      <w:tr w:rsidR="003D6286" w:rsidRPr="00FC1639" w:rsidTr="005852BC">
        <w:trPr>
          <w:trHeight w:val="565"/>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6</w:t>
            </w:r>
          </w:p>
        </w:tc>
        <w:tc>
          <w:tcPr>
            <w:tcW w:w="681" w:type="pct"/>
            <w:vAlign w:val="center"/>
          </w:tcPr>
          <w:p w:rsidR="003D6286" w:rsidRPr="00FC1639" w:rsidRDefault="003D6286" w:rsidP="00200C9B">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«Вертолетка»</w:t>
            </w:r>
          </w:p>
        </w:tc>
        <w:tc>
          <w:tcPr>
            <w:tcW w:w="427" w:type="pct"/>
            <w:vAlign w:val="center"/>
          </w:tcPr>
          <w:p w:rsidR="003D6286" w:rsidRPr="00FC1639" w:rsidRDefault="003D6286" w:rsidP="00200C9B">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ул. Белых ночей</w:t>
            </w:r>
          </w:p>
        </w:tc>
        <w:tc>
          <w:tcPr>
            <w:tcW w:w="375"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24</w:t>
            </w:r>
          </w:p>
        </w:tc>
        <w:tc>
          <w:tcPr>
            <w:tcW w:w="415"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10,47</w:t>
            </w:r>
          </w:p>
        </w:tc>
        <w:tc>
          <w:tcPr>
            <w:tcW w:w="367" w:type="pct"/>
            <w:vAlign w:val="center"/>
          </w:tcPr>
          <w:p w:rsidR="003D6286" w:rsidRPr="00FC1639" w:rsidRDefault="003D6286" w:rsidP="007761B0">
            <w:pPr>
              <w:spacing w:after="0"/>
              <w:jc w:val="center"/>
              <w:rPr>
                <w:rFonts w:ascii="Times New Roman" w:hAnsi="Times New Roman"/>
                <w:sz w:val="16"/>
                <w:szCs w:val="16"/>
                <w:lang w:eastAsia="ru-RU"/>
              </w:rPr>
            </w:pPr>
            <w:r w:rsidRPr="00FC1639">
              <w:rPr>
                <w:rFonts w:ascii="Times New Roman" w:hAnsi="Times New Roman"/>
                <w:sz w:val="16"/>
                <w:szCs w:val="16"/>
                <w:lang w:eastAsia="ru-RU"/>
              </w:rPr>
              <w:t>10,47</w:t>
            </w:r>
          </w:p>
        </w:tc>
        <w:tc>
          <w:tcPr>
            <w:tcW w:w="367" w:type="pct"/>
            <w:noWrap/>
            <w:vAlign w:val="center"/>
          </w:tcPr>
          <w:p w:rsidR="003D6286" w:rsidRPr="00FC1639" w:rsidRDefault="003D6286" w:rsidP="007761B0">
            <w:pPr>
              <w:spacing w:after="0"/>
              <w:jc w:val="center"/>
              <w:rPr>
                <w:rFonts w:ascii="Times New Roman" w:hAnsi="Times New Roman"/>
                <w:sz w:val="16"/>
                <w:szCs w:val="16"/>
                <w:lang w:eastAsia="ru-RU"/>
              </w:rPr>
            </w:pPr>
            <w:r w:rsidRPr="00FC1639">
              <w:rPr>
                <w:rFonts w:ascii="Times New Roman" w:hAnsi="Times New Roman"/>
                <w:sz w:val="16"/>
                <w:szCs w:val="16"/>
                <w:lang w:eastAsia="ru-RU"/>
              </w:rPr>
              <w:t>10,47</w:t>
            </w:r>
          </w:p>
        </w:tc>
        <w:tc>
          <w:tcPr>
            <w:tcW w:w="367" w:type="pct"/>
            <w:noWrap/>
            <w:vAlign w:val="center"/>
          </w:tcPr>
          <w:p w:rsidR="003D6286" w:rsidRPr="00FC1639" w:rsidRDefault="003D6286" w:rsidP="007761B0">
            <w:pPr>
              <w:spacing w:after="0"/>
              <w:jc w:val="center"/>
              <w:rPr>
                <w:rFonts w:ascii="Times New Roman" w:hAnsi="Times New Roman"/>
                <w:sz w:val="16"/>
                <w:szCs w:val="16"/>
                <w:lang w:eastAsia="ru-RU"/>
              </w:rPr>
            </w:pPr>
            <w:r w:rsidRPr="00FC1639">
              <w:rPr>
                <w:rFonts w:ascii="Times New Roman" w:hAnsi="Times New Roman"/>
                <w:sz w:val="16"/>
                <w:szCs w:val="16"/>
                <w:lang w:eastAsia="ru-RU"/>
              </w:rPr>
              <w:t>10,47</w:t>
            </w:r>
          </w:p>
        </w:tc>
        <w:tc>
          <w:tcPr>
            <w:tcW w:w="369"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57"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r>
      <w:tr w:rsidR="003D6286" w:rsidRPr="00FC1639" w:rsidTr="005852BC">
        <w:trPr>
          <w:trHeight w:val="509"/>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7</w:t>
            </w:r>
          </w:p>
        </w:tc>
        <w:tc>
          <w:tcPr>
            <w:tcW w:w="681" w:type="pct"/>
            <w:vAlign w:val="center"/>
          </w:tcPr>
          <w:p w:rsidR="003D6286" w:rsidRPr="00FC1639" w:rsidRDefault="003D6286" w:rsidP="00200C9B">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«2А»</w:t>
            </w:r>
          </w:p>
        </w:tc>
        <w:tc>
          <w:tcPr>
            <w:tcW w:w="427" w:type="pct"/>
            <w:vAlign w:val="center"/>
          </w:tcPr>
          <w:p w:rsidR="003D6286" w:rsidRPr="00FC1639" w:rsidRDefault="003D6286" w:rsidP="00200C9B">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2 а мкр.</w:t>
            </w:r>
          </w:p>
        </w:tc>
        <w:tc>
          <w:tcPr>
            <w:tcW w:w="375"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22,14</w:t>
            </w:r>
          </w:p>
        </w:tc>
        <w:tc>
          <w:tcPr>
            <w:tcW w:w="415"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-3,26</w:t>
            </w:r>
          </w:p>
        </w:tc>
        <w:tc>
          <w:tcPr>
            <w:tcW w:w="367" w:type="pct"/>
            <w:vAlign w:val="center"/>
          </w:tcPr>
          <w:p w:rsidR="003D6286" w:rsidRPr="00FC1639" w:rsidRDefault="003D6286" w:rsidP="00C70646">
            <w:pPr>
              <w:spacing w:after="0"/>
              <w:jc w:val="center"/>
              <w:rPr>
                <w:rFonts w:ascii="Times New Roman" w:hAnsi="Times New Roman"/>
                <w:sz w:val="16"/>
                <w:szCs w:val="16"/>
                <w:lang w:eastAsia="ru-RU"/>
              </w:rPr>
            </w:pPr>
            <w:r w:rsidRPr="00FC1639">
              <w:rPr>
                <w:rFonts w:ascii="Times New Roman" w:hAnsi="Times New Roman"/>
                <w:sz w:val="16"/>
                <w:szCs w:val="16"/>
                <w:lang w:eastAsia="ru-RU"/>
              </w:rPr>
              <w:t>-3,26</w:t>
            </w:r>
          </w:p>
        </w:tc>
        <w:tc>
          <w:tcPr>
            <w:tcW w:w="367" w:type="pct"/>
            <w:noWrap/>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-3,26</w:t>
            </w:r>
          </w:p>
        </w:tc>
        <w:tc>
          <w:tcPr>
            <w:tcW w:w="367" w:type="pct"/>
            <w:noWrap/>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-3,54</w:t>
            </w:r>
          </w:p>
        </w:tc>
        <w:tc>
          <w:tcPr>
            <w:tcW w:w="369" w:type="pct"/>
            <w:noWrap/>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-3,7</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-3,7</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-3,7</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-3,7</w:t>
            </w:r>
          </w:p>
        </w:tc>
        <w:tc>
          <w:tcPr>
            <w:tcW w:w="357"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-3,7</w:t>
            </w:r>
          </w:p>
        </w:tc>
      </w:tr>
      <w:tr w:rsidR="003D6286" w:rsidRPr="00FC1639" w:rsidTr="005852BC">
        <w:trPr>
          <w:trHeight w:val="503"/>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8</w:t>
            </w:r>
          </w:p>
        </w:tc>
        <w:tc>
          <w:tcPr>
            <w:tcW w:w="681" w:type="pct"/>
            <w:vAlign w:val="center"/>
          </w:tcPr>
          <w:p w:rsidR="003D6286" w:rsidRPr="00FC1639" w:rsidRDefault="003D6286" w:rsidP="00200C9B">
            <w:pPr>
              <w:spacing w:after="0" w:line="240" w:lineRule="auto"/>
              <w:rPr>
                <w:rFonts w:ascii="Times New Roman" w:hAnsi="Times New Roman"/>
                <w:bCs/>
                <w:sz w:val="16"/>
                <w:szCs w:val="16"/>
                <w:lang w:eastAsia="ru-RU"/>
              </w:rPr>
            </w:pPr>
            <w:r w:rsidRPr="00FC1639">
              <w:rPr>
                <w:rFonts w:ascii="Times New Roman" w:hAnsi="Times New Roman"/>
                <w:bCs/>
                <w:sz w:val="16"/>
                <w:szCs w:val="16"/>
                <w:lang w:eastAsia="ru-RU"/>
              </w:rPr>
              <w:t>Котельная «Газовиков»</w:t>
            </w:r>
          </w:p>
        </w:tc>
        <w:tc>
          <w:tcPr>
            <w:tcW w:w="427" w:type="pct"/>
            <w:vAlign w:val="center"/>
          </w:tcPr>
          <w:p w:rsidR="003D6286" w:rsidRPr="00FC1639" w:rsidRDefault="003D6286" w:rsidP="00200C9B">
            <w:pPr>
              <w:spacing w:after="0" w:line="240" w:lineRule="auto"/>
              <w:rPr>
                <w:rFonts w:ascii="Times New Roman" w:hAnsi="Times New Roman"/>
                <w:sz w:val="16"/>
                <w:szCs w:val="16"/>
                <w:lang w:eastAsia="ru-RU"/>
              </w:rPr>
            </w:pPr>
            <w:r w:rsidRPr="00FC1639">
              <w:rPr>
                <w:rFonts w:ascii="Times New Roman" w:hAnsi="Times New Roman"/>
                <w:sz w:val="16"/>
                <w:szCs w:val="16"/>
                <w:lang w:eastAsia="ru-RU"/>
              </w:rPr>
              <w:t>г. Пыть-Ях,                   7 мкр.</w:t>
            </w:r>
          </w:p>
        </w:tc>
        <w:tc>
          <w:tcPr>
            <w:tcW w:w="375" w:type="pct"/>
            <w:vAlign w:val="center"/>
          </w:tcPr>
          <w:p w:rsidR="003D6286" w:rsidRPr="00FC1639" w:rsidRDefault="003D6286" w:rsidP="00200C9B">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415"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7" w:type="pct"/>
            <w:vAlign w:val="center"/>
          </w:tcPr>
          <w:p w:rsidR="003D6286" w:rsidRPr="00FC1639" w:rsidRDefault="003D6286" w:rsidP="00C70646">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7" w:type="pct"/>
            <w:noWrap/>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7" w:type="pct"/>
            <w:noWrap/>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9" w:type="pct"/>
            <w:noWrap/>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71" w:type="pct"/>
            <w:noWrap/>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-0,97</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-0,97</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-0,97</w:t>
            </w:r>
          </w:p>
        </w:tc>
        <w:tc>
          <w:tcPr>
            <w:tcW w:w="357"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-0,97</w:t>
            </w:r>
          </w:p>
        </w:tc>
      </w:tr>
      <w:tr w:rsidR="003D6286" w:rsidRPr="00FC1639" w:rsidTr="005852BC">
        <w:trPr>
          <w:trHeight w:val="503"/>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9</w:t>
            </w:r>
          </w:p>
        </w:tc>
        <w:tc>
          <w:tcPr>
            <w:tcW w:w="681" w:type="pct"/>
            <w:vAlign w:val="center"/>
          </w:tcPr>
          <w:p w:rsidR="003D6286" w:rsidRPr="00FC1639" w:rsidRDefault="003D6286" w:rsidP="00200C9B">
            <w:pPr>
              <w:spacing w:after="0" w:line="240" w:lineRule="auto"/>
              <w:rPr>
                <w:rFonts w:ascii="Times New Roman" w:hAnsi="Times New Roman"/>
                <w:sz w:val="16"/>
                <w:szCs w:val="16"/>
                <w:lang w:eastAsia="ru-RU"/>
              </w:rPr>
            </w:pPr>
            <w:r w:rsidRPr="00FC1639">
              <w:rPr>
                <w:rFonts w:ascii="Times New Roman" w:hAnsi="Times New Roman"/>
                <w:bCs/>
                <w:sz w:val="16"/>
                <w:szCs w:val="16"/>
                <w:lang w:eastAsia="ru-RU"/>
              </w:rPr>
              <w:t>Котельная «ВОС»</w:t>
            </w:r>
          </w:p>
        </w:tc>
        <w:tc>
          <w:tcPr>
            <w:tcW w:w="427" w:type="pct"/>
            <w:vAlign w:val="center"/>
          </w:tcPr>
          <w:p w:rsidR="003D6286" w:rsidRPr="00FC1639" w:rsidRDefault="003D6286" w:rsidP="00200C9B">
            <w:pPr>
              <w:spacing w:after="0"/>
              <w:rPr>
                <w:rFonts w:ascii="Times New Roman" w:hAnsi="Times New Roman"/>
                <w:sz w:val="16"/>
                <w:szCs w:val="16"/>
                <w:lang w:eastAsia="ru-RU"/>
              </w:rPr>
            </w:pPr>
            <w:r w:rsidRPr="00FC1639">
              <w:rPr>
                <w:rFonts w:ascii="Times New Roman" w:hAnsi="Times New Roman"/>
                <w:sz w:val="16"/>
                <w:szCs w:val="16"/>
                <w:lang w:eastAsia="ru-RU"/>
              </w:rPr>
              <w:t>г. Пыть-Ях</w:t>
            </w:r>
          </w:p>
        </w:tc>
        <w:tc>
          <w:tcPr>
            <w:tcW w:w="375" w:type="pct"/>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415" w:type="pct"/>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7" w:type="pct"/>
            <w:vAlign w:val="center"/>
          </w:tcPr>
          <w:p w:rsidR="003D6286" w:rsidRPr="00FC1639" w:rsidRDefault="003D6286" w:rsidP="00C70646">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7" w:type="pct"/>
            <w:noWrap/>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7" w:type="pct"/>
            <w:noWrap/>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9" w:type="pct"/>
            <w:noWrap/>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71" w:type="pct"/>
            <w:noWrap/>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-0,11</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-0,11</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-0,11</w:t>
            </w:r>
          </w:p>
        </w:tc>
        <w:tc>
          <w:tcPr>
            <w:tcW w:w="357"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-0,11</w:t>
            </w:r>
          </w:p>
        </w:tc>
      </w:tr>
      <w:tr w:rsidR="003D6286" w:rsidRPr="00FC1639" w:rsidTr="005852BC">
        <w:trPr>
          <w:trHeight w:val="503"/>
        </w:trPr>
        <w:tc>
          <w:tcPr>
            <w:tcW w:w="16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10</w:t>
            </w:r>
          </w:p>
        </w:tc>
        <w:tc>
          <w:tcPr>
            <w:tcW w:w="681" w:type="pct"/>
            <w:vAlign w:val="center"/>
          </w:tcPr>
          <w:p w:rsidR="003D6286" w:rsidRPr="00FC1639" w:rsidRDefault="003D6286" w:rsidP="00200C9B">
            <w:pPr>
              <w:spacing w:after="0" w:line="240" w:lineRule="auto"/>
              <w:rPr>
                <w:rFonts w:ascii="Times New Roman" w:hAnsi="Times New Roman"/>
                <w:sz w:val="16"/>
                <w:szCs w:val="16"/>
                <w:lang w:eastAsia="ru-RU"/>
              </w:rPr>
            </w:pPr>
            <w:r w:rsidRPr="00FC1639">
              <w:rPr>
                <w:rFonts w:ascii="Times New Roman" w:hAnsi="Times New Roman"/>
                <w:bCs/>
                <w:sz w:val="16"/>
                <w:szCs w:val="16"/>
                <w:lang w:eastAsia="ru-RU"/>
              </w:rPr>
              <w:t>Котельная «КОС»</w:t>
            </w:r>
          </w:p>
        </w:tc>
        <w:tc>
          <w:tcPr>
            <w:tcW w:w="427" w:type="pct"/>
            <w:vAlign w:val="center"/>
          </w:tcPr>
          <w:p w:rsidR="003D6286" w:rsidRPr="00FC1639" w:rsidRDefault="003D6286" w:rsidP="00200C9B">
            <w:pPr>
              <w:spacing w:after="0"/>
              <w:rPr>
                <w:rFonts w:ascii="Times New Roman" w:hAnsi="Times New Roman"/>
                <w:sz w:val="16"/>
                <w:szCs w:val="16"/>
                <w:lang w:eastAsia="ru-RU"/>
              </w:rPr>
            </w:pPr>
            <w:r w:rsidRPr="00FC1639">
              <w:rPr>
                <w:rFonts w:ascii="Times New Roman" w:hAnsi="Times New Roman"/>
                <w:sz w:val="16"/>
                <w:szCs w:val="16"/>
                <w:lang w:eastAsia="ru-RU"/>
              </w:rPr>
              <w:t>г. Пыть-Ях                   10 мкр.</w:t>
            </w:r>
          </w:p>
        </w:tc>
        <w:tc>
          <w:tcPr>
            <w:tcW w:w="375" w:type="pct"/>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415" w:type="pct"/>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7" w:type="pct"/>
            <w:vAlign w:val="center"/>
          </w:tcPr>
          <w:p w:rsidR="003D6286" w:rsidRPr="00FC1639" w:rsidRDefault="003D6286" w:rsidP="00C70646">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7" w:type="pct"/>
            <w:noWrap/>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7" w:type="pct"/>
            <w:noWrap/>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69" w:type="pct"/>
            <w:noWrap/>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w:t>
            </w:r>
          </w:p>
        </w:tc>
        <w:tc>
          <w:tcPr>
            <w:tcW w:w="371" w:type="pct"/>
            <w:noWrap/>
            <w:vAlign w:val="center"/>
          </w:tcPr>
          <w:p w:rsidR="003D6286" w:rsidRPr="00FC1639" w:rsidRDefault="003D6286" w:rsidP="00FC625A">
            <w:pPr>
              <w:spacing w:after="0"/>
              <w:jc w:val="center"/>
              <w:rPr>
                <w:rFonts w:ascii="Times New Roman" w:hAnsi="Times New Roman"/>
                <w:sz w:val="16"/>
                <w:szCs w:val="16"/>
                <w:lang w:eastAsia="ru-RU"/>
              </w:rPr>
            </w:pPr>
            <w:r w:rsidRPr="00FC1639">
              <w:rPr>
                <w:rFonts w:ascii="Times New Roman" w:hAnsi="Times New Roman"/>
                <w:sz w:val="16"/>
                <w:szCs w:val="16"/>
                <w:lang w:eastAsia="ru-RU"/>
              </w:rPr>
              <w:t>-0,01</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-0,01</w:t>
            </w:r>
          </w:p>
        </w:tc>
        <w:tc>
          <w:tcPr>
            <w:tcW w:w="371"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-0,01</w:t>
            </w:r>
          </w:p>
        </w:tc>
        <w:tc>
          <w:tcPr>
            <w:tcW w:w="357" w:type="pct"/>
            <w:noWrap/>
            <w:vAlign w:val="center"/>
          </w:tcPr>
          <w:p w:rsidR="003D6286" w:rsidRPr="00FC1639" w:rsidRDefault="003D6286" w:rsidP="00A2320A">
            <w:pPr>
              <w:spacing w:after="0"/>
              <w:jc w:val="center"/>
              <w:rPr>
                <w:rFonts w:ascii="Times New Roman" w:hAnsi="Times New Roman"/>
                <w:sz w:val="16"/>
                <w:szCs w:val="16"/>
                <w:lang w:eastAsia="ru-RU"/>
              </w:rPr>
            </w:pPr>
            <w:r w:rsidRPr="00FC1639">
              <w:rPr>
                <w:rFonts w:ascii="Times New Roman" w:hAnsi="Times New Roman"/>
                <w:sz w:val="16"/>
                <w:szCs w:val="16"/>
                <w:lang w:eastAsia="ru-RU"/>
              </w:rPr>
              <w:t>-0,01</w:t>
            </w:r>
          </w:p>
        </w:tc>
      </w:tr>
      <w:tr w:rsidR="003D6286" w:rsidRPr="00FC1639" w:rsidTr="005852BC">
        <w:trPr>
          <w:trHeight w:val="488"/>
        </w:trPr>
        <w:tc>
          <w:tcPr>
            <w:tcW w:w="1269" w:type="pct"/>
            <w:gridSpan w:val="3"/>
            <w:vAlign w:val="center"/>
          </w:tcPr>
          <w:p w:rsidR="003D6286" w:rsidRPr="00FC1639" w:rsidRDefault="003D6286" w:rsidP="000B45A7">
            <w:pPr>
              <w:spacing w:after="0"/>
              <w:jc w:val="center"/>
              <w:rPr>
                <w:rFonts w:ascii="Times New Roman" w:hAnsi="Times New Roman"/>
                <w:bCs/>
                <w:sz w:val="16"/>
                <w:szCs w:val="16"/>
                <w:lang w:eastAsia="ru-RU"/>
              </w:rPr>
            </w:pPr>
            <w:r w:rsidRPr="00FC1639">
              <w:rPr>
                <w:rFonts w:ascii="Times New Roman" w:hAnsi="Times New Roman"/>
                <w:bCs/>
                <w:sz w:val="16"/>
                <w:szCs w:val="16"/>
                <w:lang w:eastAsia="ru-RU"/>
              </w:rPr>
              <w:t>Итого по котельным МУП "УГХ"</w:t>
            </w:r>
          </w:p>
        </w:tc>
        <w:tc>
          <w:tcPr>
            <w:tcW w:w="375"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320,01</w:t>
            </w:r>
          </w:p>
        </w:tc>
        <w:tc>
          <w:tcPr>
            <w:tcW w:w="415"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44,65</w:t>
            </w:r>
          </w:p>
        </w:tc>
        <w:tc>
          <w:tcPr>
            <w:tcW w:w="367" w:type="pct"/>
            <w:vAlign w:val="center"/>
          </w:tcPr>
          <w:p w:rsidR="003D6286" w:rsidRPr="00FC1639" w:rsidRDefault="003D6286" w:rsidP="007F340D">
            <w:pPr>
              <w:spacing w:after="0"/>
              <w:jc w:val="center"/>
              <w:rPr>
                <w:rFonts w:ascii="Times New Roman" w:hAnsi="Times New Roman"/>
                <w:sz w:val="16"/>
                <w:szCs w:val="16"/>
                <w:lang w:eastAsia="ru-RU"/>
              </w:rPr>
            </w:pPr>
            <w:r w:rsidRPr="00FC1639">
              <w:rPr>
                <w:rFonts w:ascii="Times New Roman" w:hAnsi="Times New Roman"/>
                <w:sz w:val="16"/>
                <w:szCs w:val="16"/>
                <w:lang w:eastAsia="ru-RU"/>
              </w:rPr>
              <w:t>44,65</w:t>
            </w:r>
          </w:p>
        </w:tc>
        <w:tc>
          <w:tcPr>
            <w:tcW w:w="367"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44,65</w:t>
            </w:r>
          </w:p>
        </w:tc>
        <w:tc>
          <w:tcPr>
            <w:tcW w:w="367"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55,38</w:t>
            </w:r>
          </w:p>
        </w:tc>
        <w:tc>
          <w:tcPr>
            <w:tcW w:w="369"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36,32</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40,45</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41,14</w:t>
            </w:r>
          </w:p>
        </w:tc>
        <w:tc>
          <w:tcPr>
            <w:tcW w:w="371"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38,2</w:t>
            </w:r>
          </w:p>
        </w:tc>
        <w:tc>
          <w:tcPr>
            <w:tcW w:w="357" w:type="pct"/>
            <w:vAlign w:val="center"/>
          </w:tcPr>
          <w:p w:rsidR="003D6286" w:rsidRPr="00FC1639" w:rsidRDefault="003D6286" w:rsidP="000B45A7">
            <w:pPr>
              <w:spacing w:after="0"/>
              <w:jc w:val="center"/>
              <w:rPr>
                <w:rFonts w:ascii="Times New Roman" w:hAnsi="Times New Roman"/>
                <w:sz w:val="16"/>
                <w:szCs w:val="16"/>
                <w:lang w:eastAsia="ru-RU"/>
              </w:rPr>
            </w:pPr>
            <w:r w:rsidRPr="00FC1639">
              <w:rPr>
                <w:rFonts w:ascii="Times New Roman" w:hAnsi="Times New Roman"/>
                <w:sz w:val="16"/>
                <w:szCs w:val="16"/>
                <w:lang w:eastAsia="ru-RU"/>
              </w:rPr>
              <w:t>38,2</w:t>
            </w:r>
          </w:p>
        </w:tc>
      </w:tr>
    </w:tbl>
    <w:p w:rsidR="003D6286" w:rsidRDefault="003D6286" w:rsidP="001936E8">
      <w:pPr>
        <w:spacing w:after="0"/>
        <w:rPr>
          <w:rFonts w:ascii="Times New Roman" w:hAnsi="Times New Roman"/>
          <w:sz w:val="24"/>
          <w:szCs w:val="20"/>
        </w:rPr>
      </w:pPr>
    </w:p>
    <w:p w:rsidR="003D6286" w:rsidRPr="00AA0803" w:rsidRDefault="003D6286" w:rsidP="001936E8">
      <w:pPr>
        <w:spacing w:after="0"/>
        <w:rPr>
          <w:rFonts w:ascii="Times New Roman" w:hAnsi="Times New Roman"/>
          <w:sz w:val="24"/>
          <w:szCs w:val="20"/>
        </w:rPr>
      </w:pPr>
      <w:r w:rsidRPr="00AA0803">
        <w:rPr>
          <w:rFonts w:ascii="Times New Roman" w:hAnsi="Times New Roman"/>
          <w:sz w:val="24"/>
          <w:szCs w:val="20"/>
        </w:rPr>
        <w:t>Примечание:  *   -  пуск новой котельной производится в более поздний период;</w:t>
      </w:r>
    </w:p>
    <w:p w:rsidR="003D6286" w:rsidRPr="00AA0803" w:rsidRDefault="003D6286" w:rsidP="000B45A7">
      <w:pPr>
        <w:spacing w:after="0"/>
        <w:rPr>
          <w:rFonts w:ascii="Times New Roman" w:hAnsi="Times New Roman"/>
          <w:sz w:val="24"/>
          <w:szCs w:val="20"/>
        </w:rPr>
        <w:sectPr w:rsidR="003D6286" w:rsidRPr="00AA0803" w:rsidSect="00A62798">
          <w:pgSz w:w="16839" w:h="11907" w:orient="landscape" w:code="9"/>
          <w:pgMar w:top="851" w:right="1134" w:bottom="1701" w:left="1134" w:header="709" w:footer="709" w:gutter="0"/>
          <w:cols w:space="708"/>
          <w:docGrid w:linePitch="360"/>
        </w:sectPr>
      </w:pPr>
      <w:r w:rsidRPr="00AA0803">
        <w:rPr>
          <w:rFonts w:ascii="Times New Roman" w:hAnsi="Times New Roman"/>
          <w:sz w:val="24"/>
          <w:szCs w:val="20"/>
        </w:rPr>
        <w:t xml:space="preserve">                        **  - вывод котельной из эксплуатации.</w:t>
      </w:r>
    </w:p>
    <w:p w:rsidR="003D6286" w:rsidRPr="005F5192" w:rsidRDefault="003D6286" w:rsidP="00FC1639">
      <w:pPr>
        <w:pStyle w:val="Heading1"/>
        <w:keepLines w:val="0"/>
        <w:tabs>
          <w:tab w:val="clear" w:pos="360"/>
          <w:tab w:val="left" w:pos="1100"/>
        </w:tabs>
        <w:suppressAutoHyphens/>
        <w:spacing w:before="120" w:line="240" w:lineRule="auto"/>
        <w:ind w:left="0" w:firstLine="0"/>
        <w:jc w:val="center"/>
        <w:rPr>
          <w:rFonts w:ascii="Times New Roman" w:hAnsi="Times New Roman"/>
          <w:b w:val="0"/>
          <w:bCs w:val="0"/>
          <w:color w:val="auto"/>
          <w:kern w:val="32"/>
          <w:sz w:val="26"/>
          <w:szCs w:val="26"/>
        </w:rPr>
      </w:pPr>
      <w:bookmarkStart w:id="132" w:name="_Toc361751857"/>
      <w:bookmarkStart w:id="133" w:name="_Toc384045959"/>
      <w:bookmarkStart w:id="134" w:name="_Toc388953512"/>
      <w:r w:rsidRPr="005F5192">
        <w:rPr>
          <w:rFonts w:ascii="Times New Roman" w:hAnsi="Times New Roman"/>
          <w:b w:val="0"/>
          <w:bCs w:val="0"/>
          <w:color w:val="auto"/>
          <w:kern w:val="32"/>
          <w:sz w:val="26"/>
          <w:szCs w:val="26"/>
        </w:rPr>
        <w:t xml:space="preserve">Раздел 5  "ПРЕДЛОЖЕНИЯ ПО СТРОИТЕЛЬСТВУ </w:t>
      </w:r>
    </w:p>
    <w:p w:rsidR="003D6286" w:rsidRPr="005F5192" w:rsidRDefault="003D6286" w:rsidP="00FC1639">
      <w:pPr>
        <w:pStyle w:val="Heading1"/>
        <w:keepLines w:val="0"/>
        <w:tabs>
          <w:tab w:val="clear" w:pos="360"/>
          <w:tab w:val="left" w:pos="1100"/>
        </w:tabs>
        <w:suppressAutoHyphens/>
        <w:spacing w:before="120" w:line="240" w:lineRule="auto"/>
        <w:ind w:left="0" w:firstLine="0"/>
        <w:jc w:val="center"/>
        <w:rPr>
          <w:rFonts w:ascii="Times New Roman" w:hAnsi="Times New Roman"/>
          <w:b w:val="0"/>
          <w:bCs w:val="0"/>
          <w:color w:val="auto"/>
          <w:kern w:val="32"/>
          <w:sz w:val="26"/>
          <w:szCs w:val="26"/>
        </w:rPr>
      </w:pPr>
      <w:r w:rsidRPr="005F5192">
        <w:rPr>
          <w:rFonts w:ascii="Times New Roman" w:hAnsi="Times New Roman"/>
          <w:b w:val="0"/>
          <w:bCs w:val="0"/>
          <w:color w:val="auto"/>
          <w:kern w:val="32"/>
          <w:sz w:val="26"/>
          <w:szCs w:val="26"/>
        </w:rPr>
        <w:t>И РЕКОНСТРУКЦИИ ТЕПЛОВЫХ СЕТЕЙ"</w:t>
      </w:r>
      <w:bookmarkEnd w:id="132"/>
      <w:bookmarkEnd w:id="133"/>
      <w:bookmarkEnd w:id="134"/>
    </w:p>
    <w:p w:rsidR="003D6286" w:rsidRPr="005F5192" w:rsidRDefault="003D6286" w:rsidP="00FC1639">
      <w:pPr>
        <w:jc w:val="center"/>
        <w:rPr>
          <w:sz w:val="26"/>
          <w:szCs w:val="26"/>
        </w:rPr>
      </w:pPr>
    </w:p>
    <w:p w:rsidR="003D6286" w:rsidRDefault="003D6286" w:rsidP="00C90C45">
      <w:pPr>
        <w:pStyle w:val="S20"/>
        <w:numPr>
          <w:ilvl w:val="1"/>
          <w:numId w:val="54"/>
        </w:numPr>
      </w:pPr>
      <w:bookmarkStart w:id="135" w:name="_Toc388953513"/>
      <w:r>
        <w:t xml:space="preserve">  </w:t>
      </w:r>
      <w:r w:rsidRPr="005F5192">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35"/>
    </w:p>
    <w:p w:rsidR="003D6286" w:rsidRPr="005F5192" w:rsidRDefault="003D6286" w:rsidP="00C90C45">
      <w:pPr>
        <w:pStyle w:val="S20"/>
      </w:pPr>
    </w:p>
    <w:p w:rsidR="003D6286" w:rsidRDefault="003D6286" w:rsidP="005F5192">
      <w:pPr>
        <w:spacing w:after="0" w:line="240" w:lineRule="auto"/>
        <w:ind w:firstLine="709"/>
        <w:jc w:val="both"/>
        <w:rPr>
          <w:rFonts w:ascii="Times New Roman" w:hAnsi="Times New Roman"/>
          <w:sz w:val="26"/>
          <w:szCs w:val="26"/>
          <w:lang w:eastAsia="ru-RU"/>
        </w:rPr>
      </w:pPr>
      <w:r w:rsidRPr="005F5192">
        <w:rPr>
          <w:rFonts w:ascii="Times New Roman" w:hAnsi="Times New Roman"/>
          <w:sz w:val="26"/>
          <w:szCs w:val="26"/>
          <w:lang w:eastAsia="ru-RU"/>
        </w:rPr>
        <w:t>На момент разработки схемы теплоснабжения (по состоянию на 31.12.2013) в городе Пыть-Ях</w:t>
      </w:r>
      <w:r>
        <w:rPr>
          <w:rFonts w:ascii="Times New Roman" w:hAnsi="Times New Roman"/>
          <w:sz w:val="26"/>
          <w:szCs w:val="26"/>
          <w:lang w:eastAsia="ru-RU"/>
        </w:rPr>
        <w:t>е</w:t>
      </w:r>
      <w:r w:rsidRPr="005F5192">
        <w:rPr>
          <w:rFonts w:ascii="Times New Roman" w:hAnsi="Times New Roman"/>
          <w:sz w:val="26"/>
          <w:szCs w:val="26"/>
          <w:lang w:eastAsia="ru-RU"/>
        </w:rPr>
        <w:t xml:space="preserve"> отсутствуют зоны с дефицитами тепловой мощности. При расчете перспективного теплопотребления на основании приростов тепловых нагрузок для каждого года рассматриваемого в схеме теплоснабжения периода и на расчетный срок в целом зон с дефицитами тепловой мощности не выявлено.</w:t>
      </w:r>
    </w:p>
    <w:p w:rsidR="003D6286" w:rsidRPr="005F5192" w:rsidRDefault="003D6286" w:rsidP="005F5192">
      <w:pPr>
        <w:spacing w:after="0" w:line="240" w:lineRule="auto"/>
        <w:ind w:firstLine="709"/>
        <w:jc w:val="both"/>
        <w:rPr>
          <w:rFonts w:ascii="Times New Roman" w:hAnsi="Times New Roman"/>
          <w:sz w:val="26"/>
          <w:szCs w:val="26"/>
          <w:lang w:eastAsia="ru-RU"/>
        </w:rPr>
      </w:pPr>
    </w:p>
    <w:p w:rsidR="003D6286" w:rsidRDefault="003D6286" w:rsidP="00C90C45">
      <w:pPr>
        <w:pStyle w:val="S20"/>
        <w:numPr>
          <w:ilvl w:val="1"/>
          <w:numId w:val="54"/>
        </w:numPr>
      </w:pPr>
      <w:bookmarkStart w:id="136" w:name="_Toc361751859"/>
      <w:bookmarkStart w:id="137" w:name="_Toc388953514"/>
      <w:r>
        <w:t xml:space="preserve">  </w:t>
      </w:r>
      <w:r w:rsidRPr="005F5192">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136"/>
      <w:bookmarkEnd w:id="137"/>
    </w:p>
    <w:p w:rsidR="003D6286" w:rsidRPr="005F5192" w:rsidRDefault="003D6286" w:rsidP="00C90C45">
      <w:pPr>
        <w:pStyle w:val="S20"/>
      </w:pPr>
    </w:p>
    <w:p w:rsidR="003D6286" w:rsidRPr="005F5192" w:rsidRDefault="003D6286" w:rsidP="005F5192">
      <w:pPr>
        <w:spacing w:after="0"/>
        <w:ind w:firstLine="709"/>
        <w:jc w:val="both"/>
        <w:rPr>
          <w:rFonts w:ascii="Times New Roman" w:hAnsi="Times New Roman"/>
          <w:sz w:val="26"/>
          <w:szCs w:val="26"/>
          <w:lang w:eastAsia="ru-RU"/>
        </w:rPr>
      </w:pPr>
      <w:r w:rsidRPr="005F5192">
        <w:rPr>
          <w:rFonts w:ascii="Times New Roman" w:hAnsi="Times New Roman"/>
          <w:sz w:val="26"/>
          <w:szCs w:val="26"/>
          <w:lang w:eastAsia="ru-RU"/>
        </w:rPr>
        <w:t>Для присоединения к источникам выработки тепла теплопотребляющих установок потребителей жилищной и комплексной застройки  во вновь осваиваемых районах по городу Пыть-Ях в схеме теплоснабжения в течение рассматриваемого периода (2013-2028 гг.),  предлагается выполнить строительство тепловых сетей для обеспечения перспективных приростов тепловой нагрузки от существующих источников теплоснабжения.</w:t>
      </w:r>
    </w:p>
    <w:p w:rsidR="003D6286" w:rsidRPr="005F5192" w:rsidRDefault="003D6286" w:rsidP="005F5192">
      <w:pPr>
        <w:spacing w:after="0"/>
        <w:ind w:firstLine="709"/>
        <w:jc w:val="both"/>
        <w:rPr>
          <w:rFonts w:ascii="Times New Roman" w:hAnsi="Times New Roman"/>
          <w:sz w:val="26"/>
          <w:szCs w:val="26"/>
          <w:lang w:eastAsia="ru-RU"/>
        </w:rPr>
      </w:pPr>
      <w:r w:rsidRPr="005F5192">
        <w:rPr>
          <w:rFonts w:ascii="Times New Roman" w:hAnsi="Times New Roman"/>
          <w:sz w:val="26"/>
          <w:szCs w:val="26"/>
          <w:lang w:eastAsia="ru-RU"/>
        </w:rPr>
        <w:t>Новые потребители подключаются, либо к ближайшим каме</w:t>
      </w:r>
      <w:r>
        <w:rPr>
          <w:rFonts w:ascii="Times New Roman" w:hAnsi="Times New Roman"/>
          <w:sz w:val="26"/>
          <w:szCs w:val="26"/>
          <w:lang w:eastAsia="ru-RU"/>
        </w:rPr>
        <w:t>рам существующих теп</w:t>
      </w:r>
      <w:r w:rsidRPr="005F5192">
        <w:rPr>
          <w:rFonts w:ascii="Times New Roman" w:hAnsi="Times New Roman"/>
          <w:sz w:val="26"/>
          <w:szCs w:val="26"/>
          <w:lang w:eastAsia="ru-RU"/>
        </w:rPr>
        <w:t xml:space="preserve">ловых сетей, либо к вновь строящимся. </w:t>
      </w:r>
    </w:p>
    <w:p w:rsidR="003D6286" w:rsidRPr="005F5192" w:rsidRDefault="003D6286" w:rsidP="005F5192">
      <w:pPr>
        <w:spacing w:after="0" w:line="240" w:lineRule="auto"/>
        <w:ind w:firstLine="709"/>
        <w:jc w:val="both"/>
        <w:rPr>
          <w:rFonts w:ascii="Times New Roman" w:hAnsi="Times New Roman"/>
          <w:sz w:val="26"/>
          <w:szCs w:val="26"/>
          <w:lang w:eastAsia="ru-RU"/>
        </w:rPr>
      </w:pPr>
      <w:r w:rsidRPr="005F5192">
        <w:rPr>
          <w:rFonts w:ascii="Times New Roman" w:hAnsi="Times New Roman"/>
          <w:sz w:val="26"/>
          <w:szCs w:val="26"/>
          <w:lang w:eastAsia="ru-RU"/>
        </w:rPr>
        <w:t>Характеристика тепловых сетей, требуемых для подключения перспективной тепловой нагрузки, а также капиталовложения в них приведены в таблице 5.1</w:t>
      </w:r>
    </w:p>
    <w:p w:rsidR="003D6286" w:rsidRPr="00AA0803" w:rsidRDefault="003D6286" w:rsidP="00172FE2">
      <w:pPr>
        <w:spacing w:after="0"/>
        <w:ind w:firstLine="567"/>
        <w:rPr>
          <w:rFonts w:ascii="Times New Roman" w:hAnsi="Times New Roman"/>
          <w:szCs w:val="28"/>
          <w:lang w:eastAsia="ru-RU"/>
        </w:rPr>
      </w:pPr>
    </w:p>
    <w:p w:rsidR="003D6286" w:rsidRPr="00AA0803" w:rsidRDefault="003D6286" w:rsidP="00172FE2">
      <w:pPr>
        <w:spacing w:after="0"/>
        <w:ind w:firstLine="567"/>
        <w:rPr>
          <w:rFonts w:ascii="Times New Roman" w:hAnsi="Times New Roman"/>
          <w:szCs w:val="28"/>
          <w:lang w:eastAsia="ru-RU"/>
        </w:rPr>
      </w:pPr>
    </w:p>
    <w:p w:rsidR="003D6286" w:rsidRPr="00AA0803" w:rsidRDefault="003D6286" w:rsidP="00172FE2">
      <w:pPr>
        <w:spacing w:after="0"/>
        <w:ind w:firstLine="567"/>
        <w:rPr>
          <w:rFonts w:ascii="Times New Roman" w:hAnsi="Times New Roman"/>
          <w:szCs w:val="28"/>
          <w:lang w:eastAsia="ru-RU"/>
        </w:rPr>
      </w:pPr>
    </w:p>
    <w:p w:rsidR="003D6286" w:rsidRPr="00AA0803" w:rsidRDefault="003D6286" w:rsidP="00172FE2">
      <w:pPr>
        <w:spacing w:after="0"/>
        <w:ind w:firstLine="567"/>
        <w:rPr>
          <w:rFonts w:ascii="Times New Roman" w:hAnsi="Times New Roman"/>
          <w:szCs w:val="28"/>
          <w:lang w:eastAsia="ru-RU"/>
        </w:rPr>
      </w:pPr>
    </w:p>
    <w:p w:rsidR="003D6286" w:rsidRPr="00AA0803" w:rsidRDefault="003D6286" w:rsidP="00172FE2">
      <w:pPr>
        <w:spacing w:after="0"/>
        <w:ind w:firstLine="567"/>
        <w:rPr>
          <w:rFonts w:ascii="Times New Roman" w:hAnsi="Times New Roman"/>
          <w:szCs w:val="28"/>
          <w:lang w:eastAsia="ru-RU"/>
        </w:rPr>
      </w:pPr>
    </w:p>
    <w:p w:rsidR="003D6286" w:rsidRPr="00AA0803" w:rsidRDefault="003D6286" w:rsidP="00F07A16">
      <w:pPr>
        <w:keepNext/>
        <w:spacing w:before="120" w:after="120"/>
        <w:rPr>
          <w:rFonts w:ascii="Times New Roman" w:hAnsi="Times New Roman"/>
          <w:b/>
          <w:sz w:val="24"/>
          <w:szCs w:val="20"/>
          <w:lang w:eastAsia="ru-RU"/>
        </w:rPr>
        <w:sectPr w:rsidR="003D6286" w:rsidRPr="00AA0803" w:rsidSect="00A62798">
          <w:pgSz w:w="11907" w:h="16839" w:code="9"/>
          <w:pgMar w:top="1134" w:right="851" w:bottom="1134" w:left="1701" w:header="709" w:footer="709" w:gutter="0"/>
          <w:cols w:space="708"/>
          <w:docGrid w:linePitch="360"/>
        </w:sectPr>
      </w:pPr>
    </w:p>
    <w:p w:rsidR="003D6286" w:rsidRPr="005852BC" w:rsidRDefault="003D6286" w:rsidP="00FC1639">
      <w:pPr>
        <w:pStyle w:val="S1"/>
        <w:rPr>
          <w:noProof/>
        </w:rPr>
      </w:pPr>
      <w:bookmarkStart w:id="138" w:name="_Toc385087322"/>
      <w:r w:rsidRPr="00AA0803">
        <w:t>Таблица</w:t>
      </w:r>
      <w:bookmarkStart w:id="139" w:name="OLE_LINK125"/>
      <w:r w:rsidRPr="00AA0803">
        <w:t xml:space="preserve"> 5.</w:t>
      </w:r>
      <w:fldSimple w:instr=" SEQ Таблица \* ARABIC \s 1 ">
        <w:r>
          <w:rPr>
            <w:noProof/>
          </w:rPr>
          <w:t>1</w:t>
        </w:r>
      </w:fldSimple>
      <w:bookmarkEnd w:id="139"/>
      <w:r w:rsidRPr="00AA0803">
        <w:rPr>
          <w:noProof/>
        </w:rPr>
        <w:t xml:space="preserve"> - </w:t>
      </w:r>
      <w:r w:rsidRPr="005852BC">
        <w:rPr>
          <w:noProof/>
        </w:rPr>
        <w:t>Характеристика тепловой сети для подключения перспективной тепловой нагрузки городской котельной МУП «УГХ».</w:t>
      </w:r>
      <w:bookmarkEnd w:id="138"/>
    </w:p>
    <w:tbl>
      <w:tblPr>
        <w:tblW w:w="14416" w:type="dxa"/>
        <w:tblInd w:w="103" w:type="dxa"/>
        <w:tblLook w:val="00A0"/>
      </w:tblPr>
      <w:tblGrid>
        <w:gridCol w:w="1752"/>
        <w:gridCol w:w="1709"/>
        <w:gridCol w:w="711"/>
        <w:gridCol w:w="1290"/>
        <w:gridCol w:w="1590"/>
        <w:gridCol w:w="1773"/>
        <w:gridCol w:w="788"/>
        <w:gridCol w:w="1691"/>
        <w:gridCol w:w="1342"/>
        <w:gridCol w:w="1770"/>
      </w:tblGrid>
      <w:tr w:rsidR="003D6286" w:rsidRPr="00873AF6" w:rsidTr="005F5192">
        <w:trPr>
          <w:trHeight w:val="490"/>
          <w:tblHeader/>
        </w:trPr>
        <w:tc>
          <w:tcPr>
            <w:tcW w:w="1752" w:type="dxa"/>
            <w:tcBorders>
              <w:top w:val="single" w:sz="4" w:space="0" w:color="auto"/>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Зона действия котельной</w:t>
            </w:r>
          </w:p>
        </w:tc>
        <w:tc>
          <w:tcPr>
            <w:tcW w:w="1709" w:type="dxa"/>
            <w:tcBorders>
              <w:top w:val="single" w:sz="4" w:space="0" w:color="auto"/>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Сроки выполнения мероприятий</w:t>
            </w:r>
          </w:p>
        </w:tc>
        <w:tc>
          <w:tcPr>
            <w:tcW w:w="711" w:type="dxa"/>
            <w:tcBorders>
              <w:top w:val="single" w:sz="4" w:space="0" w:color="auto"/>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SYS</w:t>
            </w:r>
          </w:p>
        </w:tc>
        <w:tc>
          <w:tcPr>
            <w:tcW w:w="1290" w:type="dxa"/>
            <w:tcBorders>
              <w:top w:val="single" w:sz="4" w:space="0" w:color="auto"/>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Начало участка</w:t>
            </w:r>
          </w:p>
        </w:tc>
        <w:tc>
          <w:tcPr>
            <w:tcW w:w="1590" w:type="dxa"/>
            <w:tcBorders>
              <w:top w:val="single" w:sz="4" w:space="0" w:color="auto"/>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Конец участка</w:t>
            </w:r>
          </w:p>
        </w:tc>
        <w:tc>
          <w:tcPr>
            <w:tcW w:w="1773" w:type="dxa"/>
            <w:tcBorders>
              <w:top w:val="single" w:sz="4" w:space="0" w:color="auto"/>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Протяженность, м</w:t>
            </w:r>
          </w:p>
        </w:tc>
        <w:tc>
          <w:tcPr>
            <w:tcW w:w="788" w:type="dxa"/>
            <w:tcBorders>
              <w:top w:val="single" w:sz="4" w:space="0" w:color="auto"/>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Ду, мм</w:t>
            </w:r>
          </w:p>
        </w:tc>
        <w:tc>
          <w:tcPr>
            <w:tcW w:w="1691" w:type="dxa"/>
            <w:tcBorders>
              <w:top w:val="single" w:sz="4" w:space="0" w:color="auto"/>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Способ прокладки</w:t>
            </w:r>
          </w:p>
        </w:tc>
        <w:tc>
          <w:tcPr>
            <w:tcW w:w="1342" w:type="dxa"/>
            <w:tcBorders>
              <w:top w:val="single" w:sz="4" w:space="0" w:color="auto"/>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Материал изоляции</w:t>
            </w:r>
          </w:p>
        </w:tc>
        <w:tc>
          <w:tcPr>
            <w:tcW w:w="1770" w:type="dxa"/>
            <w:tcBorders>
              <w:top w:val="single" w:sz="4" w:space="0" w:color="auto"/>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Примечание</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9359</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новая камера</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 Жилой дом более 5-эт.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22,5</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тепловой камеры</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9387</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ТК-78</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ТК-78/1</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69,64</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тепловой камеры</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9391</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ТК-78/1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 жилой дом более 5 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18,73</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9421</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ТК-144</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 Физ. сп.комп</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26,3</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тепловой камеры</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9427</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ТК-94</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 детский сад на 290 мест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93,99</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9429</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120-5</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 жилой дом более 5 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10,4</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Таежная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9433</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24(2) (5 мкр.)</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 жилой дом более 5 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43,57</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9437</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18/1 (6 мкр.)</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xml:space="preserve">8 детский сад на </w:t>
            </w:r>
            <w:smartTag w:uri="urn:schemas-microsoft-com:office:smarttags" w:element="metricconverter">
              <w:smartTagPr>
                <w:attr w:name="ProductID" w:val="2012 г"/>
              </w:smartTagPr>
              <w:r w:rsidRPr="005F5192">
                <w:rPr>
                  <w:rFonts w:ascii="Times New Roman" w:hAnsi="Times New Roman"/>
                  <w:sz w:val="20"/>
                  <w:szCs w:val="20"/>
                  <w:lang w:eastAsia="ru-RU"/>
                </w:rPr>
                <w:t>260 м</w:t>
              </w:r>
            </w:smartTag>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97,12</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узла трубопровода</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9439</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31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 рек городская поликлиника</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45,67</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9361</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ТК-144</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 Жилой дом более 5 э.</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24,87</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9365</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ТК-144/1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11 Жилой дом более 5 э.</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18,96</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тепловой камеры</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9367</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П3</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 жилой дом более 5 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40,22</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9369</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141/1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13 жилой дом более 5 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31,27</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9371</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ТК-96а</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14 жилой дом более 5 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85,77</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65</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9375</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ТК-234/2</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 Суд мед эксперты</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61,57</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тепловой камеры</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9377</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ТК-73а</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16 Адм. здание</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71,01</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65</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9381</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П15/1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17 Рекостр. ГДК Россия</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46,88</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тепловой камеры</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9383</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П5-2</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18 Центр помощи семьи и детям</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66,84</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9385</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35</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19 Жилой дом</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51,87</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9395</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Ф3</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 жилой дом менее 5 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59,86</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65</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тепловой камеры</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9397</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ТК-120-3</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21 жилой дом более 5 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22,47</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9401</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19/1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22 жил. дом менее 5 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36,17</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тепловой камеры</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2016</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9355</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25(1)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xml:space="preserve">23 детский сад на </w:t>
            </w:r>
            <w:smartTag w:uri="urn:schemas-microsoft-com:office:smarttags" w:element="metricconverter">
              <w:smartTagPr>
                <w:attr w:name="ProductID" w:val="2012 г"/>
              </w:smartTagPr>
              <w:r w:rsidRPr="005F5192">
                <w:rPr>
                  <w:rFonts w:ascii="Times New Roman" w:hAnsi="Times New Roman"/>
                  <w:sz w:val="20"/>
                  <w:szCs w:val="20"/>
                  <w:lang w:eastAsia="ru-RU"/>
                </w:rPr>
                <w:t>290 м</w:t>
              </w:r>
            </w:smartTag>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22,73</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noWrap/>
            <w:vAlign w:val="bottom"/>
          </w:tcPr>
          <w:p w:rsidR="003D6286" w:rsidRPr="005F5192" w:rsidRDefault="003D6286" w:rsidP="00F07A16">
            <w:pPr>
              <w:spacing w:after="0" w:line="240" w:lineRule="auto"/>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9351</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 66</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КОС-2700</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359,43</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9388</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ТК-78/1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24 жилой дом более 5 эт</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141,57</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9405</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ТК-153/1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xml:space="preserve">25 детский сад на </w:t>
            </w:r>
            <w:smartTag w:uri="urn:schemas-microsoft-com:office:smarttags" w:element="metricconverter">
              <w:smartTagPr>
                <w:attr w:name="ProductID" w:val="2012 г"/>
              </w:smartTagPr>
              <w:r w:rsidRPr="005F5192">
                <w:rPr>
                  <w:rFonts w:ascii="Times New Roman" w:hAnsi="Times New Roman"/>
                  <w:sz w:val="20"/>
                  <w:szCs w:val="20"/>
                  <w:lang w:eastAsia="ru-RU"/>
                </w:rPr>
                <w:t>260 м</w:t>
              </w:r>
            </w:smartTag>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34,21</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тепловой камеры</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9409</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УТ72/1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xml:space="preserve">26 детский сад на </w:t>
            </w:r>
            <w:smartTag w:uri="urn:schemas-microsoft-com:office:smarttags" w:element="metricconverter">
              <w:smartTagPr>
                <w:attr w:name="ProductID" w:val="2012 г"/>
              </w:smartTagPr>
              <w:r w:rsidRPr="005F5192">
                <w:rPr>
                  <w:rFonts w:ascii="Times New Roman" w:hAnsi="Times New Roman"/>
                  <w:sz w:val="20"/>
                  <w:szCs w:val="20"/>
                  <w:lang w:eastAsia="ru-RU"/>
                </w:rPr>
                <w:t>260 м</w:t>
              </w:r>
            </w:smartTag>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37,32</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узла трубопровода</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9411</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задв. (Б-66 Парковая)</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27 ФОК с Лед Ар</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108,41</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2019-2023</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9413</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57</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28 Ж/д вокзал</w:t>
            </w:r>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80,72</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2019-2023</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9417</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ТК-66Б</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xml:space="preserve">29 культ. комп. на </w:t>
            </w:r>
            <w:smartTag w:uri="urn:schemas-microsoft-com:office:smarttags" w:element="metricconverter">
              <w:smartTagPr>
                <w:attr w:name="ProductID" w:val="2012 г"/>
              </w:smartTagPr>
              <w:r w:rsidRPr="005F5192">
                <w:rPr>
                  <w:rFonts w:ascii="Times New Roman" w:hAnsi="Times New Roman"/>
                  <w:sz w:val="20"/>
                  <w:szCs w:val="20"/>
                  <w:lang w:eastAsia="ru-RU"/>
                </w:rPr>
                <w:t>650 м</w:t>
              </w:r>
            </w:smartTag>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104,43</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тепловой камеры</w:t>
            </w:r>
          </w:p>
        </w:tc>
      </w:tr>
      <w:tr w:rsidR="003D6286" w:rsidRPr="00873AF6" w:rsidTr="005F5192">
        <w:trPr>
          <w:trHeight w:val="490"/>
        </w:trPr>
        <w:tc>
          <w:tcPr>
            <w:tcW w:w="1752" w:type="dxa"/>
            <w:tcBorders>
              <w:top w:val="nil"/>
              <w:left w:val="single" w:sz="4" w:space="0" w:color="auto"/>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Таежная</w:t>
            </w:r>
          </w:p>
        </w:tc>
        <w:tc>
          <w:tcPr>
            <w:tcW w:w="1709"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2019-2023</w:t>
            </w:r>
          </w:p>
        </w:tc>
        <w:tc>
          <w:tcPr>
            <w:tcW w:w="71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9425</w:t>
            </w:r>
          </w:p>
        </w:tc>
        <w:tc>
          <w:tcPr>
            <w:tcW w:w="12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 16/1</w:t>
            </w:r>
          </w:p>
        </w:tc>
        <w:tc>
          <w:tcPr>
            <w:tcW w:w="159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xml:space="preserve">30 пож. депо на </w:t>
            </w:r>
            <w:smartTag w:uri="urn:schemas-microsoft-com:office:smarttags" w:element="metricconverter">
              <w:smartTagPr>
                <w:attr w:name="ProductID" w:val="2012 г"/>
              </w:smartTagPr>
              <w:r w:rsidRPr="005F5192">
                <w:rPr>
                  <w:rFonts w:ascii="Times New Roman" w:hAnsi="Times New Roman"/>
                  <w:sz w:val="20"/>
                  <w:szCs w:val="20"/>
                  <w:lang w:eastAsia="ru-RU"/>
                </w:rPr>
                <w:t>6 м</w:t>
              </w:r>
            </w:smartTag>
          </w:p>
        </w:tc>
        <w:tc>
          <w:tcPr>
            <w:tcW w:w="1773" w:type="dxa"/>
            <w:tcBorders>
              <w:top w:val="nil"/>
              <w:left w:val="nil"/>
              <w:bottom w:val="single" w:sz="4" w:space="0" w:color="auto"/>
              <w:right w:val="single" w:sz="4" w:space="0" w:color="auto"/>
            </w:tcBorders>
            <w:vAlign w:val="center"/>
          </w:tcPr>
          <w:p w:rsidR="003D6286" w:rsidRPr="005F5192" w:rsidRDefault="003D6286" w:rsidP="00F07A16">
            <w:pPr>
              <w:spacing w:after="0"/>
              <w:jc w:val="center"/>
              <w:rPr>
                <w:rFonts w:ascii="Times New Roman" w:hAnsi="Times New Roman"/>
                <w:sz w:val="20"/>
                <w:szCs w:val="20"/>
                <w:lang w:eastAsia="ru-RU"/>
              </w:rPr>
            </w:pPr>
            <w:r w:rsidRPr="005F5192">
              <w:rPr>
                <w:rFonts w:ascii="Times New Roman" w:hAnsi="Times New Roman"/>
                <w:sz w:val="20"/>
                <w:szCs w:val="20"/>
                <w:lang w:eastAsia="ru-RU"/>
              </w:rPr>
              <w:t>49,72</w:t>
            </w:r>
          </w:p>
        </w:tc>
        <w:tc>
          <w:tcPr>
            <w:tcW w:w="788"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40</w:t>
            </w:r>
          </w:p>
        </w:tc>
        <w:tc>
          <w:tcPr>
            <w:tcW w:w="1691"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342"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c>
          <w:tcPr>
            <w:tcW w:w="1770" w:type="dxa"/>
            <w:tcBorders>
              <w:top w:val="nil"/>
              <w:left w:val="nil"/>
              <w:bottom w:val="single" w:sz="4" w:space="0" w:color="auto"/>
              <w:right w:val="single" w:sz="4" w:space="0" w:color="auto"/>
            </w:tcBorders>
            <w:vAlign w:val="center"/>
          </w:tcPr>
          <w:p w:rsidR="003D6286" w:rsidRPr="005F5192" w:rsidRDefault="003D6286" w:rsidP="00F07A16">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строительство новой узла трубопровода</w:t>
            </w:r>
          </w:p>
        </w:tc>
      </w:tr>
    </w:tbl>
    <w:p w:rsidR="003D6286" w:rsidRPr="00AA0803" w:rsidRDefault="003D6286" w:rsidP="00F07A16">
      <w:pPr>
        <w:shd w:val="clear" w:color="auto" w:fill="FFFFFF"/>
        <w:tabs>
          <w:tab w:val="left" w:pos="993"/>
        </w:tabs>
        <w:suppressAutoHyphens/>
        <w:spacing w:after="0"/>
        <w:contextualSpacing/>
        <w:rPr>
          <w:rFonts w:ascii="Times New Roman" w:hAnsi="Times New Roman"/>
          <w:b/>
          <w:sz w:val="24"/>
          <w:szCs w:val="28"/>
          <w:lang w:eastAsia="ru-RU"/>
        </w:rPr>
      </w:pPr>
    </w:p>
    <w:p w:rsidR="003D6286" w:rsidRPr="00AA0803" w:rsidRDefault="003D6286" w:rsidP="00F07A16">
      <w:pPr>
        <w:shd w:val="clear" w:color="auto" w:fill="FFFFFF"/>
        <w:tabs>
          <w:tab w:val="left" w:pos="993"/>
        </w:tabs>
        <w:suppressAutoHyphens/>
        <w:spacing w:after="0"/>
        <w:contextualSpacing/>
        <w:rPr>
          <w:rFonts w:ascii="Times New Roman" w:hAnsi="Times New Roman"/>
          <w:b/>
          <w:sz w:val="24"/>
          <w:szCs w:val="28"/>
          <w:lang w:eastAsia="ru-RU"/>
        </w:rPr>
        <w:sectPr w:rsidR="003D6286" w:rsidRPr="00AA0803" w:rsidSect="00A62798">
          <w:pgSz w:w="16839" w:h="11907" w:orient="landscape" w:code="9"/>
          <w:pgMar w:top="851" w:right="1134" w:bottom="1701" w:left="1134" w:header="709" w:footer="709" w:gutter="0"/>
          <w:cols w:space="708"/>
          <w:docGrid w:linePitch="360"/>
        </w:sectPr>
      </w:pPr>
      <w:r w:rsidRPr="00AA0803">
        <w:rPr>
          <w:rFonts w:ascii="Times New Roman" w:hAnsi="Times New Roman"/>
          <w:szCs w:val="24"/>
        </w:rPr>
        <w:t xml:space="preserve">* - номер </w:t>
      </w:r>
      <w:r w:rsidRPr="00AA0803">
        <w:rPr>
          <w:rFonts w:ascii="Times New Roman" w:hAnsi="Times New Roman"/>
          <w:szCs w:val="24"/>
          <w:lang w:val="en-US"/>
        </w:rPr>
        <w:t>sys</w:t>
      </w:r>
      <w:r w:rsidRPr="00AA0803">
        <w:rPr>
          <w:rFonts w:ascii="Times New Roman" w:hAnsi="Times New Roman"/>
          <w:szCs w:val="24"/>
        </w:rPr>
        <w:t xml:space="preserve"> соответствует порядковому номеру согласно электронной базе ПРК «</w:t>
      </w:r>
      <w:r w:rsidRPr="00AA0803">
        <w:rPr>
          <w:rFonts w:ascii="Times New Roman" w:hAnsi="Times New Roman"/>
          <w:szCs w:val="24"/>
          <w:lang w:val="en-US"/>
        </w:rPr>
        <w:t>Zulu</w:t>
      </w:r>
      <w:r w:rsidRPr="00AA0803">
        <w:rPr>
          <w:rFonts w:ascii="Times New Roman" w:hAnsi="Times New Roman"/>
          <w:szCs w:val="24"/>
        </w:rPr>
        <w:t>-</w:t>
      </w:r>
      <w:r w:rsidRPr="00AA0803">
        <w:rPr>
          <w:rFonts w:ascii="Times New Roman" w:hAnsi="Times New Roman"/>
          <w:szCs w:val="24"/>
          <w:lang w:val="en-US"/>
        </w:rPr>
        <w:t>thermo</w:t>
      </w:r>
      <w:r w:rsidRPr="00AA0803">
        <w:rPr>
          <w:rFonts w:ascii="Times New Roman" w:hAnsi="Times New Roman"/>
          <w:szCs w:val="24"/>
        </w:rPr>
        <w:t>» за период 2014-2028 гг</w:t>
      </w:r>
      <w:r>
        <w:rPr>
          <w:rFonts w:ascii="Times New Roman" w:hAnsi="Times New Roman"/>
          <w:szCs w:val="24"/>
        </w:rPr>
        <w:t>.</w:t>
      </w:r>
    </w:p>
    <w:p w:rsidR="003D6286" w:rsidRDefault="003D6286" w:rsidP="00C90C45">
      <w:pPr>
        <w:pStyle w:val="S20"/>
      </w:pPr>
      <w:bookmarkStart w:id="140" w:name="_Toc361751860"/>
      <w:bookmarkStart w:id="141" w:name="_Toc388953515"/>
      <w:r w:rsidRPr="005F5192">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0"/>
      <w:bookmarkEnd w:id="141"/>
      <w:r>
        <w:t>.</w:t>
      </w:r>
    </w:p>
    <w:p w:rsidR="003D6286" w:rsidRPr="005F5192" w:rsidRDefault="003D6286" w:rsidP="00C90C45">
      <w:pPr>
        <w:pStyle w:val="S20"/>
      </w:pPr>
    </w:p>
    <w:p w:rsidR="003D6286" w:rsidRPr="005F5192" w:rsidRDefault="003D6286" w:rsidP="005F5192">
      <w:pPr>
        <w:spacing w:after="0" w:line="240" w:lineRule="auto"/>
        <w:ind w:firstLine="709"/>
        <w:jc w:val="both"/>
        <w:rPr>
          <w:rFonts w:ascii="Times New Roman" w:hAnsi="Times New Roman"/>
          <w:sz w:val="26"/>
          <w:szCs w:val="26"/>
          <w:lang w:eastAsia="ru-RU"/>
        </w:rPr>
      </w:pPr>
      <w:r w:rsidRPr="005F5192">
        <w:rPr>
          <w:rFonts w:ascii="Times New Roman" w:hAnsi="Times New Roman"/>
          <w:sz w:val="26"/>
          <w:szCs w:val="26"/>
          <w:lang w:eastAsia="ru-RU"/>
        </w:rPr>
        <w:t>Предложения по строительству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включают в себя:</w:t>
      </w:r>
    </w:p>
    <w:p w:rsidR="003D6286" w:rsidRPr="005F5192" w:rsidRDefault="003D6286" w:rsidP="005F5192">
      <w:pPr>
        <w:numPr>
          <w:ilvl w:val="0"/>
          <w:numId w:val="47"/>
        </w:numPr>
        <w:spacing w:after="0" w:line="240" w:lineRule="auto"/>
        <w:contextualSpacing/>
        <w:jc w:val="both"/>
        <w:rPr>
          <w:rFonts w:ascii="Times New Roman" w:hAnsi="Times New Roman"/>
          <w:sz w:val="26"/>
          <w:szCs w:val="26"/>
          <w:lang w:eastAsia="ru-RU"/>
        </w:rPr>
      </w:pPr>
      <w:r w:rsidRPr="005F5192">
        <w:rPr>
          <w:rFonts w:ascii="Times New Roman" w:hAnsi="Times New Roman"/>
          <w:sz w:val="26"/>
          <w:szCs w:val="26"/>
          <w:lang w:eastAsia="ru-RU"/>
        </w:rPr>
        <w:t>строительство перемычек между тепловыми сетями зон действия различных источников</w:t>
      </w:r>
    </w:p>
    <w:p w:rsidR="003D6286" w:rsidRPr="005F5192" w:rsidRDefault="003D6286" w:rsidP="005F5192">
      <w:pPr>
        <w:numPr>
          <w:ilvl w:val="0"/>
          <w:numId w:val="47"/>
        </w:numPr>
        <w:spacing w:after="0" w:line="240" w:lineRule="auto"/>
        <w:contextualSpacing/>
        <w:jc w:val="both"/>
        <w:rPr>
          <w:rFonts w:ascii="Times New Roman" w:hAnsi="Times New Roman"/>
          <w:sz w:val="26"/>
          <w:szCs w:val="26"/>
          <w:lang w:eastAsia="ru-RU"/>
        </w:rPr>
      </w:pPr>
      <w:r w:rsidRPr="005F5192">
        <w:rPr>
          <w:rFonts w:ascii="Times New Roman" w:hAnsi="Times New Roman"/>
          <w:sz w:val="26"/>
          <w:szCs w:val="26"/>
          <w:lang w:eastAsia="ru-RU"/>
        </w:rPr>
        <w:t>строительство</w:t>
      </w:r>
      <w:r>
        <w:rPr>
          <w:rFonts w:ascii="Times New Roman" w:hAnsi="Times New Roman"/>
          <w:sz w:val="26"/>
          <w:szCs w:val="26"/>
          <w:lang w:eastAsia="ru-RU"/>
        </w:rPr>
        <w:t xml:space="preserve"> кольцующих перемычек на сетях.</w:t>
      </w:r>
    </w:p>
    <w:p w:rsidR="003D6286" w:rsidRDefault="003D6286" w:rsidP="005F5192">
      <w:pPr>
        <w:spacing w:after="0"/>
        <w:ind w:firstLine="709"/>
        <w:contextualSpacing/>
        <w:jc w:val="both"/>
        <w:rPr>
          <w:rFonts w:ascii="Times New Roman" w:hAnsi="Times New Roman"/>
          <w:sz w:val="26"/>
          <w:szCs w:val="26"/>
          <w:lang w:eastAsia="ru-RU"/>
        </w:rPr>
      </w:pPr>
      <w:r w:rsidRPr="005F5192">
        <w:rPr>
          <w:rFonts w:ascii="Times New Roman" w:hAnsi="Times New Roman"/>
          <w:sz w:val="26"/>
          <w:szCs w:val="26"/>
          <w:lang w:eastAsia="ru-RU"/>
        </w:rPr>
        <w:t>Тепловые сети в г. Пыть-Ях</w:t>
      </w:r>
      <w:r>
        <w:rPr>
          <w:rFonts w:ascii="Times New Roman" w:hAnsi="Times New Roman"/>
          <w:sz w:val="26"/>
          <w:szCs w:val="26"/>
          <w:lang w:eastAsia="ru-RU"/>
        </w:rPr>
        <w:t>е</w:t>
      </w:r>
      <w:r w:rsidRPr="005F5192">
        <w:rPr>
          <w:rFonts w:ascii="Times New Roman" w:hAnsi="Times New Roman"/>
          <w:sz w:val="26"/>
          <w:szCs w:val="26"/>
          <w:lang w:eastAsia="ru-RU"/>
        </w:rPr>
        <w:t>, а именно МУП «У</w:t>
      </w:r>
      <w:r>
        <w:rPr>
          <w:rFonts w:ascii="Times New Roman" w:hAnsi="Times New Roman"/>
          <w:sz w:val="26"/>
          <w:szCs w:val="26"/>
          <w:lang w:eastAsia="ru-RU"/>
        </w:rPr>
        <w:t>ГХ», имеют сильно выраженную за</w:t>
      </w:r>
      <w:r w:rsidRPr="005F5192">
        <w:rPr>
          <w:rFonts w:ascii="Times New Roman" w:hAnsi="Times New Roman"/>
          <w:sz w:val="26"/>
          <w:szCs w:val="26"/>
          <w:lang w:eastAsia="ru-RU"/>
        </w:rPr>
        <w:t xml:space="preserve">кольцованность, «охватывающую» основную часть города. Планируемая котельная «Газовиков» 7-го микрорайона, расположена на достаточном удалении от основных источников и их тепловых сетей (более </w:t>
      </w:r>
      <w:smartTag w:uri="urn:schemas-microsoft-com:office:smarttags" w:element="metricconverter">
        <w:smartTagPr>
          <w:attr w:name="ProductID" w:val="2012 г"/>
        </w:smartTagPr>
        <w:r w:rsidRPr="005F5192">
          <w:rPr>
            <w:rFonts w:ascii="Times New Roman" w:hAnsi="Times New Roman"/>
            <w:sz w:val="26"/>
            <w:szCs w:val="26"/>
            <w:lang w:eastAsia="ru-RU"/>
          </w:rPr>
          <w:t>7,5 км</w:t>
        </w:r>
      </w:smartTag>
      <w:r w:rsidRPr="005F5192">
        <w:rPr>
          <w:rFonts w:ascii="Times New Roman" w:hAnsi="Times New Roman"/>
          <w:sz w:val="26"/>
          <w:szCs w:val="26"/>
          <w:lang w:eastAsia="ru-RU"/>
        </w:rPr>
        <w:t>.). Строительство резервирующей ветки тепловой сети, от ближайшей к ней котельной «Таежная», является низкоэффективной и финансово затратной, из-за повышенных гидравлических и тепловых потерь при передаче тепловой энергии на дальние расстояния. Поэтому вариант объединения тепловых сетей этих двух источников в Схеме не применяется.</w:t>
      </w:r>
    </w:p>
    <w:p w:rsidR="003D6286" w:rsidRPr="005F5192" w:rsidRDefault="003D6286" w:rsidP="005F5192">
      <w:pPr>
        <w:spacing w:after="0"/>
        <w:ind w:firstLine="709"/>
        <w:contextualSpacing/>
        <w:jc w:val="both"/>
        <w:rPr>
          <w:rFonts w:ascii="Times New Roman" w:hAnsi="Times New Roman"/>
          <w:sz w:val="26"/>
          <w:szCs w:val="26"/>
          <w:lang w:eastAsia="ru-RU"/>
        </w:rPr>
      </w:pPr>
    </w:p>
    <w:p w:rsidR="003D6286" w:rsidRDefault="003D6286" w:rsidP="007E68F2">
      <w:pPr>
        <w:pStyle w:val="S20"/>
        <w:numPr>
          <w:ilvl w:val="1"/>
          <w:numId w:val="55"/>
        </w:numPr>
      </w:pPr>
      <w:bookmarkStart w:id="142" w:name="_Toc361751861"/>
      <w:bookmarkStart w:id="143" w:name="_Toc388953516"/>
      <w:r>
        <w:t xml:space="preserve"> </w:t>
      </w:r>
      <w:r w:rsidRPr="005F5192">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изложенным в подпункте "г" пункта 9 Постановления Правительства Российской Федерации от 22.02.2012 №154 «О требованиях к схемам теплоснабжения, порядку их разработки и утверждения»</w:t>
      </w:r>
      <w:bookmarkEnd w:id="142"/>
      <w:bookmarkEnd w:id="143"/>
      <w:r>
        <w:t>.</w:t>
      </w:r>
    </w:p>
    <w:p w:rsidR="003D6286" w:rsidRPr="005F5192" w:rsidRDefault="003D6286" w:rsidP="00C90C45">
      <w:pPr>
        <w:pStyle w:val="S20"/>
      </w:pPr>
    </w:p>
    <w:p w:rsidR="003D6286" w:rsidRPr="005F5192" w:rsidRDefault="003D6286" w:rsidP="005F5192">
      <w:pPr>
        <w:spacing w:after="0" w:line="240" w:lineRule="auto"/>
        <w:ind w:firstLine="709"/>
        <w:jc w:val="both"/>
        <w:rPr>
          <w:rFonts w:ascii="Times New Roman" w:hAnsi="Times New Roman"/>
          <w:sz w:val="26"/>
          <w:szCs w:val="26"/>
          <w:lang w:eastAsia="ru-RU"/>
        </w:rPr>
      </w:pPr>
      <w:r w:rsidRPr="005F5192">
        <w:rPr>
          <w:rFonts w:ascii="Times New Roman" w:hAnsi="Times New Roman"/>
          <w:sz w:val="26"/>
          <w:szCs w:val="26"/>
          <w:lang w:eastAsia="ru-RU"/>
        </w:rPr>
        <w:t>Для повышения эффективности функционирования системы теплоснабжения города Пыть-Ях</w:t>
      </w:r>
      <w:r>
        <w:rPr>
          <w:rFonts w:ascii="Times New Roman" w:hAnsi="Times New Roman"/>
          <w:sz w:val="26"/>
          <w:szCs w:val="26"/>
          <w:lang w:eastAsia="ru-RU"/>
        </w:rPr>
        <w:t>а</w:t>
      </w:r>
      <w:r w:rsidRPr="005F5192">
        <w:rPr>
          <w:rFonts w:ascii="Times New Roman" w:hAnsi="Times New Roman"/>
          <w:sz w:val="26"/>
          <w:szCs w:val="26"/>
          <w:lang w:eastAsia="ru-RU"/>
        </w:rPr>
        <w:t xml:space="preserve"> необходимо провести поэтапную реконструкцию отдельных участков тепловых сетей, имеющих значительный физический износ.</w:t>
      </w:r>
    </w:p>
    <w:p w:rsidR="003D6286" w:rsidRPr="005F5192" w:rsidRDefault="003D6286" w:rsidP="005F5192">
      <w:pPr>
        <w:spacing w:after="0"/>
        <w:ind w:firstLine="709"/>
        <w:jc w:val="both"/>
        <w:rPr>
          <w:rFonts w:ascii="Times New Roman" w:hAnsi="Times New Roman"/>
          <w:sz w:val="26"/>
          <w:szCs w:val="26"/>
        </w:rPr>
      </w:pPr>
      <w:r w:rsidRPr="005F5192">
        <w:rPr>
          <w:rFonts w:ascii="Times New Roman" w:hAnsi="Times New Roman"/>
          <w:sz w:val="26"/>
          <w:szCs w:val="26"/>
        </w:rPr>
        <w:t>В предлагаемой схеме теплоснабжения не предусматривается перевод котельных в пиковый режим работы. Существующая котельная «Мамонтовская» на рассматриваемую перспективу до 2028 года остается работать в пиковом режиме.</w:t>
      </w:r>
    </w:p>
    <w:p w:rsidR="003D6286" w:rsidRPr="005F5192" w:rsidRDefault="003D6286" w:rsidP="005F5192">
      <w:pPr>
        <w:spacing w:after="0"/>
        <w:ind w:firstLine="709"/>
        <w:jc w:val="both"/>
        <w:rPr>
          <w:rFonts w:ascii="Times New Roman" w:hAnsi="Times New Roman"/>
          <w:sz w:val="26"/>
          <w:szCs w:val="26"/>
        </w:rPr>
      </w:pPr>
      <w:r w:rsidRPr="005F5192">
        <w:rPr>
          <w:rFonts w:ascii="Times New Roman" w:hAnsi="Times New Roman"/>
          <w:sz w:val="26"/>
          <w:szCs w:val="26"/>
        </w:rPr>
        <w:t>Список предлагаемых к реконструкции участков тепловых сетей и стоимость работ, необходимых для повышения эффективности функционирования системы теплоснабжения приведен в таблицах 5.2</w:t>
      </w:r>
    </w:p>
    <w:p w:rsidR="003D6286" w:rsidRPr="005F5192" w:rsidRDefault="003D6286" w:rsidP="005F5192">
      <w:pPr>
        <w:keepNext/>
        <w:keepLines/>
        <w:spacing w:after="0"/>
        <w:ind w:firstLine="567"/>
        <w:jc w:val="both"/>
        <w:rPr>
          <w:rFonts w:ascii="Times New Roman" w:hAnsi="Times New Roman"/>
          <w:sz w:val="26"/>
          <w:szCs w:val="26"/>
          <w:highlight w:val="yellow"/>
          <w:lang w:eastAsia="ru-RU"/>
        </w:rPr>
      </w:pPr>
      <w:r w:rsidRPr="005F5192">
        <w:rPr>
          <w:rFonts w:ascii="Times New Roman" w:hAnsi="Times New Roman"/>
          <w:sz w:val="26"/>
          <w:szCs w:val="26"/>
          <w:lang w:eastAsia="ru-RU"/>
        </w:rPr>
        <w:t>В схеме теплоснабжения г. Пыть-Ях</w:t>
      </w:r>
      <w:r>
        <w:rPr>
          <w:rFonts w:ascii="Times New Roman" w:hAnsi="Times New Roman"/>
          <w:sz w:val="26"/>
          <w:szCs w:val="26"/>
          <w:lang w:eastAsia="ru-RU"/>
        </w:rPr>
        <w:t>а</w:t>
      </w:r>
      <w:r w:rsidRPr="005F5192">
        <w:rPr>
          <w:rFonts w:ascii="Times New Roman" w:hAnsi="Times New Roman"/>
          <w:sz w:val="26"/>
          <w:szCs w:val="26"/>
          <w:lang w:eastAsia="ru-RU"/>
        </w:rPr>
        <w:t xml:space="preserve">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предусматривается  ввиду отсутствия указанных мероприятий.</w:t>
      </w:r>
    </w:p>
    <w:p w:rsidR="003D6286" w:rsidRPr="005F5192" w:rsidRDefault="003D6286" w:rsidP="005F5192">
      <w:pPr>
        <w:autoSpaceDE w:val="0"/>
        <w:autoSpaceDN w:val="0"/>
        <w:adjustRightInd w:val="0"/>
        <w:spacing w:after="0"/>
        <w:ind w:firstLine="709"/>
        <w:jc w:val="both"/>
        <w:rPr>
          <w:rFonts w:ascii="Times New Roman" w:hAnsi="Times New Roman"/>
          <w:sz w:val="26"/>
          <w:szCs w:val="26"/>
          <w:lang w:eastAsia="ru-RU"/>
        </w:rPr>
      </w:pPr>
      <w:r w:rsidRPr="005F5192">
        <w:rPr>
          <w:rFonts w:ascii="Times New Roman" w:hAnsi="Times New Roman"/>
          <w:bCs/>
          <w:iCs/>
          <w:sz w:val="26"/>
          <w:szCs w:val="26"/>
          <w:lang w:eastAsia="ru-RU"/>
        </w:rPr>
        <w:t xml:space="preserve">В подпункте «г» пункта 9 </w:t>
      </w:r>
      <w:r w:rsidRPr="005F5192">
        <w:rPr>
          <w:rFonts w:ascii="Times New Roman" w:hAnsi="Times New Roman"/>
          <w:sz w:val="26"/>
          <w:szCs w:val="26"/>
          <w:lang w:eastAsia="ru-RU"/>
        </w:rPr>
        <w:t xml:space="preserve">Постановления Правительства Российской Федерации от 22.02.2012 №154 «О требованиях к схемам теплоснабжения, порядку их разработки и утверждения» должны быть указаны предложения по графикам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свой нормативный срок службы, в случае, если продление срока технически невозможно или экономически нецелесообразно. </w:t>
      </w: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7E68F2">
      <w:pPr>
        <w:autoSpaceDE w:val="0"/>
        <w:autoSpaceDN w:val="0"/>
        <w:adjustRightInd w:val="0"/>
        <w:spacing w:after="0"/>
        <w:jc w:val="both"/>
        <w:rPr>
          <w:rFonts w:ascii="Times New Roman" w:hAnsi="Times New Roman"/>
          <w:sz w:val="26"/>
          <w:szCs w:val="26"/>
          <w:lang w:eastAsia="ru-RU"/>
        </w:rPr>
      </w:pPr>
    </w:p>
    <w:p w:rsidR="003D6286" w:rsidRPr="005F5192" w:rsidRDefault="003D6286" w:rsidP="00B77CD2">
      <w:pPr>
        <w:keepNext/>
        <w:spacing w:before="120" w:after="120"/>
        <w:rPr>
          <w:rFonts w:ascii="Times New Roman" w:hAnsi="Times New Roman"/>
          <w:sz w:val="26"/>
          <w:szCs w:val="26"/>
          <w:lang w:eastAsia="ru-RU"/>
        </w:rPr>
        <w:sectPr w:rsidR="003D6286" w:rsidRPr="005F5192" w:rsidSect="00A62798">
          <w:pgSz w:w="11907" w:h="16839" w:code="9"/>
          <w:pgMar w:top="1134" w:right="851" w:bottom="1134" w:left="1701" w:header="709" w:footer="709" w:gutter="0"/>
          <w:cols w:space="708"/>
          <w:docGrid w:linePitch="360"/>
        </w:sectPr>
      </w:pPr>
      <w:bookmarkStart w:id="144" w:name="_Toc384631857"/>
    </w:p>
    <w:p w:rsidR="003D6286" w:rsidRPr="005F5192" w:rsidRDefault="003D6286" w:rsidP="00FC1639">
      <w:pPr>
        <w:pStyle w:val="S1"/>
        <w:rPr>
          <w:noProof/>
        </w:rPr>
      </w:pPr>
      <w:bookmarkStart w:id="145" w:name="_Toc385087323"/>
      <w:r w:rsidRPr="005F5192">
        <w:t>Таблица</w:t>
      </w:r>
      <w:bookmarkStart w:id="146" w:name="OLE_LINK126"/>
      <w:r w:rsidRPr="005F5192">
        <w:t xml:space="preserve"> 5.</w:t>
      </w:r>
      <w:fldSimple w:instr=" SEQ Таблица \* ARABIC \s 1 ">
        <w:r>
          <w:rPr>
            <w:noProof/>
          </w:rPr>
          <w:t>2</w:t>
        </w:r>
      </w:fldSimple>
      <w:bookmarkEnd w:id="146"/>
      <w:r w:rsidRPr="005F5192">
        <w:rPr>
          <w:noProof/>
        </w:rPr>
        <w:t xml:space="preserve"> - Список участков тепловых сетей предлагаемых к реконструкции МУП «УГХ»</w:t>
      </w:r>
      <w:bookmarkEnd w:id="144"/>
      <w:bookmarkEnd w:id="145"/>
    </w:p>
    <w:tbl>
      <w:tblPr>
        <w:tblW w:w="15206" w:type="dxa"/>
        <w:tblInd w:w="-72" w:type="dxa"/>
        <w:tblLayout w:type="fixed"/>
        <w:tblLook w:val="00A0"/>
      </w:tblPr>
      <w:tblGrid>
        <w:gridCol w:w="1532"/>
        <w:gridCol w:w="1261"/>
        <w:gridCol w:w="768"/>
        <w:gridCol w:w="1662"/>
        <w:gridCol w:w="1849"/>
        <w:gridCol w:w="1809"/>
        <w:gridCol w:w="1725"/>
        <w:gridCol w:w="1777"/>
        <w:gridCol w:w="1689"/>
        <w:gridCol w:w="1134"/>
      </w:tblGrid>
      <w:tr w:rsidR="003D6286" w:rsidRPr="00873AF6" w:rsidTr="005F5192">
        <w:trPr>
          <w:trHeight w:val="1165"/>
          <w:tblHeader/>
        </w:trPr>
        <w:tc>
          <w:tcPr>
            <w:tcW w:w="1532" w:type="dxa"/>
            <w:tcBorders>
              <w:top w:val="single" w:sz="4" w:space="0" w:color="auto"/>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Зона действия</w:t>
            </w:r>
          </w:p>
        </w:tc>
        <w:tc>
          <w:tcPr>
            <w:tcW w:w="1261" w:type="dxa"/>
            <w:tcBorders>
              <w:top w:val="single" w:sz="4" w:space="0" w:color="auto"/>
              <w:left w:val="nil"/>
              <w:bottom w:val="single" w:sz="4" w:space="0" w:color="auto"/>
              <w:right w:val="single" w:sz="4" w:space="0" w:color="auto"/>
            </w:tcBorders>
            <w:vAlign w:val="center"/>
          </w:tcPr>
          <w:p w:rsidR="003D6286" w:rsidRPr="005F5192" w:rsidRDefault="003D6286" w:rsidP="005852BC">
            <w:pPr>
              <w:spacing w:after="0" w:line="240" w:lineRule="auto"/>
              <w:ind w:left="-42" w:right="-47" w:hanging="142"/>
              <w:jc w:val="center"/>
              <w:rPr>
                <w:rFonts w:ascii="Times New Roman" w:hAnsi="Times New Roman"/>
                <w:bCs/>
                <w:sz w:val="20"/>
                <w:szCs w:val="20"/>
                <w:lang w:eastAsia="ru-RU"/>
              </w:rPr>
            </w:pPr>
            <w:r w:rsidRPr="005F5192">
              <w:rPr>
                <w:rFonts w:ascii="Times New Roman" w:hAnsi="Times New Roman"/>
                <w:bCs/>
                <w:sz w:val="20"/>
                <w:szCs w:val="20"/>
                <w:lang w:eastAsia="ru-RU"/>
              </w:rPr>
              <w:t>Сроки выполнения   мероприятий</w:t>
            </w:r>
          </w:p>
        </w:tc>
        <w:tc>
          <w:tcPr>
            <w:tcW w:w="768" w:type="dxa"/>
            <w:tcBorders>
              <w:top w:val="single" w:sz="4" w:space="0" w:color="auto"/>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SYS</w:t>
            </w:r>
          </w:p>
        </w:tc>
        <w:tc>
          <w:tcPr>
            <w:tcW w:w="1662" w:type="dxa"/>
            <w:tcBorders>
              <w:top w:val="single" w:sz="4" w:space="0" w:color="auto"/>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Начало участка</w:t>
            </w:r>
          </w:p>
        </w:tc>
        <w:tc>
          <w:tcPr>
            <w:tcW w:w="1849" w:type="dxa"/>
            <w:tcBorders>
              <w:top w:val="single" w:sz="4" w:space="0" w:color="auto"/>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Конец участка</w:t>
            </w:r>
          </w:p>
        </w:tc>
        <w:tc>
          <w:tcPr>
            <w:tcW w:w="1809" w:type="dxa"/>
            <w:tcBorders>
              <w:top w:val="single" w:sz="4" w:space="0" w:color="auto"/>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Протяженность, м</w:t>
            </w:r>
          </w:p>
        </w:tc>
        <w:tc>
          <w:tcPr>
            <w:tcW w:w="1725" w:type="dxa"/>
            <w:tcBorders>
              <w:top w:val="single" w:sz="4" w:space="0" w:color="auto"/>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Ду, существующий, мм</w:t>
            </w:r>
          </w:p>
        </w:tc>
        <w:tc>
          <w:tcPr>
            <w:tcW w:w="1777" w:type="dxa"/>
            <w:tcBorders>
              <w:top w:val="single" w:sz="4" w:space="0" w:color="auto"/>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Ду, реконструируемый мм</w:t>
            </w:r>
          </w:p>
        </w:tc>
        <w:tc>
          <w:tcPr>
            <w:tcW w:w="1689" w:type="dxa"/>
            <w:tcBorders>
              <w:top w:val="single" w:sz="4" w:space="0" w:color="auto"/>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Способ прокладки</w:t>
            </w:r>
          </w:p>
        </w:tc>
        <w:tc>
          <w:tcPr>
            <w:tcW w:w="1134" w:type="dxa"/>
            <w:tcBorders>
              <w:top w:val="single" w:sz="4" w:space="0" w:color="auto"/>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Материал изоляции</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8504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ТК-13Б</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13В</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108,83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8507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13В</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УТ67</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84,48</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9244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УТ67</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 балки) Парковая</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3,39</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1834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 балки) Парковая</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УТ71</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182,27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1842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задв. (Б-66 Парковая)</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УТ71</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24,5</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8502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13а</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ТК-13Б</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55,56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9230</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УТ-71</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УТ-72</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90,29</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9240</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УТ-72</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УТ-72/1</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7,56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Пыть-Ях</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2109</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Узел I</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4</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169,59</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5015</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П15</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11 (2а мкр.)</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59,56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8164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11 (2а мкр.)</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10</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114,4</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5017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10</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9</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75,1</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5018</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9</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30,73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5243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Котельная 2А</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П10</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39,33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5018</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9</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30,73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32</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5192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П3-1</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18</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48,07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32</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5367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6</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70,03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295"/>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4343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П5-4</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Переход с Ду 50 на Ду 32</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55,43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8627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Переход с Ду 50 на Ду 32</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18,34</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32</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Подвальная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4410</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5</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50,4</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7821</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32</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ТУ 6 (Фин.компл.)</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93,57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261" w:type="dxa"/>
            <w:tcBorders>
              <w:top w:val="nil"/>
              <w:left w:val="nil"/>
              <w:bottom w:val="single" w:sz="4" w:space="0" w:color="auto"/>
              <w:right w:val="single" w:sz="4" w:space="0" w:color="auto"/>
            </w:tcBorders>
            <w:vAlign w:val="center"/>
          </w:tcPr>
          <w:p w:rsidR="003D6286" w:rsidRPr="005F5192" w:rsidRDefault="003D6286" w:rsidP="001730AF">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2758</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РП №2</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КНС-3Г</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166,28</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295"/>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261" w:type="dxa"/>
            <w:tcBorders>
              <w:top w:val="nil"/>
              <w:left w:val="nil"/>
              <w:bottom w:val="single" w:sz="4" w:space="0" w:color="auto"/>
              <w:right w:val="single" w:sz="4" w:space="0" w:color="auto"/>
            </w:tcBorders>
            <w:vAlign w:val="center"/>
          </w:tcPr>
          <w:p w:rsidR="003D6286" w:rsidRPr="005F5192" w:rsidRDefault="003D6286" w:rsidP="001730AF">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7833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ТУ 6 (Фин.компл.)</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(КНС-7) (6 мкр.)</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62</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261" w:type="dxa"/>
            <w:tcBorders>
              <w:top w:val="nil"/>
              <w:left w:val="nil"/>
              <w:bottom w:val="single" w:sz="4" w:space="0" w:color="auto"/>
              <w:right w:val="single" w:sz="4" w:space="0" w:color="auto"/>
            </w:tcBorders>
            <w:vAlign w:val="center"/>
          </w:tcPr>
          <w:p w:rsidR="003D6286" w:rsidRPr="005F5192" w:rsidRDefault="003D6286" w:rsidP="001730AF">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7837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отв.(КНС-7) (6 мкр.)</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18 (6 мкр.)</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34,89</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261" w:type="dxa"/>
            <w:tcBorders>
              <w:top w:val="nil"/>
              <w:left w:val="nil"/>
              <w:bottom w:val="single" w:sz="4" w:space="0" w:color="auto"/>
              <w:right w:val="single" w:sz="4" w:space="0" w:color="auto"/>
            </w:tcBorders>
            <w:vAlign w:val="center"/>
          </w:tcPr>
          <w:p w:rsidR="003D6286" w:rsidRPr="005F5192" w:rsidRDefault="003D6286" w:rsidP="001730AF">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7841</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18 (6 мкр.)</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18/1 (6 мкр.)</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54,53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261" w:type="dxa"/>
            <w:tcBorders>
              <w:top w:val="nil"/>
              <w:left w:val="nil"/>
              <w:bottom w:val="single" w:sz="4" w:space="0" w:color="auto"/>
              <w:right w:val="single" w:sz="4" w:space="0" w:color="auto"/>
            </w:tcBorders>
            <w:vAlign w:val="center"/>
          </w:tcPr>
          <w:p w:rsidR="003D6286" w:rsidRPr="005F5192" w:rsidRDefault="003D6286" w:rsidP="001730AF">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2758</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РП №2</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КНС-3Г</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290,66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65</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261" w:type="dxa"/>
            <w:tcBorders>
              <w:top w:val="nil"/>
              <w:left w:val="nil"/>
              <w:bottom w:val="single" w:sz="4" w:space="0" w:color="auto"/>
              <w:right w:val="single" w:sz="4" w:space="0" w:color="auto"/>
            </w:tcBorders>
            <w:vAlign w:val="center"/>
          </w:tcPr>
          <w:p w:rsidR="003D6286" w:rsidRPr="005F5192" w:rsidRDefault="003D6286" w:rsidP="001730AF">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2357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 (Сев-Вост)</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20,95</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261" w:type="dxa"/>
            <w:tcBorders>
              <w:top w:val="nil"/>
              <w:left w:val="nil"/>
              <w:bottom w:val="single" w:sz="4" w:space="0" w:color="auto"/>
              <w:right w:val="single" w:sz="4" w:space="0" w:color="auto"/>
            </w:tcBorders>
            <w:vAlign w:val="center"/>
          </w:tcPr>
          <w:p w:rsidR="003D6286" w:rsidRPr="005F5192" w:rsidRDefault="003D6286" w:rsidP="001730AF">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2353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8а (Сев-Вост)</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8а</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15,77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261" w:type="dxa"/>
            <w:tcBorders>
              <w:top w:val="nil"/>
              <w:left w:val="nil"/>
              <w:bottom w:val="single" w:sz="4" w:space="0" w:color="auto"/>
              <w:right w:val="single" w:sz="4" w:space="0" w:color="auto"/>
            </w:tcBorders>
            <w:vAlign w:val="center"/>
          </w:tcPr>
          <w:p w:rsidR="003D6286" w:rsidRPr="005F5192" w:rsidRDefault="003D6286" w:rsidP="001730AF">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2015</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2304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4  (Сев-Вост)</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7,4</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Вертолетка</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2357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 (Сев-Вост)</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20,95</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1734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Котельная Мамонтовская</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 14</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32,13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8817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ТК-233</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 8</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270,19</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64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8818</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 8</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 9</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358,86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425"/>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9082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Переход</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 (МССУ)</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567,78</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425"/>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1757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ТК-112</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30</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132,03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64"/>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498</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ЦТП "Горка"</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51,04</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45"/>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494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4,67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56"/>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634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25(2)</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37,86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51"/>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714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25(2)</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 =узел ж/д №7</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50,95</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47"/>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443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Арт.скв.</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Арт. скважина</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9,03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32</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44"/>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8149</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ТК-75</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17</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37,42</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53"/>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3161</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ТК-76</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ТК-77</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67,57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5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8725</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 14</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ЦТП "Мамонтовская"</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20,52</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414"/>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1712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ТК-77</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ТК-78</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83,59</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41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438</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 = узел ж/д №7</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25(1)</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33,4</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417"/>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9027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 </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Склад краски</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34,63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425"/>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1667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ТК-87</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45,94</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64"/>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3149</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ТК-85</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ТК-86</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64,6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45"/>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1702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ТК-80</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ТК-81</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57,87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56"/>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791</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46</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12,92</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51"/>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1703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ТК-81</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24,76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47"/>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9259</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 2</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 1</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24,67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5F5192">
        <w:trPr>
          <w:trHeight w:val="344"/>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9260</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УТ 1</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ТК-82-1</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27,23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53"/>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1815</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ТК-82-1</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45,47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5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3150</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ТК-84</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насосная 5/3</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74,97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45"/>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3151</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насосная 5/3</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ТК-85</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25,11</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55"/>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1667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ТК-87</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45,94</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9387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ТК-78</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ТК-78/1</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69,64</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75"/>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1698</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ТК-79</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ТК-80</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71,68</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43"/>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Мамонтовская</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2014</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1713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ТК-78</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16</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58,71</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54"/>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Котельная 7 мкр.</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Узел учета</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367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Узел учета</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25а</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325</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75</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25а</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113</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28</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85</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28</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28</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111</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0,1</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85</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28</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В.2</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51</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В.2</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29</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31</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88</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29</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29</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18</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90</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12</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12</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13</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40</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13</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13</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25</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95</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В.1</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В.1</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КНС-2</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Узел учета</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2А</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2А</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2А</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68</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2А</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25</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85</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106</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25</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107</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ПВ(50)</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60</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109</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ПВ(50)</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 (15,16)</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62</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112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 (15,16)</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20</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72</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150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113</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20</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114</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20</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 (на 24,30)</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37</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125</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r w:rsidR="003D6286" w:rsidRPr="00873AF6" w:rsidTr="005F5192">
        <w:trPr>
          <w:trHeight w:val="320"/>
        </w:trPr>
        <w:tc>
          <w:tcPr>
            <w:tcW w:w="1532" w:type="dxa"/>
            <w:tcBorders>
              <w:top w:val="nil"/>
              <w:left w:val="single" w:sz="4" w:space="0" w:color="auto"/>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Газовиков</w:t>
            </w:r>
          </w:p>
        </w:tc>
        <w:tc>
          <w:tcPr>
            <w:tcW w:w="1261"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768"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122</w:t>
            </w:r>
          </w:p>
        </w:tc>
        <w:tc>
          <w:tcPr>
            <w:tcW w:w="1662"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4А</w:t>
            </w:r>
          </w:p>
        </w:tc>
        <w:tc>
          <w:tcPr>
            <w:tcW w:w="184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4А</w:t>
            </w:r>
          </w:p>
        </w:tc>
        <w:tc>
          <w:tcPr>
            <w:tcW w:w="180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66</w:t>
            </w:r>
          </w:p>
        </w:tc>
        <w:tc>
          <w:tcPr>
            <w:tcW w:w="1725"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50</w:t>
            </w:r>
          </w:p>
        </w:tc>
        <w:tc>
          <w:tcPr>
            <w:tcW w:w="1777"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80</w:t>
            </w:r>
          </w:p>
        </w:tc>
        <w:tc>
          <w:tcPr>
            <w:tcW w:w="1689"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бесканальный</w:t>
            </w:r>
          </w:p>
        </w:tc>
        <w:tc>
          <w:tcPr>
            <w:tcW w:w="1134" w:type="dxa"/>
            <w:tcBorders>
              <w:top w:val="nil"/>
              <w:left w:val="nil"/>
              <w:bottom w:val="single" w:sz="4" w:space="0" w:color="auto"/>
              <w:right w:val="single" w:sz="4" w:space="0" w:color="auto"/>
            </w:tcBorders>
            <w:vAlign w:val="center"/>
          </w:tcPr>
          <w:p w:rsidR="003D6286" w:rsidRPr="005F5192" w:rsidRDefault="003D6286" w:rsidP="00B77CD2">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ППУ</w:t>
            </w:r>
          </w:p>
        </w:tc>
      </w:tr>
    </w:tbl>
    <w:p w:rsidR="003D6286" w:rsidRDefault="003D6286" w:rsidP="0040022C">
      <w:pPr>
        <w:spacing w:after="0"/>
        <w:rPr>
          <w:rFonts w:ascii="Times New Roman" w:hAnsi="Times New Roman"/>
          <w:sz w:val="24"/>
          <w:szCs w:val="24"/>
        </w:rPr>
      </w:pPr>
    </w:p>
    <w:p w:rsidR="003D6286" w:rsidRPr="00AA0803" w:rsidRDefault="003D6286" w:rsidP="0040022C">
      <w:pPr>
        <w:spacing w:after="0"/>
        <w:rPr>
          <w:rFonts w:ascii="Times New Roman" w:hAnsi="Times New Roman"/>
          <w:sz w:val="24"/>
          <w:szCs w:val="24"/>
        </w:rPr>
      </w:pPr>
      <w:r w:rsidRPr="00AA0803">
        <w:rPr>
          <w:rFonts w:ascii="Times New Roman" w:hAnsi="Times New Roman"/>
          <w:sz w:val="24"/>
          <w:szCs w:val="24"/>
        </w:rPr>
        <w:t xml:space="preserve">* - номер </w:t>
      </w:r>
      <w:r w:rsidRPr="00AA0803">
        <w:rPr>
          <w:rFonts w:ascii="Times New Roman" w:hAnsi="Times New Roman"/>
          <w:sz w:val="24"/>
          <w:szCs w:val="24"/>
          <w:lang w:val="en-US"/>
        </w:rPr>
        <w:t>sys</w:t>
      </w:r>
      <w:r w:rsidRPr="00AA0803">
        <w:rPr>
          <w:rFonts w:ascii="Times New Roman" w:hAnsi="Times New Roman"/>
          <w:sz w:val="24"/>
          <w:szCs w:val="24"/>
        </w:rPr>
        <w:t xml:space="preserve"> соответствует порядковому номеру согласно электронной базе ПРК «</w:t>
      </w:r>
      <w:r w:rsidRPr="00AA0803">
        <w:rPr>
          <w:rFonts w:ascii="Times New Roman" w:hAnsi="Times New Roman"/>
          <w:sz w:val="24"/>
          <w:szCs w:val="24"/>
          <w:lang w:val="en-US"/>
        </w:rPr>
        <w:t>Zulu</w:t>
      </w:r>
      <w:r w:rsidRPr="00AA0803">
        <w:rPr>
          <w:rFonts w:ascii="Times New Roman" w:hAnsi="Times New Roman"/>
          <w:sz w:val="24"/>
          <w:szCs w:val="24"/>
        </w:rPr>
        <w:t>-</w:t>
      </w:r>
      <w:r w:rsidRPr="00AA0803">
        <w:rPr>
          <w:rFonts w:ascii="Times New Roman" w:hAnsi="Times New Roman"/>
          <w:sz w:val="24"/>
          <w:szCs w:val="24"/>
          <w:lang w:val="en-US"/>
        </w:rPr>
        <w:t>thermo</w:t>
      </w:r>
      <w:r w:rsidRPr="00AA0803">
        <w:rPr>
          <w:rFonts w:ascii="Times New Roman" w:hAnsi="Times New Roman"/>
          <w:sz w:val="24"/>
          <w:szCs w:val="24"/>
        </w:rPr>
        <w:t>» за период 2018-2022 гг.</w:t>
      </w:r>
    </w:p>
    <w:p w:rsidR="003D6286" w:rsidRPr="00AA0803" w:rsidRDefault="003D6286" w:rsidP="0040022C">
      <w:pPr>
        <w:spacing w:after="0"/>
        <w:ind w:firstLine="709"/>
        <w:rPr>
          <w:rFonts w:ascii="Times New Roman" w:hAnsi="Times New Roman"/>
          <w:sz w:val="24"/>
          <w:szCs w:val="24"/>
        </w:rPr>
      </w:pPr>
      <w:r w:rsidRPr="00AA0803">
        <w:rPr>
          <w:rFonts w:ascii="Times New Roman" w:hAnsi="Times New Roman"/>
          <w:sz w:val="24"/>
          <w:szCs w:val="24"/>
        </w:rPr>
        <w:t>В связи с мероприятиями по оптимизации Схемы теплоснабжения предлагается демонтировать участок трубопровода тепловых сетей присоедин</w:t>
      </w:r>
      <w:r>
        <w:rPr>
          <w:rFonts w:ascii="Times New Roman" w:hAnsi="Times New Roman"/>
          <w:sz w:val="24"/>
          <w:szCs w:val="24"/>
        </w:rPr>
        <w:t>е</w:t>
      </w:r>
      <w:r w:rsidRPr="00AA0803">
        <w:rPr>
          <w:rFonts w:ascii="Times New Roman" w:hAnsi="Times New Roman"/>
          <w:sz w:val="24"/>
          <w:szCs w:val="24"/>
        </w:rPr>
        <w:t xml:space="preserve">нных к котельной ДЕ абонентов КОС 7000 и ВОС-3. </w:t>
      </w:r>
    </w:p>
    <w:p w:rsidR="003D6286" w:rsidRPr="00AA0803" w:rsidRDefault="003D6286" w:rsidP="0040022C">
      <w:pPr>
        <w:spacing w:after="0"/>
        <w:ind w:firstLine="709"/>
        <w:rPr>
          <w:rFonts w:ascii="Times New Roman" w:hAnsi="Times New Roman"/>
          <w:sz w:val="24"/>
          <w:szCs w:val="24"/>
        </w:rPr>
      </w:pPr>
      <w:r w:rsidRPr="00AA0803">
        <w:rPr>
          <w:rFonts w:ascii="Times New Roman" w:hAnsi="Times New Roman"/>
          <w:sz w:val="24"/>
          <w:szCs w:val="24"/>
        </w:rPr>
        <w:t xml:space="preserve">На данных абонентах планируется установка индивидуальных теплогенераторов. </w:t>
      </w:r>
    </w:p>
    <w:p w:rsidR="003D6286" w:rsidRPr="00AA0803" w:rsidRDefault="003D6286" w:rsidP="0040022C">
      <w:pPr>
        <w:spacing w:after="0"/>
        <w:ind w:firstLine="709"/>
        <w:rPr>
          <w:rFonts w:ascii="Times New Roman" w:hAnsi="Times New Roman"/>
          <w:sz w:val="24"/>
          <w:szCs w:val="24"/>
        </w:rPr>
      </w:pPr>
      <w:r w:rsidRPr="00AA0803">
        <w:rPr>
          <w:rFonts w:ascii="Times New Roman" w:hAnsi="Times New Roman"/>
          <w:sz w:val="24"/>
          <w:szCs w:val="24"/>
        </w:rPr>
        <w:t xml:space="preserve">Более подробно данные мероприятия описаны в главе 6.  </w:t>
      </w:r>
    </w:p>
    <w:p w:rsidR="003D6286" w:rsidRDefault="003D6286" w:rsidP="000E64AC">
      <w:pPr>
        <w:spacing w:after="0"/>
        <w:ind w:firstLine="709"/>
        <w:rPr>
          <w:rFonts w:ascii="Times New Roman" w:hAnsi="Times New Roman"/>
          <w:sz w:val="24"/>
          <w:szCs w:val="24"/>
        </w:rPr>
      </w:pPr>
      <w:r w:rsidRPr="00AA0803">
        <w:rPr>
          <w:rFonts w:ascii="Times New Roman" w:hAnsi="Times New Roman"/>
          <w:sz w:val="24"/>
          <w:szCs w:val="24"/>
        </w:rPr>
        <w:t>Перечень участок привед</w:t>
      </w:r>
      <w:r>
        <w:rPr>
          <w:rFonts w:ascii="Times New Roman" w:hAnsi="Times New Roman"/>
          <w:sz w:val="24"/>
          <w:szCs w:val="24"/>
        </w:rPr>
        <w:t>е</w:t>
      </w:r>
      <w:r w:rsidRPr="00AA0803">
        <w:rPr>
          <w:rFonts w:ascii="Times New Roman" w:hAnsi="Times New Roman"/>
          <w:sz w:val="24"/>
          <w:szCs w:val="24"/>
        </w:rPr>
        <w:t>н в таблице 5.3</w:t>
      </w:r>
    </w:p>
    <w:p w:rsidR="003D6286" w:rsidRPr="00AA0803" w:rsidRDefault="003D6286" w:rsidP="000E64AC">
      <w:pPr>
        <w:spacing w:after="0"/>
        <w:ind w:firstLine="709"/>
        <w:rPr>
          <w:rFonts w:ascii="Times New Roman" w:hAnsi="Times New Roman"/>
          <w:sz w:val="24"/>
          <w:szCs w:val="24"/>
        </w:rPr>
      </w:pPr>
    </w:p>
    <w:p w:rsidR="003D6286" w:rsidRPr="00AA0803" w:rsidRDefault="003D6286" w:rsidP="00FC1639">
      <w:pPr>
        <w:pStyle w:val="S1"/>
      </w:pPr>
      <w:bookmarkStart w:id="147" w:name="_Toc384631858"/>
      <w:bookmarkStart w:id="148" w:name="_Toc385087324"/>
      <w:r w:rsidRPr="00AA0803">
        <w:t>Таблица 5.</w:t>
      </w:r>
      <w:fldSimple w:instr=" SEQ Таблица \* ARABIC \s 1 ">
        <w:r>
          <w:rPr>
            <w:noProof/>
          </w:rPr>
          <w:t>3</w:t>
        </w:r>
      </w:fldSimple>
      <w:r w:rsidRPr="00AA0803">
        <w:rPr>
          <w:noProof/>
        </w:rPr>
        <w:t xml:space="preserve"> - </w:t>
      </w:r>
      <w:r w:rsidRPr="005852BC">
        <w:rPr>
          <w:noProof/>
        </w:rPr>
        <w:t>План мероприятий по демонтажу участков тепловой сети</w:t>
      </w:r>
      <w:bookmarkEnd w:id="147"/>
      <w:bookmarkEnd w:id="148"/>
    </w:p>
    <w:tbl>
      <w:tblPr>
        <w:tblW w:w="1467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70"/>
        <w:gridCol w:w="1764"/>
        <w:gridCol w:w="1063"/>
        <w:gridCol w:w="2147"/>
        <w:gridCol w:w="2147"/>
        <w:gridCol w:w="2037"/>
        <w:gridCol w:w="918"/>
        <w:gridCol w:w="1667"/>
        <w:gridCol w:w="1659"/>
      </w:tblGrid>
      <w:tr w:rsidR="003D6286" w:rsidRPr="00873AF6" w:rsidTr="005852BC">
        <w:trPr>
          <w:trHeight w:val="462"/>
          <w:tblHeader/>
        </w:trPr>
        <w:tc>
          <w:tcPr>
            <w:tcW w:w="1270" w:type="dxa"/>
            <w:vAlign w:val="center"/>
          </w:tcPr>
          <w:p w:rsidR="003D6286" w:rsidRPr="005F5192" w:rsidRDefault="003D6286" w:rsidP="000E64AC">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Зона действия</w:t>
            </w:r>
          </w:p>
        </w:tc>
        <w:tc>
          <w:tcPr>
            <w:tcW w:w="1764" w:type="dxa"/>
            <w:vAlign w:val="center"/>
          </w:tcPr>
          <w:p w:rsidR="003D6286" w:rsidRPr="005F5192" w:rsidRDefault="003D6286" w:rsidP="000E64AC">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Сроки выполнения мероприятий</w:t>
            </w:r>
          </w:p>
        </w:tc>
        <w:tc>
          <w:tcPr>
            <w:tcW w:w="1063" w:type="dxa"/>
            <w:vAlign w:val="center"/>
          </w:tcPr>
          <w:p w:rsidR="003D6286" w:rsidRPr="005F5192" w:rsidRDefault="003D6286" w:rsidP="000E64AC">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SYS</w:t>
            </w:r>
          </w:p>
        </w:tc>
        <w:tc>
          <w:tcPr>
            <w:tcW w:w="2147" w:type="dxa"/>
            <w:vAlign w:val="center"/>
          </w:tcPr>
          <w:p w:rsidR="003D6286" w:rsidRPr="005F5192" w:rsidRDefault="003D6286" w:rsidP="000E64AC">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Начало участка</w:t>
            </w:r>
          </w:p>
        </w:tc>
        <w:tc>
          <w:tcPr>
            <w:tcW w:w="2147" w:type="dxa"/>
            <w:vAlign w:val="center"/>
          </w:tcPr>
          <w:p w:rsidR="003D6286" w:rsidRPr="005F5192" w:rsidRDefault="003D6286" w:rsidP="000E64AC">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Конец участка</w:t>
            </w:r>
          </w:p>
        </w:tc>
        <w:tc>
          <w:tcPr>
            <w:tcW w:w="2037" w:type="dxa"/>
            <w:vAlign w:val="center"/>
          </w:tcPr>
          <w:p w:rsidR="003D6286" w:rsidRPr="005F5192" w:rsidRDefault="003D6286" w:rsidP="000E64AC">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Протяженность, м</w:t>
            </w:r>
          </w:p>
        </w:tc>
        <w:tc>
          <w:tcPr>
            <w:tcW w:w="918" w:type="dxa"/>
            <w:vAlign w:val="center"/>
          </w:tcPr>
          <w:p w:rsidR="003D6286" w:rsidRPr="005F5192" w:rsidRDefault="003D6286" w:rsidP="000E64AC">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Ду, мм</w:t>
            </w:r>
          </w:p>
        </w:tc>
        <w:tc>
          <w:tcPr>
            <w:tcW w:w="1667" w:type="dxa"/>
            <w:vAlign w:val="center"/>
          </w:tcPr>
          <w:p w:rsidR="003D6286" w:rsidRPr="005F5192" w:rsidRDefault="003D6286" w:rsidP="000E64AC">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Способ прокладки</w:t>
            </w:r>
          </w:p>
        </w:tc>
        <w:tc>
          <w:tcPr>
            <w:tcW w:w="1657" w:type="dxa"/>
            <w:vAlign w:val="center"/>
          </w:tcPr>
          <w:p w:rsidR="003D6286" w:rsidRPr="005F5192" w:rsidRDefault="003D6286" w:rsidP="000E64AC">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Материал изоляции</w:t>
            </w:r>
          </w:p>
        </w:tc>
      </w:tr>
      <w:tr w:rsidR="003D6286" w:rsidRPr="00873AF6" w:rsidTr="000E64AC">
        <w:trPr>
          <w:trHeight w:val="257"/>
        </w:trPr>
        <w:tc>
          <w:tcPr>
            <w:tcW w:w="14672" w:type="dxa"/>
            <w:gridSpan w:val="9"/>
            <w:noWrap/>
            <w:vAlign w:val="center"/>
          </w:tcPr>
          <w:p w:rsidR="003D6286" w:rsidRPr="005F5192" w:rsidRDefault="003D6286" w:rsidP="000E64AC">
            <w:pPr>
              <w:spacing w:after="0" w:line="240" w:lineRule="auto"/>
              <w:jc w:val="center"/>
              <w:rPr>
                <w:rFonts w:ascii="Times New Roman" w:hAnsi="Times New Roman"/>
                <w:bCs/>
                <w:sz w:val="20"/>
                <w:szCs w:val="20"/>
                <w:lang w:eastAsia="ru-RU"/>
              </w:rPr>
            </w:pPr>
            <w:r w:rsidRPr="005F5192">
              <w:rPr>
                <w:rFonts w:ascii="Times New Roman" w:hAnsi="Times New Roman"/>
                <w:bCs/>
                <w:sz w:val="20"/>
                <w:szCs w:val="20"/>
                <w:lang w:eastAsia="ru-RU"/>
              </w:rPr>
              <w:t>Демонтаж</w:t>
            </w:r>
          </w:p>
        </w:tc>
      </w:tr>
      <w:tr w:rsidR="003D6286" w:rsidRPr="00873AF6" w:rsidTr="0072150F">
        <w:trPr>
          <w:trHeight w:val="462"/>
        </w:trPr>
        <w:tc>
          <w:tcPr>
            <w:tcW w:w="1270" w:type="dxa"/>
            <w:vMerge w:val="restart"/>
            <w:noWrap/>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ДЕ</w:t>
            </w:r>
          </w:p>
        </w:tc>
        <w:tc>
          <w:tcPr>
            <w:tcW w:w="1764" w:type="dxa"/>
            <w:vMerge w:val="restart"/>
            <w:noWrap/>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2017</w:t>
            </w:r>
          </w:p>
        </w:tc>
        <w:tc>
          <w:tcPr>
            <w:tcW w:w="1063"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915</w:t>
            </w:r>
          </w:p>
        </w:tc>
        <w:tc>
          <w:tcPr>
            <w:tcW w:w="214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ТК</w:t>
            </w:r>
          </w:p>
        </w:tc>
        <w:tc>
          <w:tcPr>
            <w:tcW w:w="214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разв.(Вертолетка)</w:t>
            </w:r>
          </w:p>
        </w:tc>
        <w:tc>
          <w:tcPr>
            <w:tcW w:w="203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221.29</w:t>
            </w:r>
          </w:p>
        </w:tc>
        <w:tc>
          <w:tcPr>
            <w:tcW w:w="918"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6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65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72150F">
        <w:trPr>
          <w:trHeight w:val="462"/>
        </w:trPr>
        <w:tc>
          <w:tcPr>
            <w:tcW w:w="1270" w:type="dxa"/>
            <w:vMerge/>
            <w:vAlign w:val="center"/>
          </w:tcPr>
          <w:p w:rsidR="003D6286" w:rsidRPr="005F5192" w:rsidRDefault="003D6286" w:rsidP="000E64AC">
            <w:pPr>
              <w:spacing w:after="0" w:line="240" w:lineRule="auto"/>
              <w:rPr>
                <w:rFonts w:ascii="Times New Roman" w:hAnsi="Times New Roman"/>
                <w:sz w:val="20"/>
                <w:szCs w:val="20"/>
                <w:lang w:eastAsia="ru-RU"/>
              </w:rPr>
            </w:pPr>
          </w:p>
        </w:tc>
        <w:tc>
          <w:tcPr>
            <w:tcW w:w="1764" w:type="dxa"/>
            <w:vMerge/>
            <w:vAlign w:val="center"/>
          </w:tcPr>
          <w:p w:rsidR="003D6286" w:rsidRPr="005F5192" w:rsidRDefault="003D6286" w:rsidP="000E64AC">
            <w:pPr>
              <w:spacing w:after="0" w:line="240" w:lineRule="auto"/>
              <w:rPr>
                <w:rFonts w:ascii="Times New Roman" w:hAnsi="Times New Roman"/>
                <w:sz w:val="20"/>
                <w:szCs w:val="20"/>
                <w:lang w:eastAsia="ru-RU"/>
              </w:rPr>
            </w:pPr>
          </w:p>
        </w:tc>
        <w:tc>
          <w:tcPr>
            <w:tcW w:w="1063"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891</w:t>
            </w:r>
          </w:p>
        </w:tc>
        <w:tc>
          <w:tcPr>
            <w:tcW w:w="214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разв. (Вертолетка)</w:t>
            </w:r>
          </w:p>
        </w:tc>
        <w:tc>
          <w:tcPr>
            <w:tcW w:w="214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КОС-2700</w:t>
            </w:r>
          </w:p>
        </w:tc>
        <w:tc>
          <w:tcPr>
            <w:tcW w:w="203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399.76</w:t>
            </w:r>
          </w:p>
        </w:tc>
        <w:tc>
          <w:tcPr>
            <w:tcW w:w="918"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6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65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72150F">
        <w:trPr>
          <w:trHeight w:val="462"/>
        </w:trPr>
        <w:tc>
          <w:tcPr>
            <w:tcW w:w="1270" w:type="dxa"/>
            <w:vMerge/>
            <w:vAlign w:val="center"/>
          </w:tcPr>
          <w:p w:rsidR="003D6286" w:rsidRPr="005F5192" w:rsidRDefault="003D6286" w:rsidP="000E64AC">
            <w:pPr>
              <w:spacing w:after="0" w:line="240" w:lineRule="auto"/>
              <w:rPr>
                <w:rFonts w:ascii="Times New Roman" w:hAnsi="Times New Roman"/>
                <w:sz w:val="20"/>
                <w:szCs w:val="20"/>
                <w:lang w:eastAsia="ru-RU"/>
              </w:rPr>
            </w:pPr>
          </w:p>
        </w:tc>
        <w:tc>
          <w:tcPr>
            <w:tcW w:w="1764" w:type="dxa"/>
            <w:vMerge/>
            <w:vAlign w:val="center"/>
          </w:tcPr>
          <w:p w:rsidR="003D6286" w:rsidRPr="005F5192" w:rsidRDefault="003D6286" w:rsidP="000E64AC">
            <w:pPr>
              <w:spacing w:after="0" w:line="240" w:lineRule="auto"/>
              <w:rPr>
                <w:rFonts w:ascii="Times New Roman" w:hAnsi="Times New Roman"/>
                <w:sz w:val="20"/>
                <w:szCs w:val="20"/>
                <w:lang w:eastAsia="ru-RU"/>
              </w:rPr>
            </w:pPr>
          </w:p>
        </w:tc>
        <w:tc>
          <w:tcPr>
            <w:tcW w:w="1063"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6165</w:t>
            </w:r>
          </w:p>
        </w:tc>
        <w:tc>
          <w:tcPr>
            <w:tcW w:w="214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КОС-2700</w:t>
            </w:r>
          </w:p>
        </w:tc>
        <w:tc>
          <w:tcPr>
            <w:tcW w:w="214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КОС-2700</w:t>
            </w:r>
          </w:p>
        </w:tc>
        <w:tc>
          <w:tcPr>
            <w:tcW w:w="203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1362.77</w:t>
            </w:r>
          </w:p>
        </w:tc>
        <w:tc>
          <w:tcPr>
            <w:tcW w:w="918"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200</w:t>
            </w:r>
          </w:p>
        </w:tc>
        <w:tc>
          <w:tcPr>
            <w:tcW w:w="166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65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72150F">
        <w:trPr>
          <w:trHeight w:val="462"/>
        </w:trPr>
        <w:tc>
          <w:tcPr>
            <w:tcW w:w="1270" w:type="dxa"/>
            <w:vMerge/>
            <w:vAlign w:val="center"/>
          </w:tcPr>
          <w:p w:rsidR="003D6286" w:rsidRPr="005F5192" w:rsidRDefault="003D6286" w:rsidP="000E64AC">
            <w:pPr>
              <w:spacing w:after="0" w:line="240" w:lineRule="auto"/>
              <w:rPr>
                <w:rFonts w:ascii="Times New Roman" w:hAnsi="Times New Roman"/>
                <w:sz w:val="20"/>
                <w:szCs w:val="20"/>
                <w:lang w:eastAsia="ru-RU"/>
              </w:rPr>
            </w:pPr>
          </w:p>
        </w:tc>
        <w:tc>
          <w:tcPr>
            <w:tcW w:w="1764" w:type="dxa"/>
            <w:vMerge/>
            <w:vAlign w:val="center"/>
          </w:tcPr>
          <w:p w:rsidR="003D6286" w:rsidRPr="005F5192" w:rsidRDefault="003D6286" w:rsidP="000E64AC">
            <w:pPr>
              <w:spacing w:after="0" w:line="240" w:lineRule="auto"/>
              <w:rPr>
                <w:rFonts w:ascii="Times New Roman" w:hAnsi="Times New Roman"/>
                <w:sz w:val="20"/>
                <w:szCs w:val="20"/>
                <w:lang w:eastAsia="ru-RU"/>
              </w:rPr>
            </w:pPr>
          </w:p>
        </w:tc>
        <w:tc>
          <w:tcPr>
            <w:tcW w:w="1063"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6168</w:t>
            </w:r>
          </w:p>
        </w:tc>
        <w:tc>
          <w:tcPr>
            <w:tcW w:w="214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КОС-7000</w:t>
            </w:r>
          </w:p>
        </w:tc>
        <w:tc>
          <w:tcPr>
            <w:tcW w:w="214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КОС-7000</w:t>
            </w:r>
          </w:p>
        </w:tc>
        <w:tc>
          <w:tcPr>
            <w:tcW w:w="203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178.64</w:t>
            </w:r>
          </w:p>
        </w:tc>
        <w:tc>
          <w:tcPr>
            <w:tcW w:w="918"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6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65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r w:rsidR="003D6286" w:rsidRPr="00873AF6" w:rsidTr="0072150F">
        <w:trPr>
          <w:trHeight w:val="462"/>
        </w:trPr>
        <w:tc>
          <w:tcPr>
            <w:tcW w:w="1270" w:type="dxa"/>
            <w:vMerge/>
            <w:vAlign w:val="center"/>
          </w:tcPr>
          <w:p w:rsidR="003D6286" w:rsidRPr="005F5192" w:rsidRDefault="003D6286" w:rsidP="000E64AC">
            <w:pPr>
              <w:spacing w:after="0" w:line="240" w:lineRule="auto"/>
              <w:rPr>
                <w:rFonts w:ascii="Times New Roman" w:hAnsi="Times New Roman"/>
                <w:sz w:val="20"/>
                <w:szCs w:val="20"/>
                <w:lang w:eastAsia="ru-RU"/>
              </w:rPr>
            </w:pPr>
          </w:p>
        </w:tc>
        <w:tc>
          <w:tcPr>
            <w:tcW w:w="1764" w:type="dxa"/>
            <w:vMerge/>
            <w:vAlign w:val="center"/>
          </w:tcPr>
          <w:p w:rsidR="003D6286" w:rsidRPr="005F5192" w:rsidRDefault="003D6286" w:rsidP="000E64AC">
            <w:pPr>
              <w:spacing w:after="0" w:line="240" w:lineRule="auto"/>
              <w:rPr>
                <w:rFonts w:ascii="Times New Roman" w:hAnsi="Times New Roman"/>
                <w:sz w:val="20"/>
                <w:szCs w:val="20"/>
                <w:lang w:eastAsia="ru-RU"/>
              </w:rPr>
            </w:pPr>
          </w:p>
        </w:tc>
        <w:tc>
          <w:tcPr>
            <w:tcW w:w="1063"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6164</w:t>
            </w:r>
          </w:p>
        </w:tc>
        <w:tc>
          <w:tcPr>
            <w:tcW w:w="214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КОС-7000</w:t>
            </w:r>
          </w:p>
        </w:tc>
        <w:tc>
          <w:tcPr>
            <w:tcW w:w="214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отв. ВОС-3</w:t>
            </w:r>
          </w:p>
        </w:tc>
        <w:tc>
          <w:tcPr>
            <w:tcW w:w="203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901.91</w:t>
            </w:r>
          </w:p>
        </w:tc>
        <w:tc>
          <w:tcPr>
            <w:tcW w:w="918"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100</w:t>
            </w:r>
          </w:p>
        </w:tc>
        <w:tc>
          <w:tcPr>
            <w:tcW w:w="166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надземная</w:t>
            </w:r>
          </w:p>
        </w:tc>
        <w:tc>
          <w:tcPr>
            <w:tcW w:w="1657" w:type="dxa"/>
            <w:vAlign w:val="center"/>
          </w:tcPr>
          <w:p w:rsidR="003D6286" w:rsidRPr="005F5192" w:rsidRDefault="003D6286" w:rsidP="000E64AC">
            <w:pPr>
              <w:spacing w:after="0" w:line="240" w:lineRule="auto"/>
              <w:jc w:val="center"/>
              <w:rPr>
                <w:rFonts w:ascii="Times New Roman" w:hAnsi="Times New Roman"/>
                <w:sz w:val="20"/>
                <w:szCs w:val="20"/>
                <w:lang w:eastAsia="ru-RU"/>
              </w:rPr>
            </w:pPr>
            <w:r w:rsidRPr="005F5192">
              <w:rPr>
                <w:rFonts w:ascii="Times New Roman" w:hAnsi="Times New Roman"/>
                <w:sz w:val="20"/>
                <w:szCs w:val="20"/>
                <w:lang w:eastAsia="ru-RU"/>
              </w:rPr>
              <w:t>Минвата</w:t>
            </w:r>
          </w:p>
        </w:tc>
      </w:tr>
    </w:tbl>
    <w:p w:rsidR="003D6286" w:rsidRPr="00AA0803" w:rsidRDefault="003D6286" w:rsidP="00B77CD2">
      <w:pPr>
        <w:autoSpaceDE w:val="0"/>
        <w:autoSpaceDN w:val="0"/>
        <w:adjustRightInd w:val="0"/>
        <w:spacing w:after="0"/>
        <w:jc w:val="both"/>
        <w:rPr>
          <w:rFonts w:ascii="Times New Roman" w:hAnsi="Times New Roman"/>
          <w:sz w:val="24"/>
          <w:szCs w:val="28"/>
          <w:lang w:eastAsia="ru-RU"/>
        </w:rPr>
        <w:sectPr w:rsidR="003D6286" w:rsidRPr="00AA0803" w:rsidSect="005F5192">
          <w:pgSz w:w="16839" w:h="11907" w:orient="landscape" w:code="9"/>
          <w:pgMar w:top="1701" w:right="964" w:bottom="851" w:left="1134" w:header="709" w:footer="709" w:gutter="0"/>
          <w:cols w:space="708"/>
          <w:docGrid w:linePitch="360"/>
        </w:sectPr>
      </w:pPr>
    </w:p>
    <w:p w:rsidR="003D6286" w:rsidRPr="005F5192" w:rsidRDefault="003D6286" w:rsidP="00C90C45">
      <w:pPr>
        <w:pStyle w:val="S20"/>
      </w:pPr>
      <w:bookmarkStart w:id="149" w:name="_Toc361751862"/>
      <w:bookmarkStart w:id="150" w:name="_Toc388953517"/>
      <w:r w:rsidRPr="005F5192">
        <w:t>5.5  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149"/>
      <w:bookmarkEnd w:id="150"/>
    </w:p>
    <w:p w:rsidR="003D6286" w:rsidRPr="005F5192" w:rsidRDefault="003D6286" w:rsidP="00165F8F">
      <w:pPr>
        <w:autoSpaceDE w:val="0"/>
        <w:autoSpaceDN w:val="0"/>
        <w:adjustRightInd w:val="0"/>
        <w:spacing w:after="0"/>
        <w:ind w:firstLine="709"/>
        <w:jc w:val="both"/>
        <w:rPr>
          <w:rFonts w:ascii="Times New Roman" w:hAnsi="Times New Roman"/>
          <w:sz w:val="26"/>
          <w:szCs w:val="26"/>
          <w:lang w:eastAsia="ru-RU"/>
        </w:rPr>
      </w:pPr>
    </w:p>
    <w:p w:rsidR="003D6286" w:rsidRPr="005F5192" w:rsidRDefault="003D6286" w:rsidP="007368DC">
      <w:pPr>
        <w:spacing w:after="0"/>
        <w:ind w:firstLine="709"/>
        <w:jc w:val="both"/>
        <w:rPr>
          <w:rFonts w:ascii="Times New Roman" w:hAnsi="Times New Roman"/>
          <w:sz w:val="26"/>
          <w:szCs w:val="26"/>
          <w:lang w:eastAsia="ru-RU"/>
        </w:rPr>
      </w:pPr>
      <w:r w:rsidRPr="005F5192">
        <w:rPr>
          <w:rFonts w:ascii="Times New Roman" w:hAnsi="Times New Roman"/>
          <w:sz w:val="26"/>
          <w:szCs w:val="26"/>
          <w:lang w:eastAsia="ru-RU"/>
        </w:rPr>
        <w:t>Согласно Постановлению Правительства Российской Федерации от 22.02.2012 № 154 «О требованиях к схемам теплоснабжения, порядку их разработки и утверждения» расчет показателей надежности должен проводиться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уполномоченными Правительством Российской Федерации федеральным органом исполнительной власти.</w:t>
      </w:r>
    </w:p>
    <w:p w:rsidR="003D6286" w:rsidRPr="005F5192" w:rsidRDefault="003D6286" w:rsidP="007368DC">
      <w:pPr>
        <w:spacing w:after="0"/>
        <w:ind w:firstLine="709"/>
        <w:jc w:val="both"/>
        <w:rPr>
          <w:rFonts w:ascii="Times New Roman" w:hAnsi="Times New Roman"/>
          <w:bCs/>
          <w:sz w:val="26"/>
          <w:szCs w:val="26"/>
          <w:lang w:eastAsia="ru-RU"/>
        </w:rPr>
      </w:pPr>
      <w:r w:rsidRPr="005F5192">
        <w:rPr>
          <w:rFonts w:ascii="Times New Roman" w:hAnsi="Times New Roman"/>
          <w:sz w:val="26"/>
          <w:szCs w:val="26"/>
          <w:lang w:eastAsia="ru-RU"/>
        </w:rPr>
        <w:t xml:space="preserve"> Однако на протяжении всего срока разработки схемы теплоснабжения г. Пыть-Ях</w:t>
      </w:r>
      <w:r>
        <w:rPr>
          <w:rFonts w:ascii="Times New Roman" w:hAnsi="Times New Roman"/>
          <w:sz w:val="26"/>
          <w:szCs w:val="26"/>
          <w:lang w:eastAsia="ru-RU"/>
        </w:rPr>
        <w:t xml:space="preserve">а </w:t>
      </w:r>
      <w:r w:rsidRPr="005F5192">
        <w:rPr>
          <w:rFonts w:ascii="Times New Roman" w:hAnsi="Times New Roman"/>
          <w:sz w:val="26"/>
          <w:szCs w:val="26"/>
          <w:lang w:eastAsia="ru-RU"/>
        </w:rPr>
        <w:t>указанные методические указания не были утверждены в установленном порядке. Вследствие этого в настоящей главе схемы теплоснабжения даны предложения по строительству тепловых сетей, без учета требований по обеспечению нормативной надежности</w:t>
      </w:r>
      <w:r w:rsidRPr="005F5192">
        <w:rPr>
          <w:rFonts w:ascii="Times New Roman" w:hAnsi="Times New Roman"/>
          <w:bCs/>
          <w:sz w:val="26"/>
          <w:szCs w:val="26"/>
          <w:lang w:eastAsia="ru-RU"/>
        </w:rPr>
        <w:t xml:space="preserve"> теплоснабжения.</w:t>
      </w:r>
    </w:p>
    <w:p w:rsidR="003D6286" w:rsidRPr="005F5192" w:rsidRDefault="003D6286" w:rsidP="007368DC">
      <w:pPr>
        <w:spacing w:after="0"/>
        <w:ind w:firstLine="709"/>
        <w:jc w:val="both"/>
        <w:rPr>
          <w:rFonts w:ascii="Times New Roman" w:hAnsi="Times New Roman"/>
          <w:sz w:val="26"/>
          <w:szCs w:val="26"/>
        </w:rPr>
      </w:pPr>
      <w:r w:rsidRPr="005F5192">
        <w:rPr>
          <w:rFonts w:ascii="Times New Roman" w:hAnsi="Times New Roman"/>
          <w:sz w:val="26"/>
          <w:szCs w:val="26"/>
        </w:rPr>
        <w:t>Для обеспечения нормативной надежности теплоснабжения тепловых сетей, в ПРК «</w:t>
      </w:r>
      <w:r w:rsidRPr="005F5192">
        <w:rPr>
          <w:rFonts w:ascii="Times New Roman" w:hAnsi="Times New Roman"/>
          <w:sz w:val="26"/>
          <w:szCs w:val="26"/>
          <w:lang w:val="en-US"/>
        </w:rPr>
        <w:t>Zulu</w:t>
      </w:r>
      <w:r w:rsidRPr="005F5192">
        <w:rPr>
          <w:rFonts w:ascii="Times New Roman" w:hAnsi="Times New Roman"/>
          <w:sz w:val="26"/>
          <w:szCs w:val="26"/>
        </w:rPr>
        <w:t>-</w:t>
      </w:r>
      <w:r w:rsidRPr="005F5192">
        <w:rPr>
          <w:rFonts w:ascii="Times New Roman" w:hAnsi="Times New Roman"/>
          <w:sz w:val="26"/>
          <w:szCs w:val="26"/>
          <w:lang w:val="en-US"/>
        </w:rPr>
        <w:t>thermo</w:t>
      </w:r>
      <w:r w:rsidRPr="005F5192">
        <w:rPr>
          <w:rFonts w:ascii="Times New Roman" w:hAnsi="Times New Roman"/>
          <w:sz w:val="26"/>
          <w:szCs w:val="26"/>
        </w:rPr>
        <w:t xml:space="preserve">» </w:t>
      </w:r>
      <w:r w:rsidRPr="005F5192">
        <w:rPr>
          <w:rFonts w:ascii="Times New Roman" w:hAnsi="Times New Roman"/>
          <w:sz w:val="26"/>
          <w:szCs w:val="26"/>
          <w:lang w:val="en-US"/>
        </w:rPr>
        <w:t>ver</w:t>
      </w:r>
      <w:r w:rsidRPr="005F5192">
        <w:rPr>
          <w:rFonts w:ascii="Times New Roman" w:hAnsi="Times New Roman"/>
          <w:sz w:val="26"/>
          <w:szCs w:val="26"/>
        </w:rPr>
        <w:t xml:space="preserve">. 7.0 был проведен гидравлический расчет тепловых сетей. Исходя из результатов расчета в электронной модели, участков, в которых скорость теплоносителя не превышает 0,3 м/с не выявлено. </w:t>
      </w:r>
    </w:p>
    <w:p w:rsidR="003D6286" w:rsidRPr="005F5192" w:rsidRDefault="003D6286" w:rsidP="007368DC">
      <w:pPr>
        <w:spacing w:after="0"/>
        <w:ind w:firstLine="709"/>
        <w:jc w:val="both"/>
        <w:rPr>
          <w:rFonts w:ascii="Times New Roman" w:hAnsi="Times New Roman"/>
          <w:noProof/>
          <w:sz w:val="26"/>
          <w:szCs w:val="26"/>
          <w:lang w:eastAsia="ru-RU"/>
        </w:rPr>
      </w:pPr>
      <w:r w:rsidRPr="005F5192">
        <w:rPr>
          <w:rFonts w:ascii="Times New Roman" w:hAnsi="Times New Roman"/>
          <w:sz w:val="26"/>
          <w:szCs w:val="26"/>
          <w:lang w:eastAsia="ru-RU"/>
        </w:rPr>
        <w:t>В настоящей главе даны необходимые предложения по строительству и реконструкции тепловых сетей для нормального функционирования данных коммуникаций с</w:t>
      </w:r>
      <w:r w:rsidRPr="005F5192">
        <w:rPr>
          <w:rFonts w:ascii="Times New Roman" w:hAnsi="Times New Roman"/>
          <w:sz w:val="26"/>
          <w:szCs w:val="26"/>
        </w:rPr>
        <w:t xml:space="preserve">огласно «Методическим рекомендациям по разработке схем теплоснабжения»  п. 97, на участках предусматривается реконструкция, с заменой перспективных участков </w:t>
      </w:r>
      <w:r w:rsidRPr="005F5192">
        <w:rPr>
          <w:rFonts w:ascii="Times New Roman" w:hAnsi="Times New Roman"/>
          <w:noProof/>
          <w:sz w:val="26"/>
          <w:szCs w:val="26"/>
          <w:lang w:eastAsia="ru-RU"/>
        </w:rPr>
        <w:t>трубопроводов на меньший диаметр.</w:t>
      </w:r>
    </w:p>
    <w:p w:rsidR="003D6286" w:rsidRDefault="003D6286" w:rsidP="007368DC">
      <w:pPr>
        <w:spacing w:after="0"/>
        <w:ind w:firstLine="709"/>
        <w:jc w:val="both"/>
        <w:rPr>
          <w:rFonts w:ascii="Times New Roman" w:hAnsi="Times New Roman"/>
          <w:sz w:val="26"/>
          <w:szCs w:val="26"/>
          <w:lang w:eastAsia="ru-RU"/>
        </w:rPr>
      </w:pPr>
      <w:r w:rsidRPr="005F5192">
        <w:rPr>
          <w:rFonts w:ascii="Times New Roman" w:hAnsi="Times New Roman"/>
          <w:noProof/>
          <w:sz w:val="26"/>
          <w:szCs w:val="26"/>
          <w:lang w:eastAsia="ru-RU"/>
        </w:rPr>
        <w:t xml:space="preserve">Предлагается провести </w:t>
      </w:r>
      <w:bookmarkStart w:id="151" w:name="_Toc384547754"/>
      <w:r w:rsidRPr="005F5192">
        <w:rPr>
          <w:rFonts w:ascii="Times New Roman" w:hAnsi="Times New Roman"/>
          <w:sz w:val="26"/>
          <w:szCs w:val="26"/>
          <w:lang w:eastAsia="ru-RU"/>
        </w:rPr>
        <w:t>реконструкция тепловых сетей, подлежащих замене в связи с исчерпанием эксплуатационного ресурса</w:t>
      </w:r>
      <w:bookmarkEnd w:id="151"/>
      <w:r w:rsidRPr="005F5192">
        <w:rPr>
          <w:rFonts w:ascii="Times New Roman" w:hAnsi="Times New Roman"/>
          <w:sz w:val="26"/>
          <w:szCs w:val="26"/>
          <w:lang w:eastAsia="ru-RU"/>
        </w:rPr>
        <w:t>. Список сетей приведен в таблице 5.4</w:t>
      </w:r>
    </w:p>
    <w:p w:rsidR="003D6286" w:rsidRDefault="003D6286" w:rsidP="007368DC">
      <w:pPr>
        <w:spacing w:after="0"/>
        <w:ind w:firstLine="709"/>
        <w:jc w:val="both"/>
        <w:rPr>
          <w:rFonts w:ascii="Times New Roman" w:hAnsi="Times New Roman"/>
          <w:sz w:val="26"/>
          <w:szCs w:val="26"/>
          <w:lang w:eastAsia="ru-RU"/>
        </w:rPr>
      </w:pPr>
    </w:p>
    <w:p w:rsidR="003D6286" w:rsidRDefault="003D6286" w:rsidP="007368DC">
      <w:pPr>
        <w:spacing w:after="0"/>
        <w:ind w:firstLine="709"/>
        <w:jc w:val="both"/>
        <w:rPr>
          <w:rFonts w:ascii="Times New Roman" w:hAnsi="Times New Roman"/>
          <w:sz w:val="26"/>
          <w:szCs w:val="26"/>
          <w:lang w:eastAsia="ru-RU"/>
        </w:rPr>
      </w:pPr>
    </w:p>
    <w:p w:rsidR="003D6286" w:rsidRDefault="003D6286" w:rsidP="007368DC">
      <w:pPr>
        <w:spacing w:after="0"/>
        <w:ind w:firstLine="709"/>
        <w:jc w:val="both"/>
        <w:rPr>
          <w:rFonts w:ascii="Times New Roman" w:hAnsi="Times New Roman"/>
          <w:sz w:val="26"/>
          <w:szCs w:val="26"/>
          <w:lang w:eastAsia="ru-RU"/>
        </w:rPr>
      </w:pPr>
    </w:p>
    <w:p w:rsidR="003D6286" w:rsidRDefault="003D6286" w:rsidP="007368DC">
      <w:pPr>
        <w:spacing w:after="0"/>
        <w:ind w:firstLine="709"/>
        <w:jc w:val="both"/>
        <w:rPr>
          <w:rFonts w:ascii="Times New Roman" w:hAnsi="Times New Roman"/>
          <w:sz w:val="26"/>
          <w:szCs w:val="26"/>
          <w:lang w:eastAsia="ru-RU"/>
        </w:rPr>
      </w:pPr>
    </w:p>
    <w:p w:rsidR="003D6286" w:rsidRDefault="003D6286" w:rsidP="007368DC">
      <w:pPr>
        <w:spacing w:after="0"/>
        <w:ind w:firstLine="709"/>
        <w:jc w:val="both"/>
        <w:rPr>
          <w:rFonts w:ascii="Times New Roman" w:hAnsi="Times New Roman"/>
          <w:sz w:val="26"/>
          <w:szCs w:val="26"/>
          <w:lang w:eastAsia="ru-RU"/>
        </w:rPr>
      </w:pPr>
    </w:p>
    <w:p w:rsidR="003D6286" w:rsidRPr="005F5192" w:rsidRDefault="003D6286" w:rsidP="007368DC">
      <w:pPr>
        <w:spacing w:after="0"/>
        <w:ind w:firstLine="709"/>
        <w:jc w:val="both"/>
        <w:rPr>
          <w:rFonts w:ascii="Times New Roman" w:hAnsi="Times New Roman"/>
          <w:noProof/>
          <w:sz w:val="26"/>
          <w:szCs w:val="26"/>
          <w:lang w:eastAsia="ru-RU"/>
        </w:rPr>
      </w:pPr>
    </w:p>
    <w:p w:rsidR="003D6286" w:rsidRPr="005F5192" w:rsidRDefault="003D6286" w:rsidP="00FC1639">
      <w:pPr>
        <w:pStyle w:val="S1"/>
      </w:pPr>
      <w:bookmarkStart w:id="152" w:name="_Toc385087325"/>
      <w:r w:rsidRPr="005F5192">
        <w:t>Таблица 5.4 - Тепловые сети, подлежащие замене по причине износа</w:t>
      </w:r>
      <w:bookmarkEnd w:id="152"/>
    </w:p>
    <w:tbl>
      <w:tblPr>
        <w:tblW w:w="10490" w:type="dxa"/>
        <w:tblInd w:w="-601" w:type="dxa"/>
        <w:tblLook w:val="00A0"/>
      </w:tblPr>
      <w:tblGrid>
        <w:gridCol w:w="2552"/>
        <w:gridCol w:w="2023"/>
        <w:gridCol w:w="1237"/>
        <w:gridCol w:w="1276"/>
        <w:gridCol w:w="1560"/>
        <w:gridCol w:w="1842"/>
      </w:tblGrid>
      <w:tr w:rsidR="003D6286" w:rsidRPr="00873AF6" w:rsidTr="005852BC">
        <w:trPr>
          <w:trHeight w:val="936"/>
          <w:tblHeader/>
        </w:trPr>
        <w:tc>
          <w:tcPr>
            <w:tcW w:w="2552" w:type="dxa"/>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470145">
            <w:pPr>
              <w:jc w:val="center"/>
              <w:rPr>
                <w:rFonts w:ascii="Times New Roman" w:hAnsi="Times New Roman"/>
                <w:bCs/>
                <w:color w:val="000000"/>
                <w:sz w:val="24"/>
                <w:szCs w:val="24"/>
              </w:rPr>
            </w:pPr>
            <w:r w:rsidRPr="00E2056B">
              <w:rPr>
                <w:rFonts w:ascii="Times New Roman" w:hAnsi="Times New Roman"/>
                <w:bCs/>
                <w:color w:val="000000"/>
                <w:sz w:val="24"/>
                <w:szCs w:val="24"/>
              </w:rPr>
              <w:t>Наименование  сети  ТС</w:t>
            </w:r>
          </w:p>
        </w:tc>
        <w:tc>
          <w:tcPr>
            <w:tcW w:w="2023" w:type="dxa"/>
            <w:tcBorders>
              <w:top w:val="single" w:sz="8" w:space="0" w:color="auto"/>
              <w:left w:val="nil"/>
              <w:bottom w:val="single" w:sz="8" w:space="0" w:color="auto"/>
              <w:right w:val="nil"/>
            </w:tcBorders>
            <w:vAlign w:val="center"/>
          </w:tcPr>
          <w:p w:rsidR="003D6286" w:rsidRPr="00E2056B" w:rsidRDefault="003D6286" w:rsidP="005852BC">
            <w:pPr>
              <w:spacing w:after="0" w:line="240" w:lineRule="auto"/>
              <w:jc w:val="center"/>
              <w:rPr>
                <w:rFonts w:ascii="Times New Roman" w:hAnsi="Times New Roman"/>
                <w:bCs/>
                <w:color w:val="000000"/>
                <w:sz w:val="24"/>
                <w:szCs w:val="24"/>
              </w:rPr>
            </w:pPr>
            <w:r w:rsidRPr="00E2056B">
              <w:rPr>
                <w:rFonts w:ascii="Times New Roman" w:hAnsi="Times New Roman"/>
                <w:bCs/>
                <w:color w:val="000000"/>
                <w:sz w:val="24"/>
                <w:szCs w:val="24"/>
              </w:rPr>
              <w:t>Фактическая протяженность в двухтрубном исчислении, м</w:t>
            </w:r>
          </w:p>
        </w:tc>
        <w:tc>
          <w:tcPr>
            <w:tcW w:w="1237" w:type="dxa"/>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470145">
            <w:pPr>
              <w:jc w:val="center"/>
              <w:rPr>
                <w:rFonts w:ascii="Times New Roman" w:hAnsi="Times New Roman"/>
                <w:bCs/>
                <w:color w:val="000000"/>
                <w:sz w:val="24"/>
                <w:szCs w:val="24"/>
              </w:rPr>
            </w:pPr>
            <w:r w:rsidRPr="00E2056B">
              <w:rPr>
                <w:rFonts w:ascii="Times New Roman" w:hAnsi="Times New Roman"/>
                <w:bCs/>
                <w:iCs/>
                <w:color w:val="000000"/>
                <w:sz w:val="24"/>
                <w:szCs w:val="24"/>
              </w:rPr>
              <w:t>Ду</w:t>
            </w:r>
            <w:r w:rsidRPr="00E2056B">
              <w:rPr>
                <w:rFonts w:ascii="Times New Roman" w:hAnsi="Times New Roman"/>
                <w:bCs/>
                <w:color w:val="000000"/>
                <w:sz w:val="24"/>
                <w:szCs w:val="24"/>
              </w:rPr>
              <w:t>, мм</w:t>
            </w:r>
          </w:p>
        </w:tc>
        <w:tc>
          <w:tcPr>
            <w:tcW w:w="1276" w:type="dxa"/>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470145">
            <w:pPr>
              <w:jc w:val="center"/>
              <w:rPr>
                <w:rFonts w:ascii="Times New Roman" w:hAnsi="Times New Roman"/>
                <w:bCs/>
                <w:color w:val="000000"/>
                <w:sz w:val="24"/>
                <w:szCs w:val="24"/>
              </w:rPr>
            </w:pPr>
            <w:r w:rsidRPr="00E2056B">
              <w:rPr>
                <w:rFonts w:ascii="Times New Roman" w:hAnsi="Times New Roman"/>
                <w:bCs/>
                <w:iCs/>
                <w:color w:val="000000"/>
                <w:sz w:val="24"/>
                <w:szCs w:val="24"/>
              </w:rPr>
              <w:t>Год ввода</w:t>
            </w:r>
          </w:p>
        </w:tc>
        <w:tc>
          <w:tcPr>
            <w:tcW w:w="1560" w:type="dxa"/>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470145">
            <w:pPr>
              <w:jc w:val="center"/>
              <w:rPr>
                <w:rFonts w:ascii="Times New Roman" w:hAnsi="Times New Roman"/>
                <w:bCs/>
                <w:color w:val="000000"/>
                <w:sz w:val="24"/>
                <w:szCs w:val="24"/>
              </w:rPr>
            </w:pPr>
            <w:r w:rsidRPr="00E2056B">
              <w:rPr>
                <w:rFonts w:ascii="Times New Roman" w:hAnsi="Times New Roman"/>
                <w:bCs/>
                <w:iCs/>
                <w:color w:val="000000"/>
                <w:sz w:val="24"/>
                <w:szCs w:val="24"/>
              </w:rPr>
              <w:t>Вид изоляции</w:t>
            </w:r>
          </w:p>
        </w:tc>
        <w:tc>
          <w:tcPr>
            <w:tcW w:w="1842" w:type="dxa"/>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470145">
            <w:pPr>
              <w:jc w:val="center"/>
              <w:rPr>
                <w:rFonts w:ascii="Times New Roman" w:hAnsi="Times New Roman"/>
                <w:bCs/>
                <w:color w:val="000000"/>
                <w:sz w:val="24"/>
                <w:szCs w:val="24"/>
              </w:rPr>
            </w:pPr>
            <w:r w:rsidRPr="00E2056B">
              <w:rPr>
                <w:rFonts w:ascii="Times New Roman" w:hAnsi="Times New Roman"/>
                <w:bCs/>
                <w:iCs/>
                <w:color w:val="000000"/>
                <w:sz w:val="24"/>
                <w:szCs w:val="24"/>
              </w:rPr>
              <w:t>Тип прокладки</w:t>
            </w:r>
          </w:p>
        </w:tc>
      </w:tr>
      <w:tr w:rsidR="003D6286" w:rsidRPr="00873AF6" w:rsidTr="005852BC">
        <w:trPr>
          <w:trHeight w:val="454"/>
          <w:tblHeader/>
        </w:trPr>
        <w:tc>
          <w:tcPr>
            <w:tcW w:w="2552" w:type="dxa"/>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470145">
            <w:pPr>
              <w:jc w:val="center"/>
              <w:rPr>
                <w:rFonts w:ascii="Times New Roman" w:hAnsi="Times New Roman"/>
                <w:bCs/>
                <w:color w:val="000000"/>
                <w:sz w:val="24"/>
                <w:szCs w:val="24"/>
              </w:rPr>
            </w:pPr>
          </w:p>
        </w:tc>
        <w:tc>
          <w:tcPr>
            <w:tcW w:w="2023" w:type="dxa"/>
            <w:tcBorders>
              <w:top w:val="nil"/>
              <w:left w:val="nil"/>
              <w:bottom w:val="single" w:sz="8" w:space="0" w:color="auto"/>
              <w:right w:val="single" w:sz="8" w:space="0" w:color="auto"/>
            </w:tcBorders>
            <w:vAlign w:val="center"/>
          </w:tcPr>
          <w:p w:rsidR="003D6286" w:rsidRPr="00E2056B" w:rsidRDefault="003D6286" w:rsidP="005852BC">
            <w:pPr>
              <w:spacing w:after="0"/>
              <w:jc w:val="center"/>
              <w:rPr>
                <w:rFonts w:ascii="Times New Roman" w:hAnsi="Times New Roman"/>
                <w:bCs/>
                <w:color w:val="000000"/>
                <w:sz w:val="24"/>
                <w:szCs w:val="24"/>
              </w:rPr>
            </w:pPr>
            <w:r w:rsidRPr="00E2056B">
              <w:rPr>
                <w:rFonts w:ascii="Times New Roman" w:hAnsi="Times New Roman"/>
                <w:bCs/>
                <w:color w:val="000000"/>
                <w:sz w:val="24"/>
                <w:szCs w:val="24"/>
              </w:rPr>
              <w:t>числятся на балансе предприятия, м</w:t>
            </w:r>
          </w:p>
        </w:tc>
        <w:tc>
          <w:tcPr>
            <w:tcW w:w="1237" w:type="dxa"/>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470145">
            <w:pPr>
              <w:jc w:val="center"/>
              <w:rPr>
                <w:rFonts w:ascii="Times New Roman" w:hAnsi="Times New Roman"/>
                <w:bCs/>
                <w:color w:val="000000"/>
                <w:sz w:val="24"/>
                <w:szCs w:val="24"/>
              </w:rPr>
            </w:pPr>
          </w:p>
        </w:tc>
        <w:tc>
          <w:tcPr>
            <w:tcW w:w="1276" w:type="dxa"/>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470145">
            <w:pPr>
              <w:jc w:val="center"/>
              <w:rPr>
                <w:rFonts w:ascii="Times New Roman" w:hAnsi="Times New Roman"/>
                <w:bCs/>
                <w:color w:val="000000"/>
                <w:sz w:val="24"/>
                <w:szCs w:val="24"/>
              </w:rPr>
            </w:pPr>
          </w:p>
        </w:tc>
        <w:tc>
          <w:tcPr>
            <w:tcW w:w="1560" w:type="dxa"/>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470145">
            <w:pPr>
              <w:jc w:val="center"/>
              <w:rPr>
                <w:rFonts w:ascii="Times New Roman" w:hAnsi="Times New Roman"/>
                <w:bCs/>
                <w:color w:val="000000"/>
                <w:sz w:val="24"/>
                <w:szCs w:val="24"/>
              </w:rPr>
            </w:pPr>
          </w:p>
        </w:tc>
        <w:tc>
          <w:tcPr>
            <w:tcW w:w="1842" w:type="dxa"/>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470145">
            <w:pPr>
              <w:jc w:val="center"/>
              <w:rPr>
                <w:rFonts w:ascii="Times New Roman" w:hAnsi="Times New Roman"/>
                <w:bCs/>
                <w:color w:val="000000"/>
                <w:sz w:val="24"/>
                <w:szCs w:val="24"/>
              </w:rPr>
            </w:pPr>
          </w:p>
        </w:tc>
      </w:tr>
      <w:tr w:rsidR="003D6286" w:rsidRPr="00873AF6" w:rsidTr="005852BC">
        <w:trPr>
          <w:trHeight w:val="116"/>
        </w:trPr>
        <w:tc>
          <w:tcPr>
            <w:tcW w:w="10490" w:type="dxa"/>
            <w:gridSpan w:val="6"/>
            <w:tcBorders>
              <w:top w:val="nil"/>
              <w:left w:val="single" w:sz="8" w:space="0" w:color="auto"/>
              <w:bottom w:val="single" w:sz="8" w:space="0" w:color="auto"/>
              <w:right w:val="single" w:sz="8" w:space="0" w:color="000000"/>
            </w:tcBorders>
            <w:vAlign w:val="center"/>
          </w:tcPr>
          <w:p w:rsidR="003D6286" w:rsidRPr="00E2056B" w:rsidRDefault="003D6286" w:rsidP="00470145">
            <w:pPr>
              <w:spacing w:after="0"/>
              <w:jc w:val="center"/>
              <w:rPr>
                <w:rFonts w:ascii="Times New Roman" w:hAnsi="Times New Roman"/>
                <w:color w:val="000000"/>
                <w:sz w:val="24"/>
                <w:szCs w:val="24"/>
              </w:rPr>
            </w:pPr>
            <w:r w:rsidRPr="00E2056B">
              <w:rPr>
                <w:rFonts w:ascii="Times New Roman" w:hAnsi="Times New Roman"/>
                <w:iCs/>
                <w:color w:val="000000"/>
                <w:sz w:val="24"/>
                <w:szCs w:val="24"/>
              </w:rPr>
              <w:t>2014г.</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Узел №9 - ТК Ф-3</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723</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1985</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p>
        </w:tc>
      </w:tr>
      <w:tr w:rsidR="003D6286" w:rsidRPr="00873AF6" w:rsidTr="005852BC">
        <w:trPr>
          <w:trHeight w:val="454"/>
        </w:trPr>
        <w:tc>
          <w:tcPr>
            <w:tcW w:w="10490" w:type="dxa"/>
            <w:gridSpan w:val="6"/>
            <w:tcBorders>
              <w:top w:val="single" w:sz="8" w:space="0" w:color="auto"/>
              <w:left w:val="single" w:sz="8" w:space="0" w:color="auto"/>
              <w:bottom w:val="single" w:sz="8" w:space="0" w:color="auto"/>
              <w:right w:val="single" w:sz="8" w:space="0" w:color="000000"/>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2016г.</w:t>
            </w:r>
          </w:p>
        </w:tc>
      </w:tr>
      <w:tr w:rsidR="003D6286" w:rsidRPr="00873AF6" w:rsidTr="005852BC">
        <w:trPr>
          <w:trHeight w:val="149"/>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5852BC">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кот. Таежная - узел №4</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jc w:val="center"/>
              <w:rPr>
                <w:rFonts w:ascii="Times New Roman" w:hAnsi="Times New Roman"/>
                <w:iCs/>
                <w:color w:val="000000"/>
                <w:sz w:val="24"/>
                <w:szCs w:val="24"/>
              </w:rPr>
            </w:pPr>
            <w:r w:rsidRPr="00E2056B">
              <w:rPr>
                <w:rFonts w:ascii="Times New Roman" w:hAnsi="Times New Roman"/>
                <w:iCs/>
                <w:color w:val="000000"/>
                <w:sz w:val="24"/>
                <w:szCs w:val="24"/>
              </w:rPr>
              <w:t>122</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jc w:val="center"/>
              <w:rPr>
                <w:rFonts w:ascii="Times New Roman" w:hAnsi="Times New Roman"/>
                <w:iCs/>
                <w:color w:val="000000"/>
                <w:sz w:val="24"/>
                <w:szCs w:val="24"/>
              </w:rPr>
            </w:pPr>
            <w:r w:rsidRPr="00E2056B">
              <w:rPr>
                <w:rFonts w:ascii="Times New Roman" w:hAnsi="Times New Roman"/>
                <w:iCs/>
                <w:color w:val="000000"/>
                <w:sz w:val="24"/>
                <w:szCs w:val="24"/>
              </w:rPr>
              <w:t>700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jc w:val="center"/>
              <w:rPr>
                <w:rFonts w:ascii="Times New Roman" w:hAnsi="Times New Roman"/>
                <w:iCs/>
                <w:color w:val="000000"/>
                <w:sz w:val="24"/>
                <w:szCs w:val="24"/>
              </w:rPr>
            </w:pPr>
            <w:r w:rsidRPr="00E2056B">
              <w:rPr>
                <w:rFonts w:ascii="Times New Roman" w:hAnsi="Times New Roman"/>
                <w:iCs/>
                <w:color w:val="000000"/>
                <w:sz w:val="24"/>
                <w:szCs w:val="24"/>
              </w:rPr>
              <w:t>1991</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"узел №3 - узел №4"</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1604</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1991</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жесть</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узел №3 - ТК-63</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655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250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1991</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жесть</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ТК-65 - ТК-66а</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370</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1991</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ТК-66а - узел №5</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441</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1991</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10490" w:type="dxa"/>
            <w:gridSpan w:val="6"/>
            <w:tcBorders>
              <w:top w:val="single" w:sz="8" w:space="0" w:color="auto"/>
              <w:left w:val="single" w:sz="8" w:space="0" w:color="auto"/>
              <w:bottom w:val="single" w:sz="8" w:space="0" w:color="auto"/>
              <w:right w:val="single" w:sz="8" w:space="0" w:color="000000"/>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2018г.</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Узел №6 - КОС-7000</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2150</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1989</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"ТК-54 - ТК-26 (через ТК-34)"</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1138</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1984</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 ППУ</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10490" w:type="dxa"/>
            <w:gridSpan w:val="6"/>
            <w:tcBorders>
              <w:top w:val="single" w:sz="8" w:space="0" w:color="auto"/>
              <w:left w:val="single" w:sz="8" w:space="0" w:color="auto"/>
              <w:bottom w:val="single" w:sz="8" w:space="0" w:color="auto"/>
              <w:right w:val="single" w:sz="8" w:space="0" w:color="000000"/>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2019-2023гг.</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ТК-101 - ТК-142</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416</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1994</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котельная 3 мкрн "ДЕ" - узел №6"</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504</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1996</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цинк</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ТК-119 - ТК-120-3</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274</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250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1996</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Узел №6 - Узел №7</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138</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400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 вата цинк</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Лесная</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290</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65</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Таежная</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580</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65</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Комсомольская</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590</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80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Молодежная</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582</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65</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Дорожная</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316</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150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Советская</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285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80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Кедровая</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576</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Строителей</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395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Энтузиастов</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761</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Советская 85</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435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150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Советская 10,12, П-4-П-4-1</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113</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П-8-ул. Железнодорожная 3,4</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140</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150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Советская 2б</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53</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ул. Сибирская 1,3</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109</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1998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10490" w:type="dxa"/>
            <w:gridSpan w:val="6"/>
            <w:tcBorders>
              <w:top w:val="single" w:sz="8" w:space="0" w:color="auto"/>
              <w:left w:val="single" w:sz="8" w:space="0" w:color="auto"/>
              <w:bottom w:val="single" w:sz="8" w:space="0" w:color="auto"/>
              <w:right w:val="single" w:sz="8" w:space="0" w:color="000000"/>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2024-2028гг.</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ТК-27 - ТК-27а</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165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250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2002</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ТК-73б - ТК-73г</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64,23</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300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2004</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ППУ</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ТК-77 - насосная 5/2</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64</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150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2000</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ПЯУАТ"(Узел 12 - Узел13)</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245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300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2003</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ТК-73 - ТК-101</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750</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2003</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ППУ</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Узел №5 - ВОС-2</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59,15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250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2004</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ППУ</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"Узел №1 - ТК-61"</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1058</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400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1986</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nil"/>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ТК-13 - КОС-2200</w:t>
            </w:r>
          </w:p>
        </w:tc>
        <w:tc>
          <w:tcPr>
            <w:tcW w:w="2023"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736</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1983</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ЦТП - ТК- Ф3</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518</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1985</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котельная 3 мкр. ДЕ - узел №5"</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515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600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1986</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жесть</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Кот. Центральная - Узел №8</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510</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400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1987</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фед. Дорога  - пив.завод</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392,95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1987</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ППУ</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"Котельная Пыть-Ях - узел №1"</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260</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400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1986</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"ТК-6 - ТК-24"</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225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1988</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котельная  БПТОиКО - ТК-63</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212</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219</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1985</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котельная БПТОиКО - ТК-63</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212</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300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1985</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ТК-26 - ТК27</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144</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200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1984</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пив. Завод - узел№3</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117,05</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50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1987</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надземный</w:t>
            </w:r>
          </w:p>
        </w:tc>
      </w:tr>
      <w:tr w:rsidR="003D6286" w:rsidRPr="00873AF6" w:rsidTr="005852BC">
        <w:trPr>
          <w:trHeight w:val="454"/>
        </w:trPr>
        <w:tc>
          <w:tcPr>
            <w:tcW w:w="2552" w:type="dxa"/>
            <w:tcBorders>
              <w:top w:val="nil"/>
              <w:left w:val="single" w:sz="8" w:space="0" w:color="auto"/>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ТК-73а - ТК-73</w:t>
            </w:r>
          </w:p>
        </w:tc>
        <w:tc>
          <w:tcPr>
            <w:tcW w:w="2023"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90</w:t>
            </w:r>
          </w:p>
        </w:tc>
        <w:tc>
          <w:tcPr>
            <w:tcW w:w="1237"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400</w:t>
            </w:r>
          </w:p>
        </w:tc>
        <w:tc>
          <w:tcPr>
            <w:tcW w:w="1276"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1989</w:t>
            </w:r>
          </w:p>
        </w:tc>
        <w:tc>
          <w:tcPr>
            <w:tcW w:w="1560"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мин.вата ПХВ</w:t>
            </w:r>
          </w:p>
        </w:tc>
        <w:tc>
          <w:tcPr>
            <w:tcW w:w="1842" w:type="dxa"/>
            <w:tcBorders>
              <w:top w:val="nil"/>
              <w:left w:val="nil"/>
              <w:bottom w:val="single" w:sz="8" w:space="0" w:color="auto"/>
              <w:right w:val="single" w:sz="8" w:space="0" w:color="auto"/>
            </w:tcBorders>
            <w:vAlign w:val="center"/>
          </w:tcPr>
          <w:p w:rsidR="003D6286" w:rsidRPr="00E2056B" w:rsidRDefault="003D6286" w:rsidP="00470145">
            <w:pPr>
              <w:spacing w:after="0"/>
              <w:jc w:val="center"/>
              <w:rPr>
                <w:rFonts w:ascii="Times New Roman" w:hAnsi="Times New Roman"/>
                <w:iCs/>
                <w:color w:val="000000"/>
                <w:sz w:val="24"/>
                <w:szCs w:val="24"/>
              </w:rPr>
            </w:pPr>
            <w:r w:rsidRPr="00E2056B">
              <w:rPr>
                <w:rFonts w:ascii="Times New Roman" w:hAnsi="Times New Roman"/>
                <w:iCs/>
                <w:color w:val="000000"/>
                <w:sz w:val="24"/>
                <w:szCs w:val="24"/>
              </w:rPr>
              <w:t>подземный</w:t>
            </w:r>
          </w:p>
        </w:tc>
      </w:tr>
    </w:tbl>
    <w:p w:rsidR="003D6286" w:rsidRPr="00E2056B" w:rsidRDefault="003D6286" w:rsidP="00190634">
      <w:pPr>
        <w:keepNext/>
        <w:spacing w:after="0"/>
        <w:jc w:val="center"/>
        <w:rPr>
          <w:rFonts w:ascii="Tahoma" w:hAnsi="Tahoma" w:cs="Tahoma"/>
          <w:sz w:val="26"/>
          <w:szCs w:val="26"/>
          <w:lang w:eastAsia="ru-RU"/>
        </w:rPr>
      </w:pPr>
    </w:p>
    <w:p w:rsidR="003D6286" w:rsidRPr="00E2056B" w:rsidRDefault="003D6286" w:rsidP="00D86CC5">
      <w:pPr>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Подготовку предложений по строительству и реконструкции тепловых сетей для обеспечения нормативной надежности и безопасности теплоснабжения по объектам, рассмотренным в настоящей схеме теплоснабжения, предлагается провести, после утверждения методических указаний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при ежегодной актуализации схемы теплоснабжения г. Пыть-Ях</w:t>
      </w:r>
      <w:r>
        <w:rPr>
          <w:rFonts w:ascii="Times New Roman" w:hAnsi="Times New Roman"/>
          <w:sz w:val="26"/>
          <w:szCs w:val="26"/>
          <w:lang w:eastAsia="ru-RU"/>
        </w:rPr>
        <w:t>а</w:t>
      </w:r>
      <w:r w:rsidRPr="00E2056B">
        <w:rPr>
          <w:rFonts w:ascii="Times New Roman" w:hAnsi="Times New Roman"/>
          <w:sz w:val="26"/>
          <w:szCs w:val="26"/>
          <w:lang w:eastAsia="ru-RU"/>
        </w:rPr>
        <w:t xml:space="preserve">, предусмотренной пунктом 23 «Требований к порядку разработки и утверждения схем теплоснабжения», утвержденных Постановлением Правительства Российской Федерации от 22.02.2012 №154 «О требованиях к схемам теплоснабжения, порядку их разработки и утверждения». </w:t>
      </w:r>
    </w:p>
    <w:p w:rsidR="003D6286" w:rsidRDefault="003D6286" w:rsidP="00E2056B">
      <w:pPr>
        <w:pStyle w:val="Heading1"/>
        <w:keepLines w:val="0"/>
        <w:tabs>
          <w:tab w:val="clear" w:pos="360"/>
          <w:tab w:val="left" w:pos="1100"/>
        </w:tabs>
        <w:suppressAutoHyphens/>
        <w:spacing w:before="120" w:line="240" w:lineRule="auto"/>
        <w:ind w:left="567" w:firstLine="0"/>
        <w:jc w:val="center"/>
        <w:rPr>
          <w:rFonts w:ascii="Times New Roman" w:hAnsi="Times New Roman"/>
          <w:bCs w:val="0"/>
          <w:color w:val="auto"/>
          <w:kern w:val="32"/>
        </w:rPr>
        <w:sectPr w:rsidR="003D6286" w:rsidSect="00A62798">
          <w:pgSz w:w="11907" w:h="16839" w:code="9"/>
          <w:pgMar w:top="1134" w:right="851" w:bottom="1134" w:left="1701" w:header="709" w:footer="709" w:gutter="0"/>
          <w:cols w:space="708"/>
          <w:docGrid w:linePitch="360"/>
        </w:sectPr>
      </w:pPr>
      <w:bookmarkStart w:id="153" w:name="_Toc361751863"/>
      <w:bookmarkStart w:id="154" w:name="_Toc384045960"/>
    </w:p>
    <w:p w:rsidR="003D6286" w:rsidRPr="00E2056B" w:rsidRDefault="003D6286" w:rsidP="00E2056B">
      <w:pPr>
        <w:pStyle w:val="Heading1"/>
        <w:keepLines w:val="0"/>
        <w:tabs>
          <w:tab w:val="clear" w:pos="360"/>
          <w:tab w:val="left" w:pos="1100"/>
        </w:tabs>
        <w:suppressAutoHyphens/>
        <w:spacing w:before="120" w:line="240" w:lineRule="auto"/>
        <w:ind w:left="567" w:firstLine="0"/>
        <w:jc w:val="center"/>
        <w:rPr>
          <w:rFonts w:ascii="Times New Roman" w:hAnsi="Times New Roman"/>
          <w:b w:val="0"/>
          <w:bCs w:val="0"/>
          <w:color w:val="auto"/>
          <w:kern w:val="32"/>
          <w:sz w:val="26"/>
          <w:szCs w:val="26"/>
        </w:rPr>
      </w:pPr>
      <w:bookmarkStart w:id="155" w:name="_Toc388953518"/>
      <w:r w:rsidRPr="00E2056B">
        <w:rPr>
          <w:rFonts w:ascii="Times New Roman" w:hAnsi="Times New Roman"/>
          <w:b w:val="0"/>
          <w:bCs w:val="0"/>
          <w:color w:val="auto"/>
          <w:kern w:val="32"/>
          <w:sz w:val="26"/>
          <w:szCs w:val="26"/>
        </w:rPr>
        <w:t>Раздел 6  "ПЕРСПЕКТИВНЫЕ ТОПЛИВНЫЕ БАЛАНСЫ"</w:t>
      </w:r>
      <w:bookmarkEnd w:id="153"/>
      <w:bookmarkEnd w:id="154"/>
      <w:bookmarkEnd w:id="155"/>
    </w:p>
    <w:p w:rsidR="003D6286" w:rsidRPr="00E2056B" w:rsidRDefault="003D6286" w:rsidP="00553D8D">
      <w:pPr>
        <w:spacing w:after="0"/>
        <w:rPr>
          <w:rFonts w:ascii="Times New Roman" w:hAnsi="Times New Roman"/>
          <w:sz w:val="26"/>
          <w:szCs w:val="26"/>
          <w:lang w:eastAsia="ru-RU"/>
        </w:rPr>
      </w:pPr>
    </w:p>
    <w:p w:rsidR="003D6286" w:rsidRPr="00E2056B" w:rsidRDefault="003D6286" w:rsidP="00E2056B">
      <w:pPr>
        <w:spacing w:after="0"/>
        <w:ind w:firstLine="567"/>
        <w:jc w:val="both"/>
        <w:rPr>
          <w:rFonts w:ascii="Times New Roman" w:hAnsi="Times New Roman"/>
          <w:sz w:val="26"/>
          <w:szCs w:val="26"/>
          <w:lang w:eastAsia="ru-RU"/>
        </w:rPr>
      </w:pPr>
      <w:r w:rsidRPr="00E2056B">
        <w:rPr>
          <w:rFonts w:ascii="Times New Roman" w:hAnsi="Times New Roman"/>
          <w:sz w:val="26"/>
          <w:szCs w:val="26"/>
          <w:lang w:eastAsia="ru-RU"/>
        </w:rPr>
        <w:t>Описание существующего положения в системе обеспечения топливом источников тепла в г. Пыть-Ях</w:t>
      </w:r>
      <w:r>
        <w:rPr>
          <w:rFonts w:ascii="Times New Roman" w:hAnsi="Times New Roman"/>
          <w:sz w:val="26"/>
          <w:szCs w:val="26"/>
          <w:lang w:eastAsia="ru-RU"/>
        </w:rPr>
        <w:t>е</w:t>
      </w:r>
      <w:r w:rsidRPr="00E2056B">
        <w:rPr>
          <w:rFonts w:ascii="Times New Roman" w:hAnsi="Times New Roman"/>
          <w:sz w:val="26"/>
          <w:szCs w:val="26"/>
          <w:lang w:eastAsia="ru-RU"/>
        </w:rPr>
        <w:t xml:space="preserve"> приведено в главе 8 книги 2 «Обосновывающие материалы». </w:t>
      </w:r>
    </w:p>
    <w:p w:rsidR="003D6286" w:rsidRPr="00E2056B" w:rsidRDefault="003D6286" w:rsidP="00E2056B">
      <w:pPr>
        <w:spacing w:after="0"/>
        <w:ind w:firstLine="709"/>
        <w:contextualSpacing/>
        <w:jc w:val="both"/>
        <w:rPr>
          <w:rFonts w:ascii="Times New Roman" w:hAnsi="Times New Roman"/>
          <w:sz w:val="26"/>
          <w:szCs w:val="26"/>
          <w:lang w:eastAsia="ru-RU"/>
        </w:rPr>
      </w:pPr>
      <w:r w:rsidRPr="00E2056B">
        <w:rPr>
          <w:rFonts w:ascii="Times New Roman" w:hAnsi="Times New Roman"/>
          <w:sz w:val="26"/>
          <w:szCs w:val="26"/>
          <w:lang w:eastAsia="ru-RU"/>
        </w:rPr>
        <w:t>В качестве основного топлива, на источниках тепловой энергии, находящихся в эксплуатации МУП «УГХ» - котельные Центральная», «Пыть-Ях», «3 мкр. ДЕ», «Вертолетка», «Мамонтовская», «мкр. 2А» и «Таежная» используется:</w:t>
      </w:r>
    </w:p>
    <w:p w:rsidR="003D6286" w:rsidRPr="00E2056B" w:rsidRDefault="003D6286" w:rsidP="00E2056B">
      <w:pPr>
        <w:spacing w:after="0"/>
        <w:ind w:firstLine="709"/>
        <w:contextualSpacing/>
        <w:jc w:val="both"/>
        <w:rPr>
          <w:rFonts w:ascii="Times New Roman" w:hAnsi="Times New Roman"/>
          <w:sz w:val="26"/>
          <w:szCs w:val="26"/>
          <w:lang w:eastAsia="ru-RU"/>
        </w:rPr>
      </w:pPr>
      <w:r w:rsidRPr="00E2056B">
        <w:rPr>
          <w:rFonts w:ascii="Times New Roman" w:hAnsi="Times New Roman"/>
          <w:sz w:val="26"/>
          <w:szCs w:val="26"/>
          <w:lang w:eastAsia="ru-RU"/>
        </w:rPr>
        <w:t xml:space="preserve">- газ горючий природный для промышленного и коммунально-бытового назначения по ГОСТ 5542-87 (сухой). </w:t>
      </w:r>
    </w:p>
    <w:p w:rsidR="003D6286" w:rsidRPr="00E2056B" w:rsidRDefault="003D6286" w:rsidP="00E2056B">
      <w:pPr>
        <w:spacing w:after="0"/>
        <w:ind w:firstLine="709"/>
        <w:contextualSpacing/>
        <w:jc w:val="both"/>
        <w:rPr>
          <w:rFonts w:ascii="Times New Roman" w:hAnsi="Times New Roman"/>
          <w:sz w:val="26"/>
          <w:szCs w:val="26"/>
          <w:lang w:eastAsia="ru-RU"/>
        </w:rPr>
      </w:pPr>
      <w:r w:rsidRPr="00E2056B">
        <w:rPr>
          <w:rFonts w:ascii="Times New Roman" w:hAnsi="Times New Roman"/>
          <w:sz w:val="26"/>
          <w:szCs w:val="26"/>
          <w:lang w:eastAsia="ru-RU"/>
        </w:rPr>
        <w:t xml:space="preserve">- природный газ горючий (сырой). </w:t>
      </w:r>
    </w:p>
    <w:p w:rsidR="003D6286" w:rsidRPr="00E2056B" w:rsidRDefault="003D6286" w:rsidP="00E2056B">
      <w:pPr>
        <w:spacing w:after="0"/>
        <w:ind w:firstLine="709"/>
        <w:contextualSpacing/>
        <w:jc w:val="both"/>
        <w:rPr>
          <w:rFonts w:ascii="Times New Roman" w:hAnsi="Times New Roman"/>
          <w:sz w:val="26"/>
          <w:szCs w:val="26"/>
          <w:lang w:eastAsia="ru-RU"/>
        </w:rPr>
      </w:pPr>
      <w:r w:rsidRPr="00E2056B">
        <w:rPr>
          <w:rFonts w:ascii="Times New Roman" w:hAnsi="Times New Roman"/>
          <w:sz w:val="26"/>
          <w:szCs w:val="26"/>
          <w:lang w:eastAsia="ru-RU"/>
        </w:rPr>
        <w:t xml:space="preserve">В качестве основного топлива для источника тепловой энергии находящегося в эксплуатации «СИБУР-Транс» используется газ горючий природный для промышленного и коммунально-бытового назначения по ГОСТ 5542-87 (сухой). </w:t>
      </w:r>
    </w:p>
    <w:p w:rsidR="003D6286" w:rsidRPr="00E2056B" w:rsidRDefault="003D6286" w:rsidP="00E2056B">
      <w:pPr>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 xml:space="preserve">Подача природного газа в населенный пункт осуществляется от ЗАО «Газпром межрегионгаз Север»  на основании договора поставки газа № 63-5-64-3448/13 от 12.09.2012 г. </w:t>
      </w:r>
    </w:p>
    <w:p w:rsidR="003D6286" w:rsidRPr="00E2056B" w:rsidRDefault="003D6286" w:rsidP="00E2056B">
      <w:pPr>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 xml:space="preserve">Природный газ на территории муниципального образования распределяется через систему редуцирования, фильтров, запорной и регулирующей арматуры и измерительных диафрагм. </w:t>
      </w:r>
    </w:p>
    <w:p w:rsidR="003D6286" w:rsidRPr="00E2056B" w:rsidRDefault="003D6286" w:rsidP="00E2056B">
      <w:pPr>
        <w:spacing w:after="0"/>
        <w:ind w:firstLine="709"/>
        <w:contextualSpacing/>
        <w:jc w:val="both"/>
        <w:rPr>
          <w:rFonts w:ascii="Times New Roman" w:hAnsi="Times New Roman"/>
          <w:sz w:val="26"/>
          <w:szCs w:val="26"/>
          <w:lang w:eastAsia="ru-RU"/>
        </w:rPr>
      </w:pPr>
      <w:r w:rsidRPr="00E2056B">
        <w:rPr>
          <w:rFonts w:ascii="Times New Roman" w:hAnsi="Times New Roman"/>
          <w:sz w:val="26"/>
          <w:szCs w:val="26"/>
          <w:lang w:eastAsia="ru-RU"/>
        </w:rPr>
        <w:t>В котельных автоматически поддерживается постоянное давление газа в сетях, независимо от интенсивности потребления газа, газом с низшей теплотворной способностью в пределах  Q = (9111 – 8471) ккал/м</w:t>
      </w:r>
      <w:r w:rsidRPr="00E2056B">
        <w:rPr>
          <w:rFonts w:ascii="Times New Roman" w:hAnsi="Times New Roman"/>
          <w:sz w:val="26"/>
          <w:szCs w:val="26"/>
          <w:vertAlign w:val="superscript"/>
          <w:lang w:eastAsia="ru-RU"/>
        </w:rPr>
        <w:t>3</w:t>
      </w:r>
      <w:r w:rsidRPr="00E2056B">
        <w:rPr>
          <w:rFonts w:ascii="Times New Roman" w:hAnsi="Times New Roman"/>
          <w:sz w:val="26"/>
          <w:szCs w:val="26"/>
          <w:lang w:eastAsia="ru-RU"/>
        </w:rPr>
        <w:t xml:space="preserve">.  </w:t>
      </w:r>
    </w:p>
    <w:p w:rsidR="003D6286" w:rsidRPr="00E2056B" w:rsidRDefault="003D6286" w:rsidP="00E2056B">
      <w:pPr>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Система газоснабжения г. Пыть-Ях</w:t>
      </w:r>
      <w:r>
        <w:rPr>
          <w:rFonts w:ascii="Times New Roman" w:hAnsi="Times New Roman"/>
          <w:sz w:val="26"/>
          <w:szCs w:val="26"/>
          <w:lang w:eastAsia="ru-RU"/>
        </w:rPr>
        <w:t>а</w:t>
      </w:r>
      <w:r w:rsidRPr="00E2056B">
        <w:rPr>
          <w:rFonts w:ascii="Times New Roman" w:hAnsi="Times New Roman"/>
          <w:sz w:val="26"/>
          <w:szCs w:val="26"/>
          <w:lang w:eastAsia="ru-RU"/>
        </w:rPr>
        <w:t xml:space="preserve"> - смешанная, состоящая из магистральных газопроводов среднего давления и тупиковых газопроводов низкого давления. Классификация газопроводов:</w:t>
      </w:r>
    </w:p>
    <w:p w:rsidR="003D6286" w:rsidRPr="00E2056B" w:rsidRDefault="003D6286" w:rsidP="00E2056B">
      <w:pPr>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 xml:space="preserve">-  </w:t>
      </w:r>
      <w:r>
        <w:rPr>
          <w:rFonts w:ascii="Times New Roman" w:hAnsi="Times New Roman"/>
          <w:sz w:val="26"/>
          <w:szCs w:val="26"/>
          <w:lang w:eastAsia="ru-RU"/>
        </w:rPr>
        <w:t xml:space="preserve">    </w:t>
      </w:r>
      <w:r w:rsidRPr="00E2056B">
        <w:rPr>
          <w:rFonts w:ascii="Times New Roman" w:hAnsi="Times New Roman"/>
          <w:sz w:val="26"/>
          <w:szCs w:val="26"/>
          <w:lang w:eastAsia="ru-RU"/>
        </w:rPr>
        <w:t>местоположение относительно земли – подземные, надземные;</w:t>
      </w:r>
    </w:p>
    <w:p w:rsidR="003D6286" w:rsidRPr="00E2056B" w:rsidRDefault="003D6286" w:rsidP="00E2056B">
      <w:pPr>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 назначение в системе газораспределения – магистральные, распределительные, вводы, вводные газопроводы (ввод в здание).</w:t>
      </w:r>
    </w:p>
    <w:p w:rsidR="003D6286" w:rsidRPr="00E2056B" w:rsidRDefault="003D6286" w:rsidP="00E2056B">
      <w:pPr>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Материал труб – сталь, полиэтилен.</w:t>
      </w:r>
    </w:p>
    <w:p w:rsidR="003D6286" w:rsidRPr="00E2056B" w:rsidRDefault="003D6286" w:rsidP="00E2056B">
      <w:pPr>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Газопроводы низкого давления предназначены для подачи газа жилым зданиям.</w:t>
      </w:r>
    </w:p>
    <w:p w:rsidR="003D6286" w:rsidRPr="00E2056B" w:rsidRDefault="003D6286" w:rsidP="00E2056B">
      <w:pPr>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 xml:space="preserve">Индивидуальная жилая застройка обеспечивается отоплением и горячим водоснабжением от индивидуальных газовых водонагревателей. </w:t>
      </w:r>
    </w:p>
    <w:p w:rsidR="003D6286" w:rsidRPr="00E2056B" w:rsidRDefault="003D6286" w:rsidP="00E2056B">
      <w:pPr>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Уровень газификации микрорайона индивидуальной застройки составляет 37,5%.</w:t>
      </w:r>
    </w:p>
    <w:p w:rsidR="003D6286" w:rsidRPr="00E2056B" w:rsidRDefault="003D6286" w:rsidP="00E2056B">
      <w:pPr>
        <w:spacing w:after="0"/>
        <w:ind w:firstLine="567"/>
        <w:jc w:val="both"/>
        <w:rPr>
          <w:rFonts w:ascii="Times New Roman" w:hAnsi="Times New Roman"/>
          <w:sz w:val="26"/>
          <w:szCs w:val="26"/>
          <w:lang w:eastAsia="ru-RU"/>
        </w:rPr>
      </w:pPr>
      <w:r w:rsidRPr="00E2056B">
        <w:rPr>
          <w:rFonts w:ascii="Times New Roman" w:hAnsi="Times New Roman"/>
          <w:sz w:val="26"/>
          <w:szCs w:val="26"/>
          <w:lang w:eastAsia="ru-RU"/>
        </w:rPr>
        <w:t>Результаты расчета перспективных годовых расходов основного топлива по каждому источнику тепловой энергии топлива для обеспечения функционирования источников тепловой энергии приведены в главе 8 книги 2 (том 2) «Обосновывающие материалы».</w:t>
      </w:r>
    </w:p>
    <w:p w:rsidR="003D6286" w:rsidRPr="00E2056B" w:rsidRDefault="003D6286" w:rsidP="00B66C7E">
      <w:pPr>
        <w:spacing w:after="0"/>
        <w:ind w:firstLine="567"/>
        <w:jc w:val="both"/>
        <w:rPr>
          <w:rFonts w:ascii="Times New Roman" w:hAnsi="Times New Roman"/>
          <w:sz w:val="26"/>
          <w:szCs w:val="26"/>
          <w:lang w:eastAsia="ru-RU"/>
        </w:rPr>
      </w:pPr>
      <w:r w:rsidRPr="00E2056B">
        <w:rPr>
          <w:rFonts w:ascii="Times New Roman" w:hAnsi="Times New Roman"/>
          <w:sz w:val="26"/>
          <w:szCs w:val="26"/>
          <w:lang w:eastAsia="ru-RU"/>
        </w:rPr>
        <w:t>Расчеты перспективных максимальных часовых расходов топлива для обеспечения нормального функционирования источников тепловой энергии по каждому источнику выработки тепла на этапах рассматриваемого в схеме теплоснабжения периода, приведены в таблице 6.1 (2014-2016 гг.), таблице 6.2 (2017-2023 гг.), таблице 6.3 (2024-2028 гг.).</w:t>
      </w:r>
    </w:p>
    <w:p w:rsidR="003D6286" w:rsidRPr="00AA0803" w:rsidRDefault="003D6286" w:rsidP="004355AA">
      <w:pPr>
        <w:spacing w:after="0"/>
        <w:ind w:firstLine="567"/>
        <w:jc w:val="both"/>
        <w:rPr>
          <w:rFonts w:ascii="Times New Roman" w:hAnsi="Times New Roman"/>
          <w:sz w:val="24"/>
          <w:szCs w:val="28"/>
          <w:lang w:eastAsia="ru-RU"/>
        </w:rPr>
      </w:pPr>
    </w:p>
    <w:p w:rsidR="003D6286" w:rsidRPr="00AA0803" w:rsidRDefault="003D6286" w:rsidP="00172FE2">
      <w:pPr>
        <w:spacing w:after="0"/>
        <w:ind w:firstLine="567"/>
        <w:rPr>
          <w:rFonts w:ascii="Times New Roman" w:hAnsi="Times New Roman"/>
          <w:szCs w:val="28"/>
          <w:lang w:eastAsia="ru-RU"/>
        </w:rPr>
        <w:sectPr w:rsidR="003D6286" w:rsidRPr="00AA0803" w:rsidSect="00A62798">
          <w:pgSz w:w="11907" w:h="16839" w:code="9"/>
          <w:pgMar w:top="1134" w:right="851" w:bottom="1134" w:left="1701" w:header="709" w:footer="709" w:gutter="0"/>
          <w:cols w:space="708"/>
          <w:docGrid w:linePitch="360"/>
        </w:sectPr>
      </w:pPr>
    </w:p>
    <w:p w:rsidR="003D6286" w:rsidRPr="005852BC" w:rsidRDefault="003D6286" w:rsidP="00FC1639">
      <w:pPr>
        <w:pStyle w:val="S1"/>
      </w:pPr>
      <w:bookmarkStart w:id="156" w:name="_Toc361752096"/>
      <w:bookmarkStart w:id="157" w:name="_Toc385087326"/>
      <w:r w:rsidRPr="00AA0803">
        <w:t xml:space="preserve">Таблица </w:t>
      </w:r>
      <w:r>
        <w:t>6</w:t>
      </w:r>
      <w:r w:rsidRPr="00AA0803">
        <w:t>.</w:t>
      </w:r>
      <w:fldSimple w:instr=" SEQ Таблица \* ARABIC \s 1 ">
        <w:r>
          <w:rPr>
            <w:noProof/>
          </w:rPr>
          <w:t>1</w:t>
        </w:r>
      </w:fldSimple>
      <w:r w:rsidRPr="00AA0803">
        <w:t xml:space="preserve"> - </w:t>
      </w:r>
      <w:r w:rsidRPr="005852BC">
        <w:t>Максимальные часовые расходы топлива по каждому источнику тепловой энергии на 2014-2016 гг.</w:t>
      </w:r>
      <w:bookmarkEnd w:id="156"/>
      <w:bookmarkEnd w:id="157"/>
    </w:p>
    <w:tbl>
      <w:tblPr>
        <w:tblW w:w="14611" w:type="dxa"/>
        <w:tblInd w:w="98" w:type="dxa"/>
        <w:tblLook w:val="00A0"/>
      </w:tblPr>
      <w:tblGrid>
        <w:gridCol w:w="445"/>
        <w:gridCol w:w="2018"/>
        <w:gridCol w:w="1298"/>
        <w:gridCol w:w="1298"/>
        <w:gridCol w:w="788"/>
        <w:gridCol w:w="826"/>
        <w:gridCol w:w="1133"/>
        <w:gridCol w:w="1170"/>
        <w:gridCol w:w="788"/>
        <w:gridCol w:w="661"/>
        <w:gridCol w:w="1298"/>
        <w:gridCol w:w="1298"/>
        <w:gridCol w:w="788"/>
        <w:gridCol w:w="802"/>
      </w:tblGrid>
      <w:tr w:rsidR="003D6286" w:rsidRPr="00873AF6" w:rsidTr="005852BC">
        <w:trPr>
          <w:trHeight w:val="300"/>
        </w:trPr>
        <w:tc>
          <w:tcPr>
            <w:tcW w:w="445" w:type="dxa"/>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 п/п</w:t>
            </w:r>
          </w:p>
        </w:tc>
        <w:tc>
          <w:tcPr>
            <w:tcW w:w="2018" w:type="dxa"/>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Наименование</w:t>
            </w:r>
          </w:p>
        </w:tc>
        <w:tc>
          <w:tcPr>
            <w:tcW w:w="4210" w:type="dxa"/>
            <w:gridSpan w:val="4"/>
            <w:tcBorders>
              <w:top w:val="single" w:sz="8" w:space="0" w:color="auto"/>
              <w:left w:val="nil"/>
              <w:bottom w:val="single" w:sz="8" w:space="0" w:color="auto"/>
              <w:right w:val="single" w:sz="8" w:space="0" w:color="000000"/>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2014 год</w:t>
            </w:r>
          </w:p>
        </w:tc>
        <w:tc>
          <w:tcPr>
            <w:tcW w:w="3752" w:type="dxa"/>
            <w:gridSpan w:val="4"/>
            <w:tcBorders>
              <w:top w:val="single" w:sz="8" w:space="0" w:color="auto"/>
              <w:left w:val="nil"/>
              <w:bottom w:val="single" w:sz="8" w:space="0" w:color="auto"/>
              <w:right w:val="single" w:sz="8" w:space="0" w:color="000000"/>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2015 год</w:t>
            </w:r>
          </w:p>
        </w:tc>
        <w:tc>
          <w:tcPr>
            <w:tcW w:w="4186" w:type="dxa"/>
            <w:gridSpan w:val="4"/>
            <w:tcBorders>
              <w:top w:val="single" w:sz="8" w:space="0" w:color="auto"/>
              <w:left w:val="nil"/>
              <w:bottom w:val="single" w:sz="8" w:space="0" w:color="auto"/>
              <w:right w:val="single" w:sz="8" w:space="0" w:color="000000"/>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2016 год</w:t>
            </w:r>
          </w:p>
        </w:tc>
      </w:tr>
      <w:tr w:rsidR="003D6286" w:rsidRPr="00873AF6" w:rsidTr="005852BC">
        <w:trPr>
          <w:trHeight w:val="1534"/>
        </w:trPr>
        <w:tc>
          <w:tcPr>
            <w:tcW w:w="445" w:type="dxa"/>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p>
        </w:tc>
        <w:tc>
          <w:tcPr>
            <w:tcW w:w="2018" w:type="dxa"/>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p>
        </w:tc>
        <w:tc>
          <w:tcPr>
            <w:tcW w:w="1298"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норме,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1298"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788"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Часовой 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c>
          <w:tcPr>
            <w:tcW w:w="826"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в летний период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c>
          <w:tcPr>
            <w:tcW w:w="1133"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норме,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1170"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788"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Часовой 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c>
          <w:tcPr>
            <w:tcW w:w="661"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в летний период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c>
          <w:tcPr>
            <w:tcW w:w="1298"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норме,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1298"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788"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Часовой 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c>
          <w:tcPr>
            <w:tcW w:w="802" w:type="dxa"/>
            <w:tcBorders>
              <w:top w:val="nil"/>
              <w:left w:val="nil"/>
              <w:bottom w:val="single" w:sz="8" w:space="0" w:color="auto"/>
              <w:right w:val="single" w:sz="8" w:space="0" w:color="auto"/>
            </w:tcBorders>
            <w:textDirection w:val="btLr"/>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в летний период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w:t>
            </w:r>
          </w:p>
        </w:tc>
        <w:tc>
          <w:tcPr>
            <w:tcW w:w="2018" w:type="dxa"/>
            <w:tcBorders>
              <w:top w:val="nil"/>
              <w:left w:val="nil"/>
              <w:bottom w:val="single" w:sz="8" w:space="0" w:color="auto"/>
              <w:right w:val="single" w:sz="8" w:space="0" w:color="auto"/>
            </w:tcBorders>
            <w:vAlign w:val="center"/>
          </w:tcPr>
          <w:p w:rsidR="003D6286" w:rsidRDefault="003D6286" w:rsidP="00562893">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Котельная </w:t>
            </w:r>
          </w:p>
          <w:p w:rsidR="003D6286" w:rsidRPr="00E2056B" w:rsidRDefault="003D6286" w:rsidP="00562893">
            <w:pPr>
              <w:spacing w:after="0" w:line="240" w:lineRule="auto"/>
              <w:rPr>
                <w:rFonts w:ascii="Times New Roman" w:hAnsi="Times New Roman"/>
                <w:bCs/>
                <w:sz w:val="16"/>
                <w:szCs w:val="16"/>
                <w:lang w:eastAsia="ru-RU"/>
              </w:rPr>
            </w:pPr>
            <w:r w:rsidRPr="00E2056B">
              <w:rPr>
                <w:rFonts w:ascii="Times New Roman" w:hAnsi="Times New Roman"/>
                <w:bCs/>
                <w:sz w:val="16"/>
                <w:szCs w:val="16"/>
                <w:lang w:eastAsia="ru-RU"/>
              </w:rPr>
              <w:t>«Центральная»</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11069,21</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11067,92</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1,68</w:t>
            </w:r>
          </w:p>
        </w:tc>
        <w:tc>
          <w:tcPr>
            <w:tcW w:w="826"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c>
          <w:tcPr>
            <w:tcW w:w="1133"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11069,21</w:t>
            </w:r>
          </w:p>
        </w:tc>
        <w:tc>
          <w:tcPr>
            <w:tcW w:w="1170"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11067,92</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1,68</w:t>
            </w:r>
          </w:p>
        </w:tc>
        <w:tc>
          <w:tcPr>
            <w:tcW w:w="661"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11537,82</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11536,48</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1,75</w:t>
            </w:r>
          </w:p>
        </w:tc>
        <w:tc>
          <w:tcPr>
            <w:tcW w:w="802"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w:t>
            </w:r>
          </w:p>
        </w:tc>
        <w:tc>
          <w:tcPr>
            <w:tcW w:w="201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E2056B">
              <w:rPr>
                <w:rFonts w:ascii="Times New Roman" w:hAnsi="Times New Roman"/>
                <w:bCs/>
                <w:sz w:val="16"/>
                <w:szCs w:val="16"/>
                <w:lang w:eastAsia="ru-RU"/>
              </w:rPr>
              <w:t xml:space="preserve"> «Таежная»</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23407,42</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22815,54</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2,72</w:t>
            </w:r>
          </w:p>
        </w:tc>
        <w:tc>
          <w:tcPr>
            <w:tcW w:w="826"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0,23</w:t>
            </w:r>
          </w:p>
        </w:tc>
        <w:tc>
          <w:tcPr>
            <w:tcW w:w="1133"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23407,42</w:t>
            </w:r>
          </w:p>
        </w:tc>
        <w:tc>
          <w:tcPr>
            <w:tcW w:w="1170"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22815,54</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2,72</w:t>
            </w:r>
          </w:p>
        </w:tc>
        <w:tc>
          <w:tcPr>
            <w:tcW w:w="661"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0,23</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23407,42</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22815,54</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2,72</w:t>
            </w:r>
          </w:p>
        </w:tc>
        <w:tc>
          <w:tcPr>
            <w:tcW w:w="802"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0,23</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3</w:t>
            </w:r>
          </w:p>
        </w:tc>
        <w:tc>
          <w:tcPr>
            <w:tcW w:w="201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r w:rsidRPr="00E2056B">
              <w:rPr>
                <w:rFonts w:ascii="Times New Roman" w:hAnsi="Times New Roman"/>
                <w:bCs/>
                <w:sz w:val="16"/>
                <w:szCs w:val="16"/>
                <w:lang w:eastAsia="ru-RU"/>
              </w:rPr>
              <w:t>Котельная  «Пыть-Ях»</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23824</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23718,64</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2,82</w:t>
            </w:r>
          </w:p>
        </w:tc>
        <w:tc>
          <w:tcPr>
            <w:tcW w:w="826"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0,69</w:t>
            </w:r>
          </w:p>
        </w:tc>
        <w:tc>
          <w:tcPr>
            <w:tcW w:w="1133"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23824</w:t>
            </w:r>
          </w:p>
        </w:tc>
        <w:tc>
          <w:tcPr>
            <w:tcW w:w="1170"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23718,64</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2,82</w:t>
            </w:r>
          </w:p>
        </w:tc>
        <w:tc>
          <w:tcPr>
            <w:tcW w:w="661"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0,69</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35426,47</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33619,32</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4,2</w:t>
            </w:r>
          </w:p>
        </w:tc>
        <w:tc>
          <w:tcPr>
            <w:tcW w:w="802"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0,9</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4</w:t>
            </w:r>
          </w:p>
        </w:tc>
        <w:tc>
          <w:tcPr>
            <w:tcW w:w="201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E2056B">
              <w:rPr>
                <w:rFonts w:ascii="Times New Roman" w:hAnsi="Times New Roman"/>
                <w:bCs/>
                <w:sz w:val="16"/>
                <w:szCs w:val="16"/>
                <w:lang w:eastAsia="ru-RU"/>
              </w:rPr>
              <w:t>«Мамонтовская»</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24599,72</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24985,8</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3,8</w:t>
            </w:r>
          </w:p>
        </w:tc>
        <w:tc>
          <w:tcPr>
            <w:tcW w:w="826"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c>
          <w:tcPr>
            <w:tcW w:w="1133"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24753,51</w:t>
            </w:r>
          </w:p>
        </w:tc>
        <w:tc>
          <w:tcPr>
            <w:tcW w:w="1170"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25142,2</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3,82</w:t>
            </w:r>
          </w:p>
        </w:tc>
        <w:tc>
          <w:tcPr>
            <w:tcW w:w="661"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24753,51</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25142,2</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3,82</w:t>
            </w:r>
          </w:p>
        </w:tc>
        <w:tc>
          <w:tcPr>
            <w:tcW w:w="802"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5</w:t>
            </w:r>
          </w:p>
        </w:tc>
        <w:tc>
          <w:tcPr>
            <w:tcW w:w="201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E2056B">
              <w:rPr>
                <w:rFonts w:ascii="Times New Roman" w:hAnsi="Times New Roman"/>
                <w:bCs/>
                <w:sz w:val="16"/>
                <w:szCs w:val="16"/>
                <w:lang w:eastAsia="ru-RU"/>
              </w:rPr>
              <w:t>«ДЕ-3 мкр»</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15799,23</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15799,23</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2,4</w:t>
            </w:r>
          </w:p>
        </w:tc>
        <w:tc>
          <w:tcPr>
            <w:tcW w:w="826"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c>
          <w:tcPr>
            <w:tcW w:w="1133"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16165,19</w:t>
            </w:r>
          </w:p>
        </w:tc>
        <w:tc>
          <w:tcPr>
            <w:tcW w:w="1170"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16162,96</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2,46</w:t>
            </w:r>
          </w:p>
        </w:tc>
        <w:tc>
          <w:tcPr>
            <w:tcW w:w="661"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24178,12</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24174,78</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3,68</w:t>
            </w:r>
          </w:p>
        </w:tc>
        <w:tc>
          <w:tcPr>
            <w:tcW w:w="802"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6</w:t>
            </w:r>
          </w:p>
        </w:tc>
        <w:tc>
          <w:tcPr>
            <w:tcW w:w="201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E2056B">
              <w:rPr>
                <w:rFonts w:ascii="Times New Roman" w:hAnsi="Times New Roman"/>
                <w:bCs/>
                <w:sz w:val="16"/>
                <w:szCs w:val="16"/>
                <w:lang w:eastAsia="ru-RU"/>
              </w:rPr>
              <w:t>«Вертолетка»</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8067,8</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8067,8</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1,23</w:t>
            </w:r>
          </w:p>
        </w:tc>
        <w:tc>
          <w:tcPr>
            <w:tcW w:w="826"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c>
          <w:tcPr>
            <w:tcW w:w="1133"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8067,8</w:t>
            </w:r>
          </w:p>
        </w:tc>
        <w:tc>
          <w:tcPr>
            <w:tcW w:w="1170"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8066,69</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1,23</w:t>
            </w:r>
          </w:p>
        </w:tc>
        <w:tc>
          <w:tcPr>
            <w:tcW w:w="661"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802"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r>
      <w:tr w:rsidR="003D6286" w:rsidRPr="00873AF6" w:rsidTr="005852BC">
        <w:trPr>
          <w:trHeight w:val="30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7</w:t>
            </w:r>
          </w:p>
        </w:tc>
        <w:tc>
          <w:tcPr>
            <w:tcW w:w="201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r w:rsidRPr="00E2056B">
              <w:rPr>
                <w:rFonts w:ascii="Times New Roman" w:hAnsi="Times New Roman"/>
                <w:bCs/>
                <w:sz w:val="16"/>
                <w:szCs w:val="16"/>
                <w:lang w:eastAsia="ru-RU"/>
              </w:rPr>
              <w:t>Котельная «2А»</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12624,99</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12624,99</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1,5</w:t>
            </w:r>
          </w:p>
        </w:tc>
        <w:tc>
          <w:tcPr>
            <w:tcW w:w="826"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0,29</w:t>
            </w:r>
          </w:p>
        </w:tc>
        <w:tc>
          <w:tcPr>
            <w:tcW w:w="1133"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12779,6</w:t>
            </w:r>
          </w:p>
        </w:tc>
        <w:tc>
          <w:tcPr>
            <w:tcW w:w="1170"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12777,84</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1,52</w:t>
            </w:r>
          </w:p>
        </w:tc>
        <w:tc>
          <w:tcPr>
            <w:tcW w:w="661"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0,29</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12779,6</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12777,84</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1,52</w:t>
            </w:r>
          </w:p>
        </w:tc>
        <w:tc>
          <w:tcPr>
            <w:tcW w:w="802"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0,29</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8</w:t>
            </w:r>
          </w:p>
        </w:tc>
        <w:tc>
          <w:tcPr>
            <w:tcW w:w="201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 Котельная </w:t>
            </w:r>
            <w:r w:rsidRPr="00E2056B">
              <w:rPr>
                <w:rFonts w:ascii="Times New Roman" w:hAnsi="Times New Roman"/>
                <w:bCs/>
                <w:sz w:val="16"/>
                <w:szCs w:val="16"/>
                <w:lang w:eastAsia="ru-RU"/>
              </w:rPr>
              <w:t xml:space="preserve">"Газовиков"      </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826"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133"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170"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661"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802"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r>
      <w:tr w:rsidR="003D6286" w:rsidRPr="00873AF6" w:rsidTr="005852BC">
        <w:trPr>
          <w:trHeight w:val="30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9</w:t>
            </w:r>
          </w:p>
        </w:tc>
        <w:tc>
          <w:tcPr>
            <w:tcW w:w="201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 Котельная "ВОС" </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826"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133"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170"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661"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802"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r>
      <w:tr w:rsidR="003D6286" w:rsidRPr="00873AF6" w:rsidTr="005852BC">
        <w:trPr>
          <w:trHeight w:val="30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10</w:t>
            </w:r>
          </w:p>
        </w:tc>
        <w:tc>
          <w:tcPr>
            <w:tcW w:w="201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rPr>
                <w:rFonts w:ascii="Times New Roman" w:hAnsi="Times New Roman"/>
                <w:bCs/>
                <w:sz w:val="16"/>
                <w:szCs w:val="16"/>
                <w:lang w:eastAsia="ru-RU"/>
              </w:rPr>
            </w:pPr>
            <w:r>
              <w:rPr>
                <w:rFonts w:ascii="Times New Roman" w:hAnsi="Times New Roman"/>
                <w:bCs/>
                <w:sz w:val="16"/>
                <w:szCs w:val="16"/>
                <w:lang w:eastAsia="ru-RU"/>
              </w:rPr>
              <w:t>* Котельная "КОС"</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826"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133"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170"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661"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802" w:type="dxa"/>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r>
      <w:tr w:rsidR="003D6286" w:rsidRPr="00873AF6" w:rsidTr="005852BC">
        <w:trPr>
          <w:trHeight w:val="528"/>
        </w:trPr>
        <w:tc>
          <w:tcPr>
            <w:tcW w:w="2463" w:type="dxa"/>
            <w:gridSpan w:val="2"/>
            <w:tcBorders>
              <w:top w:val="single" w:sz="8" w:space="0" w:color="auto"/>
              <w:left w:val="single" w:sz="8" w:space="0" w:color="auto"/>
              <w:bottom w:val="single" w:sz="8" w:space="0" w:color="auto"/>
              <w:right w:val="single" w:sz="8" w:space="0" w:color="000000"/>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Pr>
                <w:rFonts w:ascii="Times New Roman" w:hAnsi="Times New Roman"/>
                <w:bCs/>
                <w:sz w:val="16"/>
                <w:szCs w:val="16"/>
                <w:lang w:eastAsia="ru-RU"/>
              </w:rPr>
              <w:t xml:space="preserve">Итого по городу </w:t>
            </w:r>
            <w:r w:rsidRPr="00E2056B">
              <w:rPr>
                <w:rFonts w:ascii="Times New Roman" w:hAnsi="Times New Roman"/>
                <w:bCs/>
                <w:sz w:val="16"/>
                <w:szCs w:val="16"/>
                <w:lang w:eastAsia="ru-RU"/>
              </w:rPr>
              <w:t xml:space="preserve"> Пыть-Ях</w:t>
            </w:r>
            <w:r>
              <w:rPr>
                <w:rFonts w:ascii="Times New Roman" w:hAnsi="Times New Roman"/>
                <w:bCs/>
                <w:sz w:val="16"/>
                <w:szCs w:val="16"/>
                <w:lang w:eastAsia="ru-RU"/>
              </w:rPr>
              <w:t>у</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119392,38</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119392,38</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16,15</w:t>
            </w:r>
          </w:p>
        </w:tc>
        <w:tc>
          <w:tcPr>
            <w:tcW w:w="826"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1,21</w:t>
            </w:r>
          </w:p>
        </w:tc>
        <w:tc>
          <w:tcPr>
            <w:tcW w:w="1133"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120066,75</w:t>
            </w:r>
          </w:p>
        </w:tc>
        <w:tc>
          <w:tcPr>
            <w:tcW w:w="1170"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119751,8</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16,25</w:t>
            </w:r>
          </w:p>
        </w:tc>
        <w:tc>
          <w:tcPr>
            <w:tcW w:w="661"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1,21</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132082,95</w:t>
            </w:r>
          </w:p>
        </w:tc>
        <w:tc>
          <w:tcPr>
            <w:tcW w:w="129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130066,17</w:t>
            </w:r>
          </w:p>
        </w:tc>
        <w:tc>
          <w:tcPr>
            <w:tcW w:w="788"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17,69</w:t>
            </w:r>
          </w:p>
        </w:tc>
        <w:tc>
          <w:tcPr>
            <w:tcW w:w="802" w:type="dxa"/>
            <w:tcBorders>
              <w:top w:val="nil"/>
              <w:left w:val="nil"/>
              <w:bottom w:val="single" w:sz="8" w:space="0" w:color="auto"/>
              <w:right w:val="single" w:sz="8" w:space="0" w:color="auto"/>
            </w:tcBorders>
            <w:vAlign w:val="center"/>
          </w:tcPr>
          <w:p w:rsidR="003D6286" w:rsidRPr="00E2056B" w:rsidRDefault="003D6286" w:rsidP="00562893">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1,42</w:t>
            </w:r>
          </w:p>
        </w:tc>
      </w:tr>
    </w:tbl>
    <w:p w:rsidR="003D6286" w:rsidRPr="00AA0803" w:rsidRDefault="003D6286" w:rsidP="00EE755D">
      <w:pPr>
        <w:spacing w:after="0"/>
        <w:jc w:val="both"/>
        <w:rPr>
          <w:rFonts w:ascii="Times New Roman" w:hAnsi="Times New Roman"/>
          <w:sz w:val="24"/>
          <w:szCs w:val="20"/>
          <w:lang w:eastAsia="ru-RU"/>
        </w:rPr>
      </w:pPr>
      <w:r w:rsidRPr="00AA0803">
        <w:rPr>
          <w:rFonts w:ascii="Times New Roman" w:hAnsi="Times New Roman"/>
          <w:sz w:val="24"/>
          <w:szCs w:val="20"/>
          <w:lang w:eastAsia="ru-RU"/>
        </w:rPr>
        <w:t xml:space="preserve">Примечание: </w:t>
      </w:r>
    </w:p>
    <w:p w:rsidR="003D6286" w:rsidRPr="00AA0803" w:rsidRDefault="003D6286" w:rsidP="00077AEE">
      <w:pPr>
        <w:spacing w:after="0"/>
        <w:ind w:firstLine="709"/>
        <w:jc w:val="both"/>
        <w:rPr>
          <w:rFonts w:ascii="Times New Roman" w:hAnsi="Times New Roman"/>
          <w:sz w:val="24"/>
          <w:szCs w:val="20"/>
          <w:lang w:eastAsia="ru-RU"/>
        </w:rPr>
      </w:pPr>
      <w:r w:rsidRPr="00AA0803">
        <w:rPr>
          <w:rFonts w:ascii="Times New Roman" w:hAnsi="Times New Roman"/>
          <w:sz w:val="24"/>
          <w:szCs w:val="20"/>
          <w:lang w:eastAsia="ru-RU"/>
        </w:rPr>
        <w:t>*   - котельные, вводимые в эксплуатацию, пуск производится в более поздний период</w:t>
      </w:r>
    </w:p>
    <w:p w:rsidR="003D6286" w:rsidRPr="00AA0803" w:rsidRDefault="003D6286" w:rsidP="00077AEE">
      <w:pPr>
        <w:spacing w:after="0"/>
        <w:ind w:firstLine="709"/>
        <w:jc w:val="both"/>
        <w:rPr>
          <w:rFonts w:ascii="Times New Roman" w:hAnsi="Times New Roman"/>
          <w:sz w:val="24"/>
          <w:szCs w:val="20"/>
          <w:lang w:eastAsia="ru-RU"/>
        </w:rPr>
      </w:pPr>
      <w:r w:rsidRPr="00AA0803">
        <w:rPr>
          <w:rFonts w:ascii="Times New Roman" w:hAnsi="Times New Roman"/>
          <w:sz w:val="24"/>
          <w:szCs w:val="20"/>
          <w:lang w:eastAsia="ru-RU"/>
        </w:rPr>
        <w:t>** - котельные, выводимые из эксплуатации.</w:t>
      </w:r>
    </w:p>
    <w:p w:rsidR="003D6286" w:rsidRDefault="003D6286" w:rsidP="000948A7">
      <w:pPr>
        <w:keepNext/>
        <w:keepLines/>
        <w:spacing w:before="200" w:after="120" w:line="240" w:lineRule="auto"/>
        <w:jc w:val="both"/>
        <w:rPr>
          <w:rFonts w:ascii="Times New Roman" w:hAnsi="Times New Roman"/>
          <w:b/>
          <w:sz w:val="24"/>
          <w:szCs w:val="28"/>
          <w:lang w:eastAsia="ru-RU"/>
        </w:rPr>
      </w:pPr>
    </w:p>
    <w:p w:rsidR="003D6286" w:rsidRPr="00AA0803" w:rsidRDefault="003D6286" w:rsidP="000948A7">
      <w:pPr>
        <w:keepNext/>
        <w:keepLines/>
        <w:spacing w:before="200" w:after="120" w:line="240" w:lineRule="auto"/>
        <w:jc w:val="both"/>
        <w:rPr>
          <w:rFonts w:ascii="Times New Roman" w:hAnsi="Times New Roman"/>
          <w:b/>
          <w:sz w:val="24"/>
          <w:szCs w:val="28"/>
          <w:lang w:eastAsia="ru-RU"/>
        </w:rPr>
      </w:pPr>
    </w:p>
    <w:p w:rsidR="003D6286" w:rsidRPr="00AA0803" w:rsidRDefault="003D6286" w:rsidP="00FC1639">
      <w:pPr>
        <w:pStyle w:val="S1"/>
      </w:pPr>
      <w:bookmarkStart w:id="158" w:name="_Toc361752097"/>
      <w:bookmarkStart w:id="159" w:name="_Toc385087327"/>
      <w:r w:rsidRPr="00AA0803">
        <w:t xml:space="preserve">Таблица </w:t>
      </w:r>
      <w:r>
        <w:t>6</w:t>
      </w:r>
      <w:r w:rsidRPr="00AA0803">
        <w:t>.</w:t>
      </w:r>
      <w:fldSimple w:instr=" SEQ Таблица \* ARABIC \s 1 ">
        <w:r>
          <w:rPr>
            <w:noProof/>
          </w:rPr>
          <w:t>2</w:t>
        </w:r>
      </w:fldSimple>
      <w:r w:rsidRPr="00AA0803">
        <w:t xml:space="preserve"> - </w:t>
      </w:r>
      <w:r w:rsidRPr="005852BC">
        <w:t>Максимальные часовые расходы топлива по каждому источнику тепловой энергии на 2017-2023 гг.</w:t>
      </w:r>
      <w:bookmarkEnd w:id="158"/>
      <w:bookmarkEnd w:id="159"/>
    </w:p>
    <w:tbl>
      <w:tblPr>
        <w:tblW w:w="14752" w:type="dxa"/>
        <w:tblInd w:w="98" w:type="dxa"/>
        <w:tblLook w:val="00A0"/>
      </w:tblPr>
      <w:tblGrid>
        <w:gridCol w:w="445"/>
        <w:gridCol w:w="2018"/>
        <w:gridCol w:w="1298"/>
        <w:gridCol w:w="1298"/>
        <w:gridCol w:w="788"/>
        <w:gridCol w:w="661"/>
        <w:gridCol w:w="1298"/>
        <w:gridCol w:w="1298"/>
        <w:gridCol w:w="788"/>
        <w:gridCol w:w="717"/>
        <w:gridCol w:w="1298"/>
        <w:gridCol w:w="1298"/>
        <w:gridCol w:w="788"/>
        <w:gridCol w:w="759"/>
      </w:tblGrid>
      <w:tr w:rsidR="003D6286" w:rsidRPr="00873AF6" w:rsidTr="005852BC">
        <w:trPr>
          <w:trHeight w:val="300"/>
        </w:trPr>
        <w:tc>
          <w:tcPr>
            <w:tcW w:w="445" w:type="dxa"/>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bookmarkStart w:id="160" w:name="_Toc361752098"/>
            <w:r w:rsidRPr="00E2056B">
              <w:rPr>
                <w:rFonts w:ascii="Times New Roman" w:hAnsi="Times New Roman"/>
                <w:bCs/>
                <w:sz w:val="16"/>
                <w:szCs w:val="16"/>
                <w:lang w:eastAsia="ru-RU"/>
              </w:rPr>
              <w:t>№ п/п</w:t>
            </w:r>
          </w:p>
        </w:tc>
        <w:tc>
          <w:tcPr>
            <w:tcW w:w="2018" w:type="dxa"/>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Наименование</w:t>
            </w:r>
          </w:p>
        </w:tc>
        <w:tc>
          <w:tcPr>
            <w:tcW w:w="4045" w:type="dxa"/>
            <w:gridSpan w:val="4"/>
            <w:tcBorders>
              <w:top w:val="single" w:sz="8" w:space="0" w:color="auto"/>
              <w:left w:val="nil"/>
              <w:bottom w:val="single" w:sz="8" w:space="0" w:color="auto"/>
              <w:right w:val="single" w:sz="8" w:space="0" w:color="000000"/>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2017 год</w:t>
            </w:r>
          </w:p>
        </w:tc>
        <w:tc>
          <w:tcPr>
            <w:tcW w:w="4101" w:type="dxa"/>
            <w:gridSpan w:val="4"/>
            <w:tcBorders>
              <w:top w:val="single" w:sz="8" w:space="0" w:color="auto"/>
              <w:left w:val="nil"/>
              <w:bottom w:val="single" w:sz="8" w:space="0" w:color="auto"/>
              <w:right w:val="single" w:sz="8" w:space="0" w:color="000000"/>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2018 год</w:t>
            </w:r>
          </w:p>
        </w:tc>
        <w:tc>
          <w:tcPr>
            <w:tcW w:w="4143" w:type="dxa"/>
            <w:gridSpan w:val="4"/>
            <w:tcBorders>
              <w:top w:val="single" w:sz="8" w:space="0" w:color="auto"/>
              <w:left w:val="nil"/>
              <w:bottom w:val="single" w:sz="8" w:space="0" w:color="auto"/>
              <w:right w:val="single" w:sz="8" w:space="0" w:color="000000"/>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2019-2023 гг.</w:t>
            </w:r>
          </w:p>
        </w:tc>
      </w:tr>
      <w:tr w:rsidR="003D6286" w:rsidRPr="00873AF6" w:rsidTr="005852BC">
        <w:trPr>
          <w:trHeight w:val="1562"/>
        </w:trPr>
        <w:tc>
          <w:tcPr>
            <w:tcW w:w="445" w:type="dxa"/>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146CD4">
            <w:pPr>
              <w:spacing w:after="0" w:line="240" w:lineRule="auto"/>
              <w:rPr>
                <w:rFonts w:ascii="Times New Roman" w:hAnsi="Times New Roman"/>
                <w:bCs/>
                <w:sz w:val="16"/>
                <w:szCs w:val="16"/>
                <w:lang w:eastAsia="ru-RU"/>
              </w:rPr>
            </w:pPr>
          </w:p>
        </w:tc>
        <w:tc>
          <w:tcPr>
            <w:tcW w:w="2018" w:type="dxa"/>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146CD4">
            <w:pPr>
              <w:spacing w:after="0" w:line="240" w:lineRule="auto"/>
              <w:rPr>
                <w:rFonts w:ascii="Times New Roman" w:hAnsi="Times New Roman"/>
                <w:bCs/>
                <w:sz w:val="16"/>
                <w:szCs w:val="16"/>
                <w:lang w:eastAsia="ru-RU"/>
              </w:rPr>
            </w:pPr>
          </w:p>
        </w:tc>
        <w:tc>
          <w:tcPr>
            <w:tcW w:w="1298"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норме,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1298"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788"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Часовой 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c>
          <w:tcPr>
            <w:tcW w:w="661"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в летний период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c>
          <w:tcPr>
            <w:tcW w:w="1298"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норме,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1298"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788"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Часовой 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c>
          <w:tcPr>
            <w:tcW w:w="717"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в летний период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c>
          <w:tcPr>
            <w:tcW w:w="1298"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норме,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1298"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/год</w:t>
            </w:r>
          </w:p>
        </w:tc>
        <w:tc>
          <w:tcPr>
            <w:tcW w:w="788"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Часовой расход газа по средневзвешенному КПД,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c>
          <w:tcPr>
            <w:tcW w:w="759" w:type="dxa"/>
            <w:tcBorders>
              <w:top w:val="nil"/>
              <w:left w:val="nil"/>
              <w:bottom w:val="single" w:sz="8" w:space="0" w:color="auto"/>
              <w:right w:val="single" w:sz="8" w:space="0" w:color="auto"/>
            </w:tcBorders>
            <w:textDirection w:val="btLr"/>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Расход газа по средневзвешенному КПД в летний период тыс. м</w:t>
            </w:r>
            <w:r w:rsidRPr="00E2056B">
              <w:rPr>
                <w:rFonts w:ascii="Times New Roman" w:hAnsi="Times New Roman"/>
                <w:bCs/>
                <w:sz w:val="16"/>
                <w:szCs w:val="16"/>
                <w:vertAlign w:val="superscript"/>
                <w:lang w:eastAsia="ru-RU"/>
              </w:rPr>
              <w:t>3</w:t>
            </w:r>
            <w:r w:rsidRPr="00E2056B">
              <w:rPr>
                <w:rFonts w:ascii="Times New Roman" w:hAnsi="Times New Roman"/>
                <w:bCs/>
                <w:sz w:val="16"/>
                <w:szCs w:val="16"/>
                <w:lang w:eastAsia="ru-RU"/>
              </w:rPr>
              <w:t>/ч</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w:t>
            </w:r>
          </w:p>
        </w:tc>
        <w:tc>
          <w:tcPr>
            <w:tcW w:w="2018" w:type="dxa"/>
            <w:tcBorders>
              <w:top w:val="nil"/>
              <w:left w:val="nil"/>
              <w:bottom w:val="single" w:sz="8" w:space="0" w:color="auto"/>
              <w:right w:val="single" w:sz="8" w:space="0" w:color="auto"/>
            </w:tcBorders>
            <w:vAlign w:val="center"/>
          </w:tcPr>
          <w:p w:rsidR="003D6286" w:rsidRDefault="003D6286" w:rsidP="00E2056B">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Котельная </w:t>
            </w:r>
          </w:p>
          <w:p w:rsidR="003D6286" w:rsidRPr="00E2056B" w:rsidRDefault="003D6286" w:rsidP="00E2056B">
            <w:pPr>
              <w:spacing w:after="0" w:line="240" w:lineRule="auto"/>
              <w:rPr>
                <w:rFonts w:ascii="Times New Roman" w:hAnsi="Times New Roman"/>
                <w:bCs/>
                <w:sz w:val="16"/>
                <w:szCs w:val="16"/>
                <w:lang w:eastAsia="ru-RU"/>
              </w:rPr>
            </w:pPr>
            <w:r w:rsidRPr="00E2056B">
              <w:rPr>
                <w:rFonts w:ascii="Times New Roman" w:hAnsi="Times New Roman"/>
                <w:bCs/>
                <w:sz w:val="16"/>
                <w:szCs w:val="16"/>
                <w:lang w:eastAsia="ru-RU"/>
              </w:rPr>
              <w:t>«Центральная»</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w:t>
            </w:r>
          </w:p>
        </w:tc>
        <w:tc>
          <w:tcPr>
            <w:tcW w:w="2018" w:type="dxa"/>
            <w:tcBorders>
              <w:top w:val="nil"/>
              <w:left w:val="nil"/>
              <w:bottom w:val="single" w:sz="8" w:space="0" w:color="auto"/>
              <w:right w:val="single" w:sz="8" w:space="0" w:color="auto"/>
            </w:tcBorders>
            <w:vAlign w:val="center"/>
          </w:tcPr>
          <w:p w:rsidR="003D6286" w:rsidRPr="00E2056B" w:rsidRDefault="003D6286" w:rsidP="00E2056B">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E2056B">
              <w:rPr>
                <w:rFonts w:ascii="Times New Roman" w:hAnsi="Times New Roman"/>
                <w:bCs/>
                <w:sz w:val="16"/>
                <w:szCs w:val="16"/>
                <w:lang w:eastAsia="ru-RU"/>
              </w:rPr>
              <w:t xml:space="preserve"> «Таежная»</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23407,42</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22815,54</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2,72</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0,23</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23407,42</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22815,54</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2,72</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0,23</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23432,11</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22839,55</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2,72</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0,23</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3</w:t>
            </w:r>
          </w:p>
        </w:tc>
        <w:tc>
          <w:tcPr>
            <w:tcW w:w="2018" w:type="dxa"/>
            <w:tcBorders>
              <w:top w:val="nil"/>
              <w:left w:val="nil"/>
              <w:bottom w:val="single" w:sz="8" w:space="0" w:color="auto"/>
              <w:right w:val="single" w:sz="8" w:space="0" w:color="auto"/>
            </w:tcBorders>
            <w:vAlign w:val="center"/>
          </w:tcPr>
          <w:p w:rsidR="003D6286" w:rsidRPr="00E2056B" w:rsidRDefault="003D6286" w:rsidP="00E2056B">
            <w:pPr>
              <w:spacing w:after="0" w:line="240" w:lineRule="auto"/>
              <w:rPr>
                <w:rFonts w:ascii="Times New Roman" w:hAnsi="Times New Roman"/>
                <w:bCs/>
                <w:sz w:val="16"/>
                <w:szCs w:val="16"/>
                <w:lang w:eastAsia="ru-RU"/>
              </w:rPr>
            </w:pPr>
            <w:r w:rsidRPr="00E2056B">
              <w:rPr>
                <w:rFonts w:ascii="Times New Roman" w:hAnsi="Times New Roman"/>
                <w:bCs/>
                <w:sz w:val="16"/>
                <w:szCs w:val="16"/>
                <w:lang w:eastAsia="ru-RU"/>
              </w:rPr>
              <w:t>Котельная  «Пыть-Ях»</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36487,41</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36323,30</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4,32</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0,91</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36487,41</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36323,30</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4,32</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0,91</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36609,43</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36444,75</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4,34</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0,92</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4</w:t>
            </w:r>
          </w:p>
        </w:tc>
        <w:tc>
          <w:tcPr>
            <w:tcW w:w="2018" w:type="dxa"/>
            <w:tcBorders>
              <w:top w:val="nil"/>
              <w:left w:val="nil"/>
              <w:bottom w:val="single" w:sz="8" w:space="0" w:color="auto"/>
              <w:right w:val="single" w:sz="8" w:space="0" w:color="auto"/>
            </w:tcBorders>
            <w:vAlign w:val="center"/>
          </w:tcPr>
          <w:p w:rsidR="003D6286" w:rsidRPr="00E2056B" w:rsidRDefault="003D6286" w:rsidP="00E2056B">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E2056B">
              <w:rPr>
                <w:rFonts w:ascii="Times New Roman" w:hAnsi="Times New Roman"/>
                <w:bCs/>
                <w:sz w:val="16"/>
                <w:szCs w:val="16"/>
                <w:lang w:eastAsia="ru-RU"/>
              </w:rPr>
              <w:t>«Мамонтовская»</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48898,38</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49697,12</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7,56</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48898,38</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49697,12</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7,56</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50173,90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50994,29</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7,75</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5</w:t>
            </w:r>
          </w:p>
        </w:tc>
        <w:tc>
          <w:tcPr>
            <w:tcW w:w="2018" w:type="dxa"/>
            <w:tcBorders>
              <w:top w:val="nil"/>
              <w:left w:val="nil"/>
              <w:bottom w:val="single" w:sz="8" w:space="0" w:color="auto"/>
              <w:right w:val="single" w:sz="8" w:space="0" w:color="auto"/>
            </w:tcBorders>
            <w:vAlign w:val="center"/>
          </w:tcPr>
          <w:p w:rsidR="003D6286" w:rsidRPr="00E2056B" w:rsidRDefault="003D6286" w:rsidP="00E2056B">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E2056B">
              <w:rPr>
                <w:rFonts w:ascii="Times New Roman" w:hAnsi="Times New Roman"/>
                <w:bCs/>
                <w:sz w:val="16"/>
                <w:szCs w:val="16"/>
                <w:lang w:eastAsia="ru-RU"/>
              </w:rPr>
              <w:t>«ДЕ-3 мкр»</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23681,94</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23678,67</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3,6</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23681,94</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23678,67</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3,60</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23681,94</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23678,67</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3,6</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6</w:t>
            </w:r>
          </w:p>
        </w:tc>
        <w:tc>
          <w:tcPr>
            <w:tcW w:w="2018" w:type="dxa"/>
            <w:tcBorders>
              <w:top w:val="nil"/>
              <w:left w:val="nil"/>
              <w:bottom w:val="single" w:sz="8" w:space="0" w:color="auto"/>
              <w:right w:val="single" w:sz="8" w:space="0" w:color="auto"/>
            </w:tcBorders>
            <w:vAlign w:val="center"/>
          </w:tcPr>
          <w:p w:rsidR="003D6286" w:rsidRPr="00E2056B" w:rsidRDefault="003D6286" w:rsidP="00E2056B">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Котельная </w:t>
            </w:r>
            <w:r w:rsidRPr="00E2056B">
              <w:rPr>
                <w:rFonts w:ascii="Times New Roman" w:hAnsi="Times New Roman"/>
                <w:bCs/>
                <w:sz w:val="16"/>
                <w:szCs w:val="16"/>
                <w:lang w:eastAsia="ru-RU"/>
              </w:rPr>
              <w:t>«Вертолетка»</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w:t>
            </w:r>
          </w:p>
        </w:tc>
      </w:tr>
      <w:tr w:rsidR="003D6286" w:rsidRPr="00873AF6" w:rsidTr="005852BC">
        <w:trPr>
          <w:trHeight w:val="30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7</w:t>
            </w:r>
          </w:p>
        </w:tc>
        <w:tc>
          <w:tcPr>
            <w:tcW w:w="2018" w:type="dxa"/>
            <w:tcBorders>
              <w:top w:val="nil"/>
              <w:left w:val="nil"/>
              <w:bottom w:val="single" w:sz="8" w:space="0" w:color="auto"/>
              <w:right w:val="single" w:sz="8" w:space="0" w:color="auto"/>
            </w:tcBorders>
            <w:vAlign w:val="center"/>
          </w:tcPr>
          <w:p w:rsidR="003D6286" w:rsidRPr="00E2056B" w:rsidRDefault="003D6286" w:rsidP="00E2056B">
            <w:pPr>
              <w:spacing w:after="0" w:line="240" w:lineRule="auto"/>
              <w:rPr>
                <w:rFonts w:ascii="Times New Roman" w:hAnsi="Times New Roman"/>
                <w:bCs/>
                <w:sz w:val="16"/>
                <w:szCs w:val="16"/>
                <w:lang w:eastAsia="ru-RU"/>
              </w:rPr>
            </w:pPr>
            <w:r w:rsidRPr="00E2056B">
              <w:rPr>
                <w:rFonts w:ascii="Times New Roman" w:hAnsi="Times New Roman"/>
                <w:bCs/>
                <w:sz w:val="16"/>
                <w:szCs w:val="16"/>
                <w:lang w:eastAsia="ru-RU"/>
              </w:rPr>
              <w:t>Котельная «2А»</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12779,60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12777,84</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1,52</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0,29</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12779,60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12777,84</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1,52</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0,29</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12779,60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12777,84</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1,52</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0,29</w:t>
            </w:r>
          </w:p>
        </w:tc>
      </w:tr>
      <w:tr w:rsidR="003D6286" w:rsidRPr="00873AF6" w:rsidTr="005852BC">
        <w:trPr>
          <w:trHeight w:val="42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8</w:t>
            </w:r>
          </w:p>
        </w:tc>
        <w:tc>
          <w:tcPr>
            <w:tcW w:w="2018" w:type="dxa"/>
            <w:tcBorders>
              <w:top w:val="nil"/>
              <w:left w:val="nil"/>
              <w:bottom w:val="single" w:sz="8" w:space="0" w:color="auto"/>
              <w:right w:val="single" w:sz="8" w:space="0" w:color="auto"/>
            </w:tcBorders>
            <w:vAlign w:val="center"/>
          </w:tcPr>
          <w:p w:rsidR="003D6286" w:rsidRPr="00E2056B" w:rsidRDefault="003D6286" w:rsidP="00E2056B">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 Котельная </w:t>
            </w:r>
            <w:r w:rsidRPr="00E2056B">
              <w:rPr>
                <w:rFonts w:ascii="Times New Roman" w:hAnsi="Times New Roman"/>
                <w:bCs/>
                <w:sz w:val="16"/>
                <w:szCs w:val="16"/>
                <w:lang w:eastAsia="ru-RU"/>
              </w:rPr>
              <w:t xml:space="preserve">"Газовиков"      </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2262,53</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2262,22</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0,34</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2262,53</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2262,22</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0,34</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2262,53</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2262,22</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0,34</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r>
      <w:tr w:rsidR="003D6286" w:rsidRPr="00873AF6" w:rsidTr="005852BC">
        <w:trPr>
          <w:trHeight w:val="30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9</w:t>
            </w:r>
          </w:p>
        </w:tc>
        <w:tc>
          <w:tcPr>
            <w:tcW w:w="2018" w:type="dxa"/>
            <w:tcBorders>
              <w:top w:val="nil"/>
              <w:left w:val="nil"/>
              <w:bottom w:val="single" w:sz="8" w:space="0" w:color="auto"/>
              <w:right w:val="single" w:sz="8" w:space="0" w:color="auto"/>
            </w:tcBorders>
            <w:vAlign w:val="center"/>
          </w:tcPr>
          <w:p w:rsidR="003D6286" w:rsidRPr="00E2056B" w:rsidRDefault="003D6286" w:rsidP="00E2056B">
            <w:pPr>
              <w:spacing w:after="0" w:line="240" w:lineRule="auto"/>
              <w:rPr>
                <w:rFonts w:ascii="Times New Roman" w:hAnsi="Times New Roman"/>
                <w:bCs/>
                <w:sz w:val="16"/>
                <w:szCs w:val="16"/>
                <w:lang w:eastAsia="ru-RU"/>
              </w:rPr>
            </w:pPr>
            <w:r>
              <w:rPr>
                <w:rFonts w:ascii="Times New Roman" w:hAnsi="Times New Roman"/>
                <w:bCs/>
                <w:sz w:val="16"/>
                <w:szCs w:val="16"/>
                <w:lang w:eastAsia="ru-RU"/>
              </w:rPr>
              <w:t xml:space="preserve">* Котельная "ВОС" </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283,59</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283,55</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0,04</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283,59</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283,55</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0,04</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283,59</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283,55</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0,04</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r>
      <w:tr w:rsidR="003D6286" w:rsidRPr="00873AF6" w:rsidTr="005852BC">
        <w:trPr>
          <w:trHeight w:val="300"/>
        </w:trPr>
        <w:tc>
          <w:tcPr>
            <w:tcW w:w="445" w:type="dxa"/>
            <w:tcBorders>
              <w:top w:val="nil"/>
              <w:left w:val="single" w:sz="8" w:space="0" w:color="auto"/>
              <w:bottom w:val="single" w:sz="8" w:space="0" w:color="auto"/>
              <w:right w:val="single" w:sz="8" w:space="0" w:color="auto"/>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10</w:t>
            </w:r>
          </w:p>
        </w:tc>
        <w:tc>
          <w:tcPr>
            <w:tcW w:w="2018" w:type="dxa"/>
            <w:tcBorders>
              <w:top w:val="nil"/>
              <w:left w:val="nil"/>
              <w:bottom w:val="single" w:sz="8" w:space="0" w:color="auto"/>
              <w:right w:val="single" w:sz="8" w:space="0" w:color="auto"/>
            </w:tcBorders>
            <w:vAlign w:val="center"/>
          </w:tcPr>
          <w:p w:rsidR="003D6286" w:rsidRPr="00E2056B" w:rsidRDefault="003D6286" w:rsidP="00E2056B">
            <w:pPr>
              <w:spacing w:after="0" w:line="240" w:lineRule="auto"/>
              <w:rPr>
                <w:rFonts w:ascii="Times New Roman" w:hAnsi="Times New Roman"/>
                <w:bCs/>
                <w:sz w:val="16"/>
                <w:szCs w:val="16"/>
                <w:lang w:eastAsia="ru-RU"/>
              </w:rPr>
            </w:pPr>
            <w:r>
              <w:rPr>
                <w:rFonts w:ascii="Times New Roman" w:hAnsi="Times New Roman"/>
                <w:bCs/>
                <w:sz w:val="16"/>
                <w:szCs w:val="16"/>
                <w:lang w:eastAsia="ru-RU"/>
              </w:rPr>
              <w:t>* Котельная "КОС"</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104,75</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104,74</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0,02</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104,75</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104,74</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0,02</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104,75</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104,74</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0,02</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sz w:val="16"/>
                <w:szCs w:val="16"/>
                <w:lang w:eastAsia="ru-RU"/>
              </w:rPr>
            </w:pPr>
            <w:r w:rsidRPr="00E2056B">
              <w:rPr>
                <w:rFonts w:ascii="Times New Roman" w:hAnsi="Times New Roman"/>
                <w:sz w:val="16"/>
                <w:szCs w:val="16"/>
                <w:lang w:eastAsia="ru-RU"/>
              </w:rPr>
              <w:t>0,00</w:t>
            </w:r>
          </w:p>
        </w:tc>
      </w:tr>
      <w:tr w:rsidR="003D6286" w:rsidRPr="00873AF6" w:rsidTr="005852BC">
        <w:trPr>
          <w:trHeight w:val="528"/>
        </w:trPr>
        <w:tc>
          <w:tcPr>
            <w:tcW w:w="2463" w:type="dxa"/>
            <w:gridSpan w:val="2"/>
            <w:tcBorders>
              <w:top w:val="single" w:sz="8" w:space="0" w:color="auto"/>
              <w:left w:val="single" w:sz="8" w:space="0" w:color="auto"/>
              <w:bottom w:val="single" w:sz="8" w:space="0" w:color="auto"/>
              <w:right w:val="single" w:sz="8" w:space="0" w:color="000000"/>
            </w:tcBorders>
            <w:vAlign w:val="center"/>
          </w:tcPr>
          <w:p w:rsidR="003D6286" w:rsidRPr="00E2056B" w:rsidRDefault="003D6286" w:rsidP="00146CD4">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И</w:t>
            </w:r>
            <w:r>
              <w:rPr>
                <w:rFonts w:ascii="Times New Roman" w:hAnsi="Times New Roman"/>
                <w:bCs/>
                <w:sz w:val="16"/>
                <w:szCs w:val="16"/>
                <w:lang w:eastAsia="ru-RU"/>
              </w:rPr>
              <w:t xml:space="preserve">того по городу </w:t>
            </w:r>
            <w:r w:rsidRPr="00E2056B">
              <w:rPr>
                <w:rFonts w:ascii="Times New Roman" w:hAnsi="Times New Roman"/>
                <w:bCs/>
                <w:sz w:val="16"/>
                <w:szCs w:val="16"/>
                <w:lang w:eastAsia="ru-RU"/>
              </w:rPr>
              <w:t xml:space="preserve"> Пыть-Ях</w:t>
            </w:r>
            <w:r>
              <w:rPr>
                <w:rFonts w:ascii="Times New Roman" w:hAnsi="Times New Roman"/>
                <w:bCs/>
                <w:sz w:val="16"/>
                <w:szCs w:val="16"/>
                <w:lang w:eastAsia="ru-RU"/>
              </w:rPr>
              <w:t>у</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147905,63</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147942,97</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20,12</w:t>
            </w:r>
          </w:p>
        </w:tc>
        <w:tc>
          <w:tcPr>
            <w:tcW w:w="661"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1,43</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147905,63</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147942,97</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20,12</w:t>
            </w:r>
          </w:p>
        </w:tc>
        <w:tc>
          <w:tcPr>
            <w:tcW w:w="717"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1,43</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149327,84</w:t>
            </w:r>
          </w:p>
        </w:tc>
        <w:tc>
          <w:tcPr>
            <w:tcW w:w="129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149385,60</w:t>
            </w:r>
          </w:p>
        </w:tc>
        <w:tc>
          <w:tcPr>
            <w:tcW w:w="788"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20,34</w:t>
            </w:r>
          </w:p>
        </w:tc>
        <w:tc>
          <w:tcPr>
            <w:tcW w:w="759" w:type="dxa"/>
            <w:tcBorders>
              <w:top w:val="nil"/>
              <w:left w:val="nil"/>
              <w:bottom w:val="single" w:sz="8" w:space="0" w:color="auto"/>
              <w:right w:val="single" w:sz="8" w:space="0" w:color="auto"/>
            </w:tcBorders>
            <w:vAlign w:val="center"/>
          </w:tcPr>
          <w:p w:rsidR="003D6286" w:rsidRPr="00E2056B" w:rsidRDefault="003D6286" w:rsidP="00382FCA">
            <w:pPr>
              <w:spacing w:after="0" w:line="240" w:lineRule="auto"/>
              <w:jc w:val="center"/>
              <w:rPr>
                <w:rFonts w:ascii="Times New Roman" w:hAnsi="Times New Roman"/>
                <w:bCs/>
                <w:sz w:val="16"/>
                <w:szCs w:val="16"/>
                <w:lang w:eastAsia="ru-RU"/>
              </w:rPr>
            </w:pPr>
            <w:r w:rsidRPr="00E2056B">
              <w:rPr>
                <w:rFonts w:ascii="Times New Roman" w:hAnsi="Times New Roman"/>
                <w:bCs/>
                <w:sz w:val="16"/>
                <w:szCs w:val="16"/>
                <w:lang w:eastAsia="ru-RU"/>
              </w:rPr>
              <w:t>1,44</w:t>
            </w:r>
          </w:p>
        </w:tc>
      </w:tr>
    </w:tbl>
    <w:p w:rsidR="003D6286" w:rsidRPr="00AA0803" w:rsidRDefault="003D6286" w:rsidP="00CF78F2">
      <w:pPr>
        <w:spacing w:after="0"/>
        <w:jc w:val="both"/>
        <w:rPr>
          <w:rFonts w:ascii="Times New Roman" w:hAnsi="Times New Roman"/>
          <w:b/>
          <w:sz w:val="24"/>
          <w:szCs w:val="28"/>
          <w:lang w:eastAsia="ru-RU"/>
        </w:rPr>
        <w:sectPr w:rsidR="003D6286" w:rsidRPr="00AA0803" w:rsidSect="00A62798">
          <w:pgSz w:w="16839" w:h="11907" w:orient="landscape" w:code="9"/>
          <w:pgMar w:top="851" w:right="1134" w:bottom="1701" w:left="1134" w:header="709" w:footer="709" w:gutter="0"/>
          <w:cols w:space="708"/>
          <w:docGrid w:linePitch="360"/>
        </w:sectPr>
      </w:pPr>
    </w:p>
    <w:p w:rsidR="003D6286" w:rsidRPr="005852BC" w:rsidRDefault="003D6286" w:rsidP="00FC1639">
      <w:pPr>
        <w:pStyle w:val="S1"/>
      </w:pPr>
      <w:bookmarkStart w:id="161" w:name="_Toc385087328"/>
      <w:r w:rsidRPr="00AA0803">
        <w:t xml:space="preserve">Таблица </w:t>
      </w:r>
      <w:r>
        <w:t>6</w:t>
      </w:r>
      <w:r w:rsidRPr="00AA0803">
        <w:t>.</w:t>
      </w:r>
      <w:fldSimple w:instr=" SEQ Таблица \* ARABIC \s 1 ">
        <w:r>
          <w:rPr>
            <w:noProof/>
          </w:rPr>
          <w:t>3</w:t>
        </w:r>
      </w:fldSimple>
      <w:r w:rsidRPr="00AA0803">
        <w:t xml:space="preserve"> - </w:t>
      </w:r>
      <w:r w:rsidRPr="005852BC">
        <w:t>Максимальные часовые расходы топлива по каждому источнику тепловой энергии на  2024-2028 гг.</w:t>
      </w:r>
      <w:bookmarkEnd w:id="160"/>
      <w:bookmarkEnd w:id="161"/>
    </w:p>
    <w:tbl>
      <w:tblPr>
        <w:tblW w:w="5000" w:type="pct"/>
        <w:tblLook w:val="00A0"/>
      </w:tblPr>
      <w:tblGrid>
        <w:gridCol w:w="809"/>
        <w:gridCol w:w="2776"/>
        <w:gridCol w:w="1497"/>
        <w:gridCol w:w="1497"/>
        <w:gridCol w:w="1497"/>
        <w:gridCol w:w="1495"/>
      </w:tblGrid>
      <w:tr w:rsidR="003D6286" w:rsidRPr="00E2056B" w:rsidTr="005852BC">
        <w:trPr>
          <w:trHeight w:val="300"/>
        </w:trPr>
        <w:tc>
          <w:tcPr>
            <w:tcW w:w="423" w:type="pct"/>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 п/п</w:t>
            </w:r>
          </w:p>
        </w:tc>
        <w:tc>
          <w:tcPr>
            <w:tcW w:w="1450" w:type="pct"/>
            <w:vMerge w:val="restart"/>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Наименование</w:t>
            </w:r>
          </w:p>
        </w:tc>
        <w:tc>
          <w:tcPr>
            <w:tcW w:w="3127" w:type="pct"/>
            <w:gridSpan w:val="4"/>
            <w:tcBorders>
              <w:top w:val="single" w:sz="8" w:space="0" w:color="auto"/>
              <w:left w:val="nil"/>
              <w:bottom w:val="single" w:sz="8" w:space="0" w:color="auto"/>
              <w:right w:val="single" w:sz="8" w:space="0" w:color="000000"/>
            </w:tcBorders>
            <w:vAlign w:val="center"/>
          </w:tcPr>
          <w:p w:rsidR="003D6286" w:rsidRPr="00E2056B" w:rsidRDefault="003D6286" w:rsidP="00382FCA">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2024-2028 гг.</w:t>
            </w:r>
          </w:p>
        </w:tc>
      </w:tr>
      <w:tr w:rsidR="003D6286" w:rsidRPr="00E2056B" w:rsidTr="005852BC">
        <w:trPr>
          <w:trHeight w:val="1404"/>
        </w:trPr>
        <w:tc>
          <w:tcPr>
            <w:tcW w:w="423" w:type="pct"/>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p>
        </w:tc>
        <w:tc>
          <w:tcPr>
            <w:tcW w:w="1450" w:type="pct"/>
            <w:vMerge/>
            <w:tcBorders>
              <w:top w:val="single" w:sz="8" w:space="0" w:color="auto"/>
              <w:left w:val="single" w:sz="8" w:space="0" w:color="auto"/>
              <w:bottom w:val="single" w:sz="8" w:space="0" w:color="000000"/>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p>
        </w:tc>
        <w:tc>
          <w:tcPr>
            <w:tcW w:w="782" w:type="pct"/>
            <w:tcBorders>
              <w:top w:val="nil"/>
              <w:left w:val="nil"/>
              <w:bottom w:val="single" w:sz="8" w:space="0" w:color="auto"/>
              <w:right w:val="single" w:sz="8" w:space="0" w:color="auto"/>
            </w:tcBorders>
            <w:textDirection w:val="btLr"/>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Расход газа по норме, тыс. м</w:t>
            </w:r>
            <w:r w:rsidRPr="00E2056B">
              <w:rPr>
                <w:rFonts w:ascii="Times New Roman" w:hAnsi="Times New Roman"/>
                <w:bCs/>
                <w:sz w:val="20"/>
                <w:szCs w:val="20"/>
                <w:vertAlign w:val="superscript"/>
                <w:lang w:eastAsia="ru-RU"/>
              </w:rPr>
              <w:t>3</w:t>
            </w:r>
            <w:r w:rsidRPr="00E2056B">
              <w:rPr>
                <w:rFonts w:ascii="Times New Roman" w:hAnsi="Times New Roman"/>
                <w:bCs/>
                <w:sz w:val="20"/>
                <w:szCs w:val="20"/>
                <w:lang w:eastAsia="ru-RU"/>
              </w:rPr>
              <w:t>/год</w:t>
            </w:r>
          </w:p>
        </w:tc>
        <w:tc>
          <w:tcPr>
            <w:tcW w:w="782" w:type="pct"/>
            <w:tcBorders>
              <w:top w:val="nil"/>
              <w:left w:val="nil"/>
              <w:bottom w:val="single" w:sz="8" w:space="0" w:color="auto"/>
              <w:right w:val="single" w:sz="8" w:space="0" w:color="auto"/>
            </w:tcBorders>
            <w:textDirection w:val="btLr"/>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Расход газа по средневзвешенному КПД тыс. м</w:t>
            </w:r>
            <w:r w:rsidRPr="00E2056B">
              <w:rPr>
                <w:rFonts w:ascii="Times New Roman" w:hAnsi="Times New Roman"/>
                <w:bCs/>
                <w:sz w:val="20"/>
                <w:szCs w:val="20"/>
                <w:vertAlign w:val="superscript"/>
                <w:lang w:eastAsia="ru-RU"/>
              </w:rPr>
              <w:t>3</w:t>
            </w:r>
            <w:r w:rsidRPr="00E2056B">
              <w:rPr>
                <w:rFonts w:ascii="Times New Roman" w:hAnsi="Times New Roman"/>
                <w:bCs/>
                <w:sz w:val="20"/>
                <w:szCs w:val="20"/>
                <w:lang w:eastAsia="ru-RU"/>
              </w:rPr>
              <w:t>/год</w:t>
            </w:r>
          </w:p>
        </w:tc>
        <w:tc>
          <w:tcPr>
            <w:tcW w:w="782" w:type="pct"/>
            <w:tcBorders>
              <w:top w:val="nil"/>
              <w:left w:val="nil"/>
              <w:bottom w:val="single" w:sz="8" w:space="0" w:color="auto"/>
              <w:right w:val="single" w:sz="8" w:space="0" w:color="auto"/>
            </w:tcBorders>
            <w:textDirection w:val="btLr"/>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Часовой расход газа по средневзвешенному КПД, тыс. м</w:t>
            </w:r>
            <w:r w:rsidRPr="00E2056B">
              <w:rPr>
                <w:rFonts w:ascii="Times New Roman" w:hAnsi="Times New Roman"/>
                <w:bCs/>
                <w:sz w:val="20"/>
                <w:szCs w:val="20"/>
                <w:vertAlign w:val="superscript"/>
                <w:lang w:eastAsia="ru-RU"/>
              </w:rPr>
              <w:t>3</w:t>
            </w:r>
            <w:r w:rsidRPr="00E2056B">
              <w:rPr>
                <w:rFonts w:ascii="Times New Roman" w:hAnsi="Times New Roman"/>
                <w:bCs/>
                <w:sz w:val="20"/>
                <w:szCs w:val="20"/>
                <w:lang w:eastAsia="ru-RU"/>
              </w:rPr>
              <w:t>/ч</w:t>
            </w:r>
          </w:p>
        </w:tc>
        <w:tc>
          <w:tcPr>
            <w:tcW w:w="781" w:type="pct"/>
            <w:tcBorders>
              <w:top w:val="nil"/>
              <w:left w:val="nil"/>
              <w:bottom w:val="single" w:sz="8" w:space="0" w:color="auto"/>
              <w:right w:val="single" w:sz="8" w:space="0" w:color="auto"/>
            </w:tcBorders>
            <w:textDirection w:val="btLr"/>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Расход газа по средневзвешенному КПД в летний период тыс. м</w:t>
            </w:r>
            <w:r w:rsidRPr="00E2056B">
              <w:rPr>
                <w:rFonts w:ascii="Times New Roman" w:hAnsi="Times New Roman"/>
                <w:bCs/>
                <w:sz w:val="20"/>
                <w:szCs w:val="20"/>
                <w:vertAlign w:val="superscript"/>
                <w:lang w:eastAsia="ru-RU"/>
              </w:rPr>
              <w:t>3</w:t>
            </w:r>
            <w:r w:rsidRPr="00E2056B">
              <w:rPr>
                <w:rFonts w:ascii="Times New Roman" w:hAnsi="Times New Roman"/>
                <w:bCs/>
                <w:sz w:val="20"/>
                <w:szCs w:val="20"/>
                <w:lang w:eastAsia="ru-RU"/>
              </w:rPr>
              <w:t>/ч</w:t>
            </w:r>
          </w:p>
        </w:tc>
      </w:tr>
      <w:tr w:rsidR="003D6286" w:rsidRPr="00E2056B" w:rsidTr="005852BC">
        <w:trPr>
          <w:trHeight w:val="420"/>
        </w:trPr>
        <w:tc>
          <w:tcPr>
            <w:tcW w:w="423" w:type="pct"/>
            <w:tcBorders>
              <w:top w:val="nil"/>
              <w:left w:val="single" w:sz="8" w:space="0" w:color="auto"/>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1</w:t>
            </w:r>
          </w:p>
        </w:tc>
        <w:tc>
          <w:tcPr>
            <w:tcW w:w="1450"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r w:rsidRPr="00E2056B">
              <w:rPr>
                <w:rFonts w:ascii="Times New Roman" w:hAnsi="Times New Roman"/>
                <w:bCs/>
                <w:sz w:val="20"/>
                <w:szCs w:val="20"/>
                <w:lang w:eastAsia="ru-RU"/>
              </w:rPr>
              <w:t>Котельная    «Центральная»</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w:t>
            </w:r>
          </w:p>
        </w:tc>
      </w:tr>
      <w:tr w:rsidR="003D6286" w:rsidRPr="00E2056B" w:rsidTr="005852BC">
        <w:trPr>
          <w:trHeight w:val="420"/>
        </w:trPr>
        <w:tc>
          <w:tcPr>
            <w:tcW w:w="423" w:type="pct"/>
            <w:tcBorders>
              <w:top w:val="nil"/>
              <w:left w:val="single" w:sz="8" w:space="0" w:color="auto"/>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2</w:t>
            </w:r>
          </w:p>
        </w:tc>
        <w:tc>
          <w:tcPr>
            <w:tcW w:w="1450"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r w:rsidRPr="00E2056B">
              <w:rPr>
                <w:rFonts w:ascii="Times New Roman" w:hAnsi="Times New Roman"/>
                <w:bCs/>
                <w:sz w:val="20"/>
                <w:szCs w:val="20"/>
                <w:lang w:eastAsia="ru-RU"/>
              </w:rPr>
              <w:t>Котельная       «Таежная»</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23432,11</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22839,55</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2,72</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0,23</w:t>
            </w:r>
          </w:p>
        </w:tc>
      </w:tr>
      <w:tr w:rsidR="003D6286" w:rsidRPr="00E2056B" w:rsidTr="005852BC">
        <w:trPr>
          <w:trHeight w:val="420"/>
        </w:trPr>
        <w:tc>
          <w:tcPr>
            <w:tcW w:w="423" w:type="pct"/>
            <w:tcBorders>
              <w:top w:val="nil"/>
              <w:left w:val="single" w:sz="8" w:space="0" w:color="auto"/>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3</w:t>
            </w:r>
          </w:p>
        </w:tc>
        <w:tc>
          <w:tcPr>
            <w:tcW w:w="1450"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r w:rsidRPr="00E2056B">
              <w:rPr>
                <w:rFonts w:ascii="Times New Roman" w:hAnsi="Times New Roman"/>
                <w:bCs/>
                <w:sz w:val="20"/>
                <w:szCs w:val="20"/>
                <w:lang w:eastAsia="ru-RU"/>
              </w:rPr>
              <w:t>Котельная  «Пыть-Ях»</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36609,43</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36444,75</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4,34</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0,92</w:t>
            </w:r>
          </w:p>
        </w:tc>
      </w:tr>
      <w:tr w:rsidR="003D6286" w:rsidRPr="00E2056B" w:rsidTr="005852BC">
        <w:trPr>
          <w:trHeight w:val="420"/>
        </w:trPr>
        <w:tc>
          <w:tcPr>
            <w:tcW w:w="423" w:type="pct"/>
            <w:tcBorders>
              <w:top w:val="nil"/>
              <w:left w:val="single" w:sz="8" w:space="0" w:color="auto"/>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4</w:t>
            </w:r>
          </w:p>
        </w:tc>
        <w:tc>
          <w:tcPr>
            <w:tcW w:w="1450"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r w:rsidRPr="00E2056B">
              <w:rPr>
                <w:rFonts w:ascii="Times New Roman" w:hAnsi="Times New Roman"/>
                <w:bCs/>
                <w:sz w:val="20"/>
                <w:szCs w:val="20"/>
                <w:lang w:eastAsia="ru-RU"/>
              </w:rPr>
              <w:t>Котельная     «Мамонтовская»</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50173,90</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50994,29</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7,75</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0,00</w:t>
            </w:r>
          </w:p>
        </w:tc>
      </w:tr>
      <w:tr w:rsidR="003D6286" w:rsidRPr="00E2056B" w:rsidTr="005852BC">
        <w:trPr>
          <w:trHeight w:val="420"/>
        </w:trPr>
        <w:tc>
          <w:tcPr>
            <w:tcW w:w="423" w:type="pct"/>
            <w:tcBorders>
              <w:top w:val="nil"/>
              <w:left w:val="single" w:sz="8" w:space="0" w:color="auto"/>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5</w:t>
            </w:r>
          </w:p>
        </w:tc>
        <w:tc>
          <w:tcPr>
            <w:tcW w:w="1450"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r w:rsidRPr="00E2056B">
              <w:rPr>
                <w:rFonts w:ascii="Times New Roman" w:hAnsi="Times New Roman"/>
                <w:bCs/>
                <w:sz w:val="20"/>
                <w:szCs w:val="20"/>
                <w:lang w:eastAsia="ru-RU"/>
              </w:rPr>
              <w:t>Котельная        «ДЕ-3 мкр»</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23681,94</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23678,67</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3,6</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0,00</w:t>
            </w:r>
          </w:p>
        </w:tc>
      </w:tr>
      <w:tr w:rsidR="003D6286" w:rsidRPr="00E2056B" w:rsidTr="005852BC">
        <w:trPr>
          <w:trHeight w:val="420"/>
        </w:trPr>
        <w:tc>
          <w:tcPr>
            <w:tcW w:w="423" w:type="pct"/>
            <w:tcBorders>
              <w:top w:val="nil"/>
              <w:left w:val="single" w:sz="8" w:space="0" w:color="auto"/>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6</w:t>
            </w:r>
          </w:p>
        </w:tc>
        <w:tc>
          <w:tcPr>
            <w:tcW w:w="1450"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r w:rsidRPr="00E2056B">
              <w:rPr>
                <w:rFonts w:ascii="Times New Roman" w:hAnsi="Times New Roman"/>
                <w:bCs/>
                <w:sz w:val="20"/>
                <w:szCs w:val="20"/>
                <w:lang w:eastAsia="ru-RU"/>
              </w:rPr>
              <w:t>Котельная      «Вертолетка»</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w:t>
            </w:r>
          </w:p>
        </w:tc>
      </w:tr>
      <w:tr w:rsidR="003D6286" w:rsidRPr="00E2056B" w:rsidTr="005852BC">
        <w:trPr>
          <w:trHeight w:val="300"/>
        </w:trPr>
        <w:tc>
          <w:tcPr>
            <w:tcW w:w="423" w:type="pct"/>
            <w:tcBorders>
              <w:top w:val="nil"/>
              <w:left w:val="single" w:sz="8" w:space="0" w:color="auto"/>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7</w:t>
            </w:r>
          </w:p>
        </w:tc>
        <w:tc>
          <w:tcPr>
            <w:tcW w:w="1450"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r w:rsidRPr="00E2056B">
              <w:rPr>
                <w:rFonts w:ascii="Times New Roman" w:hAnsi="Times New Roman"/>
                <w:bCs/>
                <w:sz w:val="20"/>
                <w:szCs w:val="20"/>
                <w:lang w:eastAsia="ru-RU"/>
              </w:rPr>
              <w:t>Котельная «2А»</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12779,60</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12777,84</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1,52</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0,29</w:t>
            </w:r>
          </w:p>
        </w:tc>
      </w:tr>
      <w:tr w:rsidR="003D6286" w:rsidRPr="00E2056B" w:rsidTr="005852BC">
        <w:trPr>
          <w:trHeight w:val="420"/>
        </w:trPr>
        <w:tc>
          <w:tcPr>
            <w:tcW w:w="423" w:type="pct"/>
            <w:tcBorders>
              <w:top w:val="nil"/>
              <w:left w:val="single" w:sz="8" w:space="0" w:color="auto"/>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8</w:t>
            </w:r>
          </w:p>
        </w:tc>
        <w:tc>
          <w:tcPr>
            <w:tcW w:w="1450"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r w:rsidRPr="00E2056B">
              <w:rPr>
                <w:rFonts w:ascii="Times New Roman" w:hAnsi="Times New Roman"/>
                <w:bCs/>
                <w:sz w:val="20"/>
                <w:szCs w:val="20"/>
                <w:lang w:eastAsia="ru-RU"/>
              </w:rPr>
              <w:t xml:space="preserve">* Котельная      "Газовиков"      </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2262,53</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2262,22</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0,34</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0,00</w:t>
            </w:r>
          </w:p>
        </w:tc>
      </w:tr>
      <w:tr w:rsidR="003D6286" w:rsidRPr="00E2056B" w:rsidTr="005852BC">
        <w:trPr>
          <w:trHeight w:val="300"/>
        </w:trPr>
        <w:tc>
          <w:tcPr>
            <w:tcW w:w="423" w:type="pct"/>
            <w:tcBorders>
              <w:top w:val="nil"/>
              <w:left w:val="single" w:sz="8" w:space="0" w:color="auto"/>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9</w:t>
            </w:r>
          </w:p>
        </w:tc>
        <w:tc>
          <w:tcPr>
            <w:tcW w:w="1450"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r w:rsidRPr="00E2056B">
              <w:rPr>
                <w:rFonts w:ascii="Times New Roman" w:hAnsi="Times New Roman"/>
                <w:bCs/>
                <w:sz w:val="20"/>
                <w:szCs w:val="20"/>
                <w:lang w:eastAsia="ru-RU"/>
              </w:rPr>
              <w:t xml:space="preserve">* Котельная "ВОС"     </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283,59</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283,55</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0,04</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0,00</w:t>
            </w:r>
          </w:p>
        </w:tc>
      </w:tr>
      <w:tr w:rsidR="003D6286" w:rsidRPr="00E2056B" w:rsidTr="005852BC">
        <w:trPr>
          <w:trHeight w:val="300"/>
        </w:trPr>
        <w:tc>
          <w:tcPr>
            <w:tcW w:w="423" w:type="pct"/>
            <w:tcBorders>
              <w:top w:val="nil"/>
              <w:left w:val="single" w:sz="8" w:space="0" w:color="auto"/>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10</w:t>
            </w:r>
          </w:p>
        </w:tc>
        <w:tc>
          <w:tcPr>
            <w:tcW w:w="1450"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rPr>
                <w:rFonts w:ascii="Times New Roman" w:hAnsi="Times New Roman"/>
                <w:bCs/>
                <w:sz w:val="20"/>
                <w:szCs w:val="20"/>
                <w:lang w:eastAsia="ru-RU"/>
              </w:rPr>
            </w:pPr>
            <w:r w:rsidRPr="00E2056B">
              <w:rPr>
                <w:rFonts w:ascii="Times New Roman" w:hAnsi="Times New Roman"/>
                <w:bCs/>
                <w:sz w:val="20"/>
                <w:szCs w:val="20"/>
                <w:lang w:eastAsia="ru-RU"/>
              </w:rPr>
              <w:t xml:space="preserve">* Котельная "КОС"      </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104,75</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104,74</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0,02</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sz w:val="20"/>
                <w:szCs w:val="20"/>
                <w:lang w:eastAsia="ru-RU"/>
              </w:rPr>
            </w:pPr>
            <w:r w:rsidRPr="00E2056B">
              <w:rPr>
                <w:rFonts w:ascii="Times New Roman" w:hAnsi="Times New Roman"/>
                <w:sz w:val="20"/>
                <w:szCs w:val="20"/>
                <w:lang w:eastAsia="ru-RU"/>
              </w:rPr>
              <w:t>0,00</w:t>
            </w:r>
          </w:p>
        </w:tc>
      </w:tr>
      <w:tr w:rsidR="003D6286" w:rsidRPr="00E2056B" w:rsidTr="005852BC">
        <w:trPr>
          <w:trHeight w:val="528"/>
        </w:trPr>
        <w:tc>
          <w:tcPr>
            <w:tcW w:w="1873" w:type="pct"/>
            <w:gridSpan w:val="2"/>
            <w:tcBorders>
              <w:top w:val="single" w:sz="8" w:space="0" w:color="auto"/>
              <w:left w:val="single" w:sz="8" w:space="0" w:color="auto"/>
              <w:bottom w:val="single" w:sz="8" w:space="0" w:color="auto"/>
              <w:right w:val="single" w:sz="8" w:space="0" w:color="000000"/>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Итого по городу  Пыть-Ях</w:t>
            </w:r>
          </w:p>
        </w:tc>
        <w:tc>
          <w:tcPr>
            <w:tcW w:w="782" w:type="pct"/>
            <w:tcBorders>
              <w:top w:val="nil"/>
              <w:left w:val="nil"/>
              <w:bottom w:val="single" w:sz="8" w:space="0" w:color="auto"/>
              <w:right w:val="single" w:sz="8" w:space="0" w:color="auto"/>
            </w:tcBorders>
            <w:vAlign w:val="center"/>
          </w:tcPr>
          <w:p w:rsidR="003D6286" w:rsidRPr="00E2056B" w:rsidRDefault="003D6286" w:rsidP="00830A1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149327,84</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149385,60</w:t>
            </w:r>
          </w:p>
        </w:tc>
        <w:tc>
          <w:tcPr>
            <w:tcW w:w="782"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20,34</w:t>
            </w:r>
          </w:p>
        </w:tc>
        <w:tc>
          <w:tcPr>
            <w:tcW w:w="781" w:type="pct"/>
            <w:tcBorders>
              <w:top w:val="nil"/>
              <w:left w:val="nil"/>
              <w:bottom w:val="single" w:sz="8" w:space="0" w:color="auto"/>
              <w:right w:val="single" w:sz="8" w:space="0" w:color="auto"/>
            </w:tcBorders>
            <w:vAlign w:val="center"/>
          </w:tcPr>
          <w:p w:rsidR="003D6286" w:rsidRPr="00E2056B" w:rsidRDefault="003D6286" w:rsidP="003B72EF">
            <w:pPr>
              <w:spacing w:after="0" w:line="240" w:lineRule="auto"/>
              <w:jc w:val="center"/>
              <w:rPr>
                <w:rFonts w:ascii="Times New Roman" w:hAnsi="Times New Roman"/>
                <w:bCs/>
                <w:sz w:val="20"/>
                <w:szCs w:val="20"/>
                <w:lang w:eastAsia="ru-RU"/>
              </w:rPr>
            </w:pPr>
            <w:r w:rsidRPr="00E2056B">
              <w:rPr>
                <w:rFonts w:ascii="Times New Roman" w:hAnsi="Times New Roman"/>
                <w:bCs/>
                <w:sz w:val="20"/>
                <w:szCs w:val="20"/>
                <w:lang w:eastAsia="ru-RU"/>
              </w:rPr>
              <w:t>1,44</w:t>
            </w:r>
          </w:p>
        </w:tc>
      </w:tr>
    </w:tbl>
    <w:p w:rsidR="003D6286" w:rsidRPr="00AA0803" w:rsidRDefault="003D6286" w:rsidP="00EE755D">
      <w:pPr>
        <w:spacing w:after="0"/>
        <w:jc w:val="both"/>
        <w:rPr>
          <w:rFonts w:ascii="Times New Roman" w:hAnsi="Times New Roman"/>
          <w:sz w:val="24"/>
          <w:szCs w:val="28"/>
          <w:lang w:eastAsia="ru-RU"/>
        </w:rPr>
      </w:pPr>
    </w:p>
    <w:p w:rsidR="003D6286" w:rsidRPr="00E2056B" w:rsidRDefault="003D6286" w:rsidP="00E2056B">
      <w:pPr>
        <w:autoSpaceDE w:val="0"/>
        <w:autoSpaceDN w:val="0"/>
        <w:adjustRightInd w:val="0"/>
        <w:spacing w:after="0"/>
        <w:ind w:firstLine="709"/>
        <w:jc w:val="both"/>
        <w:rPr>
          <w:rFonts w:ascii="Times New Roman" w:hAnsi="Times New Roman"/>
          <w:sz w:val="26"/>
          <w:szCs w:val="26"/>
          <w:lang w:eastAsia="ru-RU"/>
        </w:rPr>
      </w:pPr>
      <w:r w:rsidRPr="00E2056B">
        <w:rPr>
          <w:rFonts w:ascii="Times New Roman" w:hAnsi="Times New Roman"/>
          <w:sz w:val="26"/>
          <w:szCs w:val="26"/>
          <w:lang w:eastAsia="ru-RU"/>
        </w:rPr>
        <w:t>Перспективные топливные балансы при наличии в планируемом периоде использования природного газа в качестве основного топлива на источниках тепловой энергии должны быть согласованы с программой газификации, города Пыть-Ях</w:t>
      </w:r>
      <w:r>
        <w:rPr>
          <w:rFonts w:ascii="Times New Roman" w:hAnsi="Times New Roman"/>
          <w:sz w:val="26"/>
          <w:szCs w:val="26"/>
          <w:lang w:eastAsia="ru-RU"/>
        </w:rPr>
        <w:t>а</w:t>
      </w:r>
      <w:r w:rsidRPr="00E2056B">
        <w:rPr>
          <w:rFonts w:ascii="Times New Roman" w:hAnsi="Times New Roman"/>
          <w:sz w:val="26"/>
          <w:szCs w:val="26"/>
          <w:lang w:eastAsia="ru-RU"/>
        </w:rPr>
        <w:t>.</w:t>
      </w:r>
    </w:p>
    <w:p w:rsidR="003D6286" w:rsidRPr="00AA0803" w:rsidRDefault="003D6286" w:rsidP="00CF78F2">
      <w:pPr>
        <w:spacing w:after="0"/>
        <w:ind w:firstLine="567"/>
        <w:jc w:val="both"/>
        <w:rPr>
          <w:rFonts w:ascii="Times New Roman" w:hAnsi="Times New Roman"/>
          <w:sz w:val="28"/>
          <w:szCs w:val="28"/>
          <w:lang w:eastAsia="ru-RU"/>
        </w:rPr>
        <w:sectPr w:rsidR="003D6286" w:rsidRPr="00AA0803" w:rsidSect="00A62798">
          <w:pgSz w:w="11907" w:h="16839" w:code="9"/>
          <w:pgMar w:top="1134" w:right="851" w:bottom="1134" w:left="1701" w:header="709" w:footer="709" w:gutter="0"/>
          <w:cols w:space="708"/>
          <w:docGrid w:linePitch="360"/>
        </w:sectPr>
      </w:pP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 xml:space="preserve">В соответствии с требованиями Свода правил  СП 89.13320.2012 «СНиП </w:t>
      </w:r>
      <w:r w:rsidRPr="00D627DC">
        <w:rPr>
          <w:rFonts w:ascii="Times New Roman" w:hAnsi="Times New Roman"/>
          <w:sz w:val="26"/>
          <w:szCs w:val="26"/>
          <w:lang w:val="en-US" w:eastAsia="ru-RU"/>
        </w:rPr>
        <w:t>II</w:t>
      </w:r>
      <w:r w:rsidRPr="00D627DC">
        <w:rPr>
          <w:rFonts w:ascii="Times New Roman" w:hAnsi="Times New Roman"/>
          <w:sz w:val="26"/>
          <w:szCs w:val="26"/>
          <w:lang w:eastAsia="ru-RU"/>
        </w:rPr>
        <w:t xml:space="preserve">-35-76. «Котельные установки» п. 4.5:  </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 xml:space="preserve">«Вид топлива и его классификация (основное, при необходимости аварийное) определяется по согласованию с региональными уполномоченными органами власти. Количество и способ доставки необходимо согласовать с топливоснабжающими организациями» и п. 13.1 </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«Вид топлива, на котором должна работать котельная, а также необходимость аварийного вида топлива для котельных устанавливаются в задании на проектирование с учетом категории котельной и требований п. 4.5»</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На котельных г. Пыть-Ях</w:t>
      </w:r>
      <w:r>
        <w:rPr>
          <w:rFonts w:ascii="Times New Roman" w:hAnsi="Times New Roman"/>
          <w:sz w:val="26"/>
          <w:szCs w:val="26"/>
          <w:lang w:eastAsia="ru-RU"/>
        </w:rPr>
        <w:t>а</w:t>
      </w:r>
      <w:r w:rsidRPr="00D627DC">
        <w:rPr>
          <w:rFonts w:ascii="Times New Roman" w:hAnsi="Times New Roman"/>
          <w:sz w:val="26"/>
          <w:szCs w:val="26"/>
          <w:lang w:eastAsia="ru-RU"/>
        </w:rPr>
        <w:t xml:space="preserve"> для производства тепловой энергии применяется природный газ как основное топливо. С учетом существующего обеспечения, в системе газоснабжения в г. Пыть-Ях, целесообразно использовать существующий  источник топлива – природный газ, как источник аварийного топлива, исполнив требование раздела «Газообразное топливо»  п. 13.85, Свода правил  СП 89.13320.2012 «СНиП </w:t>
      </w:r>
      <w:r w:rsidRPr="00D627DC">
        <w:rPr>
          <w:rFonts w:ascii="Times New Roman" w:hAnsi="Times New Roman"/>
          <w:sz w:val="26"/>
          <w:szCs w:val="26"/>
          <w:lang w:val="en-US" w:eastAsia="ru-RU"/>
        </w:rPr>
        <w:t>II</w:t>
      </w:r>
      <w:r w:rsidRPr="00D627DC">
        <w:rPr>
          <w:rFonts w:ascii="Times New Roman" w:hAnsi="Times New Roman"/>
          <w:sz w:val="26"/>
          <w:szCs w:val="26"/>
          <w:lang w:eastAsia="ru-RU"/>
        </w:rPr>
        <w:t>-35-76. «Котельные установки»</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 xml:space="preserve"> «Для котельных, предназначенных для работы только на газообразном топливе, при суммарной установленной мощности менее 30 МВт, подвод газа от ГРУ (ГРП) до котлов должен предусматриваться по двум трубопроводам для котельных первой категории и по одному трубопроводу для котельных второй категории».</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Расчет нормативного аварийного запаса резервного топлива выполняется в соответствии с Приказом Министерства энергетики Российской Федерации от 04.09.2008 № 66 «Об организации в Министерстве энергетики Российской Федерации работы по утверждению нормативов создания запасов топлива на тепловых электростанциях и котельных».</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 xml:space="preserve">В п. 1,  «Инструкции»,  прилагаемой к Приказу № 66, сказано, что,  «Настоящая Инструкция, разработана в целях организации в Минэнерго России работы по расчету и обоснованию нормативов создания запасов топлива на тепловых электростанциях и устанавливает основные требования к нормированию запасов топлива (уголь, мазут, торф, дизельное топливо, печное топливо), при производстве организациями, независимо от форм собственности и организационно-правовых форм, электрической и (или) тепловой энергии». </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Для котельных теплоснабжающих организаций г. Пыть-Ях</w:t>
      </w:r>
      <w:r>
        <w:rPr>
          <w:rFonts w:ascii="Times New Roman" w:hAnsi="Times New Roman"/>
          <w:sz w:val="26"/>
          <w:szCs w:val="26"/>
          <w:lang w:eastAsia="ru-RU"/>
        </w:rPr>
        <w:t>а</w:t>
      </w:r>
      <w:r w:rsidRPr="00D627DC">
        <w:rPr>
          <w:rFonts w:ascii="Times New Roman" w:hAnsi="Times New Roman"/>
          <w:sz w:val="26"/>
          <w:szCs w:val="26"/>
          <w:lang w:eastAsia="ru-RU"/>
        </w:rPr>
        <w:t xml:space="preserve"> требования по наличию резервного топлива не установлено. </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Резервного топлива для котельных теплоснабжающих организаций г. Пыть-Ях</w:t>
      </w:r>
      <w:r>
        <w:rPr>
          <w:rFonts w:ascii="Times New Roman" w:hAnsi="Times New Roman"/>
          <w:sz w:val="26"/>
          <w:szCs w:val="26"/>
          <w:lang w:eastAsia="ru-RU"/>
        </w:rPr>
        <w:t>а</w:t>
      </w:r>
      <w:r w:rsidRPr="00D627DC">
        <w:rPr>
          <w:rFonts w:ascii="Times New Roman" w:hAnsi="Times New Roman"/>
          <w:sz w:val="26"/>
          <w:szCs w:val="26"/>
          <w:lang w:eastAsia="ru-RU"/>
        </w:rPr>
        <w:t xml:space="preserve"> не предусмотрено.</w:t>
      </w:r>
    </w:p>
    <w:p w:rsidR="003D6286" w:rsidRPr="00D627DC" w:rsidRDefault="003D6286" w:rsidP="00E2056B">
      <w:pPr>
        <w:spacing w:after="0"/>
        <w:ind w:firstLine="709"/>
        <w:jc w:val="both"/>
        <w:rPr>
          <w:rFonts w:ascii="Times New Roman" w:hAnsi="Times New Roman"/>
          <w:bCs/>
          <w:iCs/>
          <w:sz w:val="26"/>
          <w:szCs w:val="26"/>
          <w:lang w:eastAsia="ru-RU"/>
        </w:rPr>
      </w:pPr>
      <w:r w:rsidRPr="00D627DC">
        <w:rPr>
          <w:rFonts w:ascii="Times New Roman" w:hAnsi="Times New Roman"/>
          <w:bCs/>
          <w:iCs/>
          <w:sz w:val="26"/>
          <w:szCs w:val="26"/>
          <w:lang w:eastAsia="ru-RU"/>
        </w:rPr>
        <w:t>В разрабаты</w:t>
      </w:r>
      <w:r>
        <w:rPr>
          <w:rFonts w:ascii="Times New Roman" w:hAnsi="Times New Roman"/>
          <w:bCs/>
          <w:iCs/>
          <w:sz w:val="26"/>
          <w:szCs w:val="26"/>
          <w:lang w:eastAsia="ru-RU"/>
        </w:rPr>
        <w:t xml:space="preserve">ваемой «Схеме теплоснабжения…» </w:t>
      </w:r>
      <w:r w:rsidRPr="00D627DC">
        <w:rPr>
          <w:rFonts w:ascii="Times New Roman" w:hAnsi="Times New Roman"/>
          <w:bCs/>
          <w:iCs/>
          <w:sz w:val="26"/>
          <w:szCs w:val="26"/>
          <w:lang w:eastAsia="ru-RU"/>
        </w:rPr>
        <w:t xml:space="preserve">резервного и аварийного топлива на котельных в перспективном периоде не предусматривается. В соответствии с этим,  расчет нормативных запасов аварийного и резервного топлива не производится. </w:t>
      </w:r>
    </w:p>
    <w:p w:rsidR="003D6286" w:rsidRDefault="003D6286" w:rsidP="00D627DC">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На основании выше перечисленного, предлагается:</w:t>
      </w:r>
    </w:p>
    <w:p w:rsidR="003D6286" w:rsidRPr="00D627DC" w:rsidRDefault="003D6286" w:rsidP="007E68F2">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 xml:space="preserve">- Вопрос по запасам аварийного, резервного топлива решить выполнением  требования п. 13.85, Свода правил  СП 89.13320.2012 «СНиП </w:t>
      </w:r>
      <w:r w:rsidRPr="00D627DC">
        <w:rPr>
          <w:rFonts w:ascii="Times New Roman" w:hAnsi="Times New Roman"/>
          <w:sz w:val="26"/>
          <w:szCs w:val="26"/>
          <w:lang w:val="en-US" w:eastAsia="ru-RU"/>
        </w:rPr>
        <w:t>II</w:t>
      </w:r>
      <w:r w:rsidRPr="00D627DC">
        <w:rPr>
          <w:rFonts w:ascii="Times New Roman" w:hAnsi="Times New Roman"/>
          <w:sz w:val="26"/>
          <w:szCs w:val="26"/>
          <w:lang w:eastAsia="ru-RU"/>
        </w:rPr>
        <w:t>-35-76. «Котельные установки»,  для котельных г. Пыть-Ях</w:t>
      </w:r>
      <w:r>
        <w:rPr>
          <w:rFonts w:ascii="Times New Roman" w:hAnsi="Times New Roman"/>
          <w:sz w:val="26"/>
          <w:szCs w:val="26"/>
          <w:lang w:eastAsia="ru-RU"/>
        </w:rPr>
        <w:t>а</w:t>
      </w:r>
      <w:r w:rsidRPr="00D627DC">
        <w:rPr>
          <w:rFonts w:ascii="Times New Roman" w:hAnsi="Times New Roman"/>
          <w:sz w:val="26"/>
          <w:szCs w:val="26"/>
          <w:lang w:eastAsia="ru-RU"/>
        </w:rPr>
        <w:t>.</w:t>
      </w:r>
    </w:p>
    <w:p w:rsidR="003D6286" w:rsidRPr="00D627DC" w:rsidRDefault="003D6286" w:rsidP="007E68F2">
      <w:pPr>
        <w:spacing w:after="0"/>
        <w:ind w:firstLine="567"/>
        <w:jc w:val="both"/>
        <w:rPr>
          <w:rFonts w:ascii="Times New Roman" w:hAnsi="Times New Roman"/>
          <w:sz w:val="26"/>
          <w:szCs w:val="26"/>
          <w:highlight w:val="yellow"/>
          <w:lang w:eastAsia="ru-RU"/>
        </w:rPr>
      </w:pPr>
    </w:p>
    <w:p w:rsidR="003D6286" w:rsidRDefault="003D6286" w:rsidP="007E68F2">
      <w:pPr>
        <w:pStyle w:val="Heading1"/>
        <w:keepLines w:val="0"/>
        <w:tabs>
          <w:tab w:val="clear" w:pos="360"/>
          <w:tab w:val="left" w:pos="1100"/>
        </w:tabs>
        <w:suppressAutoHyphens/>
        <w:spacing w:before="0" w:line="240" w:lineRule="auto"/>
        <w:ind w:left="567" w:firstLine="0"/>
        <w:jc w:val="both"/>
        <w:rPr>
          <w:rFonts w:ascii="Times New Roman" w:hAnsi="Times New Roman"/>
          <w:b w:val="0"/>
          <w:bCs w:val="0"/>
          <w:color w:val="auto"/>
          <w:sz w:val="26"/>
          <w:szCs w:val="26"/>
          <w:lang w:eastAsia="ru-RU"/>
        </w:rPr>
      </w:pPr>
      <w:bookmarkStart w:id="162" w:name="_Toc357692366"/>
      <w:bookmarkStart w:id="163" w:name="_Toc384045961"/>
      <w:bookmarkStart w:id="164" w:name="_Toc388953519"/>
    </w:p>
    <w:p w:rsidR="003D6286" w:rsidRPr="007E68F2" w:rsidRDefault="003D6286" w:rsidP="007E68F2">
      <w:pPr>
        <w:rPr>
          <w:sz w:val="26"/>
          <w:szCs w:val="26"/>
          <w:lang w:eastAsia="ru-RU"/>
        </w:rPr>
      </w:pPr>
    </w:p>
    <w:p w:rsidR="003D6286" w:rsidRPr="00D627DC" w:rsidRDefault="003D6286" w:rsidP="007E68F2">
      <w:pPr>
        <w:pStyle w:val="Heading1"/>
        <w:keepLines w:val="0"/>
        <w:tabs>
          <w:tab w:val="clear" w:pos="360"/>
          <w:tab w:val="left" w:pos="1100"/>
        </w:tabs>
        <w:suppressAutoHyphens/>
        <w:spacing w:before="0" w:line="240" w:lineRule="auto"/>
        <w:ind w:left="567" w:firstLine="0"/>
        <w:jc w:val="center"/>
        <w:rPr>
          <w:rFonts w:ascii="Times New Roman" w:hAnsi="Times New Roman"/>
          <w:b w:val="0"/>
          <w:bCs w:val="0"/>
          <w:color w:val="auto"/>
          <w:kern w:val="32"/>
          <w:sz w:val="26"/>
          <w:szCs w:val="26"/>
        </w:rPr>
      </w:pPr>
      <w:r w:rsidRPr="00D627DC">
        <w:rPr>
          <w:rFonts w:ascii="Times New Roman" w:hAnsi="Times New Roman"/>
          <w:b w:val="0"/>
          <w:bCs w:val="0"/>
          <w:color w:val="auto"/>
          <w:kern w:val="32"/>
          <w:sz w:val="26"/>
          <w:szCs w:val="26"/>
        </w:rPr>
        <w:t xml:space="preserve">Раздел 7. </w:t>
      </w:r>
      <w:r w:rsidRPr="00D627DC">
        <w:rPr>
          <w:rFonts w:ascii="Times New Roman" w:hAnsi="Times New Roman"/>
          <w:b w:val="0"/>
          <w:bCs w:val="0"/>
          <w:caps/>
          <w:color w:val="auto"/>
          <w:kern w:val="32"/>
          <w:sz w:val="26"/>
          <w:szCs w:val="26"/>
        </w:rPr>
        <w:t>Инвестиции в строительство, реконструкцию и техническое перевооружение</w:t>
      </w:r>
      <w:bookmarkEnd w:id="162"/>
      <w:bookmarkEnd w:id="163"/>
      <w:bookmarkEnd w:id="164"/>
    </w:p>
    <w:p w:rsidR="003D6286" w:rsidRPr="00D627DC" w:rsidRDefault="003D6286" w:rsidP="007E68F2">
      <w:pPr>
        <w:spacing w:after="0"/>
        <w:jc w:val="both"/>
        <w:rPr>
          <w:rFonts w:ascii="Times New Roman" w:hAnsi="Times New Roman"/>
          <w:sz w:val="26"/>
          <w:szCs w:val="26"/>
          <w:lang w:eastAsia="ru-RU"/>
        </w:rPr>
      </w:pPr>
      <w:r w:rsidRPr="00D627DC">
        <w:rPr>
          <w:rFonts w:ascii="Times New Roman" w:hAnsi="Times New Roman"/>
          <w:sz w:val="26"/>
          <w:szCs w:val="26"/>
          <w:lang w:eastAsia="ru-RU"/>
        </w:rPr>
        <w:t xml:space="preserve">                    </w:t>
      </w:r>
    </w:p>
    <w:p w:rsidR="003D6286" w:rsidRPr="00D627DC" w:rsidRDefault="003D6286" w:rsidP="007E68F2">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Проведенные при разработке схемы теплоснабжения г. Пыть-Ях</w:t>
      </w:r>
      <w:r>
        <w:rPr>
          <w:rFonts w:ascii="Times New Roman" w:hAnsi="Times New Roman"/>
          <w:sz w:val="26"/>
          <w:szCs w:val="26"/>
          <w:lang w:eastAsia="ru-RU"/>
        </w:rPr>
        <w:t>а</w:t>
      </w:r>
      <w:r w:rsidRPr="00D627DC">
        <w:rPr>
          <w:rFonts w:ascii="Times New Roman" w:hAnsi="Times New Roman"/>
          <w:sz w:val="26"/>
          <w:szCs w:val="26"/>
          <w:lang w:eastAsia="ru-RU"/>
        </w:rPr>
        <w:t xml:space="preserve"> расчеты показали, что тепловые нагрузки вводимых в эксплуатацию новых объектов капитального строительства не могут быть обеспечены тепловой мощностью существующих источников и пропускной способностью тепловых сетей в полном объеме, без проведения работ по реконструкции и техническому перевооружению котельных, строительстве новых котельных и тепловых сетей и сетевых объектов.</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В то же время, выполнение указанных подключений, как и дальнейшая эксплуатация системы теплоснабжения города невозможны без проведения неотложных работ, связанных с заменой уже эксплуатируемых тепловых сетей, находящихся в изношенном состоянии, и модернизации котельных. Эксплуатация системы теплоснабжения, без решения насущных задач, постепенно приведет к существенному снижению резерва тепловой мощности котельных, резерва пропускной способности тепловых сетей, надежности работы всей системы, может привести к аварийным отключениям, как существующих потребителей тепла, так и вновь присоединяемых.</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Для реализации планируемых схемой теплоснабжения задач суммарный объем инвестиций в строительство, реконструкцию и техническое перевооружение системы теплоснабжения г. Пыть-Ях</w:t>
      </w:r>
      <w:r>
        <w:rPr>
          <w:rFonts w:ascii="Times New Roman" w:hAnsi="Times New Roman"/>
          <w:sz w:val="26"/>
          <w:szCs w:val="26"/>
          <w:lang w:eastAsia="ru-RU"/>
        </w:rPr>
        <w:t>а</w:t>
      </w:r>
      <w:r w:rsidRPr="00D627DC">
        <w:rPr>
          <w:rFonts w:ascii="Times New Roman" w:hAnsi="Times New Roman"/>
          <w:sz w:val="26"/>
          <w:szCs w:val="26"/>
          <w:lang w:eastAsia="ru-RU"/>
        </w:rPr>
        <w:t xml:space="preserve">, </w:t>
      </w:r>
      <w:r w:rsidRPr="00D627DC">
        <w:rPr>
          <w:rFonts w:ascii="Times New Roman" w:hAnsi="Times New Roman"/>
          <w:sz w:val="26"/>
          <w:szCs w:val="26"/>
        </w:rPr>
        <w:t xml:space="preserve">рассчитанный в соответствии с государственными сметными нормативами укрупненными нормативами цены строительства НЦС 81-02-13-2012 «Наружные тепловые сети», являющиеся приложением №10 к приказу Министерства регионального развития Российской Федерации №643 от 30.12.2011, справочником оценщика Ко-Инвест «Укрупненные показатели стоимости строительства промышленных зданий» </w:t>
      </w:r>
      <w:r w:rsidRPr="00D627DC">
        <w:rPr>
          <w:rFonts w:ascii="Times New Roman" w:hAnsi="Times New Roman"/>
          <w:sz w:val="26"/>
          <w:szCs w:val="26"/>
          <w:lang w:eastAsia="ru-RU"/>
        </w:rPr>
        <w:t xml:space="preserve">составит </w:t>
      </w:r>
      <w:r w:rsidRPr="00D627DC">
        <w:rPr>
          <w:rFonts w:ascii="Times New Roman" w:hAnsi="Times New Roman"/>
          <w:color w:val="000000"/>
          <w:sz w:val="26"/>
          <w:szCs w:val="26"/>
          <w:lang w:eastAsia="ru-RU"/>
        </w:rPr>
        <w:t xml:space="preserve">1055,46 </w:t>
      </w:r>
      <w:r w:rsidRPr="00D627DC">
        <w:rPr>
          <w:rFonts w:ascii="Times New Roman" w:hAnsi="Times New Roman"/>
          <w:sz w:val="26"/>
          <w:szCs w:val="26"/>
          <w:lang w:eastAsia="ru-RU"/>
        </w:rPr>
        <w:t xml:space="preserve">млн. руб. в том числе по этапам (затраты указаны с учетом НДС 18% в ценах </w:t>
      </w:r>
      <w:smartTag w:uri="urn:schemas-microsoft-com:office:smarttags" w:element="metricconverter">
        <w:smartTagPr>
          <w:attr w:name="ProductID" w:val="2012 г"/>
        </w:smartTagPr>
        <w:r w:rsidRPr="00D627DC">
          <w:rPr>
            <w:rFonts w:ascii="Times New Roman" w:hAnsi="Times New Roman"/>
            <w:sz w:val="26"/>
            <w:szCs w:val="26"/>
            <w:lang w:eastAsia="ru-RU"/>
          </w:rPr>
          <w:t>2013 г</w:t>
        </w:r>
      </w:smartTag>
      <w:r w:rsidRPr="00D627DC">
        <w:rPr>
          <w:rFonts w:ascii="Times New Roman" w:hAnsi="Times New Roman"/>
          <w:sz w:val="26"/>
          <w:szCs w:val="26"/>
          <w:lang w:eastAsia="ru-RU"/>
        </w:rPr>
        <w:t>.):</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2014 год 154 млн. руб.: реконструкция, строительство, техническое перевооружение источников тепловой энергии 57 млн. руб.; реконструкция, строительство, техническое перевооружение тепловых сетей, насосных станций и тепловых пунктов 97 млн. руб.</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2015 год 164 млн. руб.: реконструкция, строительство, техническое перевооружение источников тепловой энергии 147 млн. руб.; реконструкция, строительство, техническое перевооружение тепловых сетей, насосных станций и тепловых пунктов 17 млн. руб.</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2016 год 177 млн. руб.: реконструкция, строительство, техническое перевооружение источников тепловой энергии 51 млн. руб.; реконструкция, строительство, техническое перевооружение тепловых сетей, насосных станций и тепловых пунктов 126 млн. руб.</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2017 год 181 млн. руб.: реконструкция, строительство, техническое перевооружение источников тепловой энергии 108 млн. руб.; реконструкция, строительство, техническое перевооружение тепловых сетей, насосных станций и тепловых пунктов 72 млн. руб.</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2018 год 66 млн. руб.: реконструкция, строительство, техническое перевооружение источников тепловой энергии 0 млн. руб.; реконструкция, строительство, техническое перевооружение тепловых сетей, насосных станций и тепловых пунктов 66 млн. руб.</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2019-2023 год 109 млн. руб.: реконструкция, строительство, техническое перевооружение источников тепловой энергии 0 млн. руб.; реконструкция, строительство, техническое перевооружение тепловых сетей, насосных станций и тепловых пунктов 109 млн. руб.</w:t>
      </w:r>
    </w:p>
    <w:p w:rsidR="003D6286" w:rsidRPr="00D627DC" w:rsidRDefault="003D6286" w:rsidP="00E2056B">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2024-2028 год 204 млн. руб.: реконструкция, строительство, техническое перевооружение источников тепловой энергии 0 млн. руб.; реконструкция, строительство, техническое перевооружение тепловых сетей, насосных станций и тепловых пунктов 204 млн. руб.</w:t>
      </w:r>
    </w:p>
    <w:p w:rsidR="003D6286" w:rsidRPr="00D627DC" w:rsidRDefault="003D6286" w:rsidP="00E2056B">
      <w:pPr>
        <w:spacing w:after="0"/>
        <w:ind w:firstLine="709"/>
        <w:jc w:val="both"/>
        <w:rPr>
          <w:rFonts w:ascii="Times New Roman" w:hAnsi="Times New Roman"/>
          <w:sz w:val="26"/>
          <w:szCs w:val="26"/>
          <w:lang w:eastAsia="ru-RU"/>
        </w:rPr>
      </w:pPr>
      <w:r>
        <w:rPr>
          <w:noProof/>
          <w:lang w:eastAsia="ru-RU"/>
        </w:rPr>
        <w:pict>
          <v:shape id="Рисунок 60" o:spid="_x0000_s1097" type="#_x0000_t75" style="position:absolute;left:0;text-align:left;margin-left:-9pt;margin-top:69.9pt;width:457pt;height:294pt;z-index:251656192;visibility:visible">
            <v:imagedata r:id="rId35" o:title=""/>
            <w10:wrap type="square"/>
          </v:shape>
        </w:pict>
      </w:r>
      <w:r>
        <w:rPr>
          <w:rFonts w:ascii="Times New Roman" w:hAnsi="Times New Roman"/>
          <w:sz w:val="26"/>
          <w:szCs w:val="26"/>
          <w:lang w:eastAsia="ru-RU"/>
        </w:rPr>
        <w:t>На рисунке 5</w:t>
      </w:r>
      <w:r w:rsidRPr="00D627DC">
        <w:rPr>
          <w:rFonts w:ascii="Times New Roman" w:hAnsi="Times New Roman"/>
          <w:sz w:val="26"/>
          <w:szCs w:val="26"/>
          <w:lang w:eastAsia="ru-RU"/>
        </w:rPr>
        <w:t>.1 показан график изменения величины инвестиций в строительство, реконструкцию и техническое перевооружение источников выработки тепловой энергии и тепловых сетей на каждом этапе рассматриваемого в схеме теплоснабжения периода.</w:t>
      </w:r>
    </w:p>
    <w:p w:rsidR="003D6286" w:rsidRPr="00D627DC" w:rsidRDefault="003D6286" w:rsidP="00D627DC">
      <w:pPr>
        <w:pStyle w:val="a8"/>
        <w:ind w:left="0" w:firstLine="0"/>
        <w:rPr>
          <w:rFonts w:ascii="Times New Roman" w:hAnsi="Times New Roman" w:cs="Times New Roman"/>
          <w:sz w:val="26"/>
          <w:szCs w:val="26"/>
          <w:lang w:eastAsia="ru-RU"/>
        </w:rPr>
      </w:pPr>
      <w:bookmarkStart w:id="165" w:name="_Toc361919624"/>
      <w:bookmarkStart w:id="166" w:name="_Toc384999586"/>
      <w:r w:rsidRPr="00D627DC">
        <w:rPr>
          <w:rFonts w:ascii="Times New Roman" w:hAnsi="Times New Roman" w:cs="Times New Roman"/>
          <w:sz w:val="26"/>
          <w:szCs w:val="26"/>
          <w:lang w:eastAsia="ru-RU"/>
        </w:rPr>
        <w:t xml:space="preserve">Рисунок </w:t>
      </w:r>
      <w:r>
        <w:rPr>
          <w:rFonts w:ascii="Times New Roman" w:hAnsi="Times New Roman" w:cs="Times New Roman"/>
          <w:sz w:val="26"/>
          <w:szCs w:val="26"/>
          <w:lang w:eastAsia="ru-RU"/>
        </w:rPr>
        <w:t>5</w:t>
      </w:r>
      <w:r w:rsidRPr="00D627DC">
        <w:rPr>
          <w:rFonts w:ascii="Times New Roman" w:hAnsi="Times New Roman" w:cs="Times New Roman"/>
          <w:sz w:val="26"/>
          <w:szCs w:val="26"/>
          <w:lang w:eastAsia="ru-RU"/>
        </w:rPr>
        <w:t>.</w:t>
      </w:r>
      <w:r w:rsidRPr="00D627DC">
        <w:rPr>
          <w:rFonts w:ascii="Times New Roman" w:hAnsi="Times New Roman" w:cs="Times New Roman"/>
          <w:sz w:val="26"/>
          <w:szCs w:val="26"/>
          <w:lang w:eastAsia="ru-RU"/>
        </w:rPr>
        <w:fldChar w:fldCharType="begin"/>
      </w:r>
      <w:r w:rsidRPr="00D627DC">
        <w:rPr>
          <w:rFonts w:ascii="Times New Roman" w:hAnsi="Times New Roman" w:cs="Times New Roman"/>
          <w:sz w:val="26"/>
          <w:szCs w:val="26"/>
          <w:lang w:eastAsia="ru-RU"/>
        </w:rPr>
        <w:instrText xml:space="preserve"> SEQ Рисунок \* ARABIC \s 1 </w:instrText>
      </w:r>
      <w:r w:rsidRPr="00D627DC">
        <w:rPr>
          <w:rFonts w:ascii="Times New Roman" w:hAnsi="Times New Roman" w:cs="Times New Roman"/>
          <w:sz w:val="26"/>
          <w:szCs w:val="26"/>
          <w:lang w:eastAsia="ru-RU"/>
        </w:rPr>
        <w:fldChar w:fldCharType="separate"/>
      </w:r>
      <w:r>
        <w:rPr>
          <w:rFonts w:ascii="Times New Roman" w:hAnsi="Times New Roman" w:cs="Times New Roman"/>
          <w:noProof/>
          <w:sz w:val="26"/>
          <w:szCs w:val="26"/>
          <w:lang w:eastAsia="ru-RU"/>
        </w:rPr>
        <w:t>1</w:t>
      </w:r>
      <w:r w:rsidRPr="00D627DC">
        <w:rPr>
          <w:rFonts w:ascii="Times New Roman" w:hAnsi="Times New Roman" w:cs="Times New Roman"/>
          <w:sz w:val="26"/>
          <w:szCs w:val="26"/>
          <w:lang w:eastAsia="ru-RU"/>
        </w:rPr>
        <w:fldChar w:fldCharType="end"/>
      </w:r>
      <w:r w:rsidRPr="00D627DC">
        <w:rPr>
          <w:rFonts w:ascii="Times New Roman" w:hAnsi="Times New Roman" w:cs="Times New Roman"/>
          <w:sz w:val="26"/>
          <w:szCs w:val="26"/>
          <w:lang w:eastAsia="ru-RU"/>
        </w:rPr>
        <w:t xml:space="preserve"> - Суммарный график инвестиций в строительство, реконструкцию и техническое перевооружение источников тепловой энергии</w:t>
      </w:r>
      <w:bookmarkEnd w:id="165"/>
      <w:r w:rsidRPr="00D627DC">
        <w:rPr>
          <w:rFonts w:ascii="Times New Roman" w:hAnsi="Times New Roman" w:cs="Times New Roman"/>
          <w:sz w:val="26"/>
          <w:szCs w:val="26"/>
          <w:lang w:eastAsia="ru-RU"/>
        </w:rPr>
        <w:t xml:space="preserve"> и тепловых сетей на каждом этапе рассматриваемого в схеме теплоснабжения периода</w:t>
      </w:r>
      <w:bookmarkEnd w:id="166"/>
    </w:p>
    <w:p w:rsidR="003D6286" w:rsidRPr="00E2056B" w:rsidRDefault="003D6286" w:rsidP="00E2056B">
      <w:pPr>
        <w:spacing w:after="0"/>
        <w:jc w:val="both"/>
        <w:rPr>
          <w:rFonts w:ascii="Times New Roman" w:hAnsi="Times New Roman"/>
          <w:sz w:val="24"/>
          <w:szCs w:val="24"/>
          <w:lang w:eastAsia="ru-RU"/>
        </w:rPr>
      </w:pPr>
    </w:p>
    <w:p w:rsidR="003D6286" w:rsidRDefault="003D6286" w:rsidP="007B31C7">
      <w:pPr>
        <w:keepNext/>
        <w:keepLines/>
        <w:spacing w:after="0"/>
        <w:ind w:firstLine="567"/>
        <w:jc w:val="center"/>
        <w:outlineLvl w:val="1"/>
        <w:rPr>
          <w:rFonts w:ascii="Times New Roman" w:hAnsi="Times New Roman"/>
          <w:bCs/>
          <w:sz w:val="26"/>
          <w:szCs w:val="26"/>
          <w:lang w:eastAsia="ru-RU"/>
        </w:rPr>
      </w:pPr>
      <w:bookmarkStart w:id="167" w:name="_Toc361997059"/>
      <w:bookmarkStart w:id="168" w:name="_Toc388953520"/>
      <w:r w:rsidRPr="00D627DC">
        <w:rPr>
          <w:rFonts w:ascii="Times New Roman" w:hAnsi="Times New Roman"/>
          <w:bCs/>
          <w:sz w:val="26"/>
          <w:szCs w:val="26"/>
          <w:lang w:eastAsia="ru-RU"/>
        </w:rPr>
        <w:t>7.1.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167"/>
      <w:bookmarkEnd w:id="168"/>
      <w:r>
        <w:rPr>
          <w:rFonts w:ascii="Times New Roman" w:hAnsi="Times New Roman"/>
          <w:bCs/>
          <w:sz w:val="26"/>
          <w:szCs w:val="26"/>
          <w:lang w:eastAsia="ru-RU"/>
        </w:rPr>
        <w:t>.</w:t>
      </w:r>
    </w:p>
    <w:p w:rsidR="003D6286" w:rsidRPr="00D627DC" w:rsidRDefault="003D6286" w:rsidP="007B31C7">
      <w:pPr>
        <w:keepNext/>
        <w:keepLines/>
        <w:spacing w:after="0"/>
        <w:ind w:firstLine="567"/>
        <w:jc w:val="center"/>
        <w:outlineLvl w:val="1"/>
        <w:rPr>
          <w:rFonts w:ascii="Times New Roman" w:hAnsi="Times New Roman"/>
          <w:bCs/>
          <w:sz w:val="26"/>
          <w:szCs w:val="26"/>
          <w:lang w:eastAsia="ru-RU"/>
        </w:rPr>
      </w:pPr>
    </w:p>
    <w:p w:rsidR="003D6286" w:rsidRPr="00D627DC" w:rsidRDefault="003D6286" w:rsidP="007B31C7">
      <w:pPr>
        <w:spacing w:after="0"/>
        <w:ind w:firstLine="709"/>
        <w:jc w:val="both"/>
        <w:rPr>
          <w:rFonts w:ascii="Times New Roman" w:hAnsi="Times New Roman"/>
          <w:sz w:val="26"/>
          <w:szCs w:val="26"/>
          <w:lang w:eastAsia="ru-RU"/>
        </w:rPr>
      </w:pPr>
      <w:r w:rsidRPr="00D627DC">
        <w:rPr>
          <w:rFonts w:ascii="Times New Roman" w:hAnsi="Times New Roman"/>
          <w:sz w:val="26"/>
          <w:szCs w:val="26"/>
          <w:lang w:eastAsia="ru-RU"/>
        </w:rPr>
        <w:t>Предлагаемый перечень мероприятий и ориентировочный размер необходимых инвестиций в новое строительство, реконструкцию и техническое перевооружение источников тепла по г. Пыть-Ях на каждом этапе рассматриваемого периода представлен в таблицах 7.1-7.2, с указанием ориентировочной стоимости в ценах 2013 года.</w:t>
      </w:r>
    </w:p>
    <w:p w:rsidR="003D6286" w:rsidRPr="00D627DC" w:rsidRDefault="003D6286" w:rsidP="007B31C7">
      <w:pPr>
        <w:spacing w:after="0"/>
        <w:ind w:firstLine="709"/>
        <w:jc w:val="both"/>
        <w:rPr>
          <w:rFonts w:ascii="Times New Roman" w:hAnsi="Times New Roman"/>
          <w:sz w:val="26"/>
          <w:szCs w:val="26"/>
          <w:lang w:eastAsia="ru-RU"/>
        </w:rPr>
      </w:pPr>
      <w:r>
        <w:rPr>
          <w:rFonts w:ascii="Times New Roman" w:hAnsi="Times New Roman"/>
          <w:sz w:val="26"/>
          <w:szCs w:val="26"/>
          <w:lang w:eastAsia="ru-RU"/>
        </w:rPr>
        <w:t>На рисунке 5</w:t>
      </w:r>
      <w:r w:rsidRPr="00D627DC">
        <w:rPr>
          <w:rFonts w:ascii="Times New Roman" w:hAnsi="Times New Roman"/>
          <w:sz w:val="26"/>
          <w:szCs w:val="26"/>
          <w:lang w:eastAsia="ru-RU"/>
        </w:rPr>
        <w:t>.2. показан график инвестиций в строительство, реконструкцию и техническое перевооружение котельных.</w:t>
      </w:r>
    </w:p>
    <w:p w:rsidR="003D6286" w:rsidRPr="00D627DC" w:rsidRDefault="003D6286" w:rsidP="007B31C7">
      <w:pPr>
        <w:spacing w:after="0"/>
        <w:ind w:firstLine="709"/>
        <w:rPr>
          <w:rFonts w:ascii="Times New Roman" w:hAnsi="Times New Roman"/>
          <w:sz w:val="26"/>
          <w:szCs w:val="26"/>
          <w:lang w:eastAsia="ru-RU"/>
        </w:rPr>
        <w:sectPr w:rsidR="003D6286" w:rsidRPr="00D627DC" w:rsidSect="00D627DC">
          <w:headerReference w:type="default" r:id="rId36"/>
          <w:headerReference w:type="first" r:id="rId37"/>
          <w:footerReference w:type="first" r:id="rId38"/>
          <w:pgSz w:w="11906" w:h="16838" w:code="9"/>
          <w:pgMar w:top="709" w:right="709" w:bottom="851" w:left="1701" w:header="720" w:footer="488" w:gutter="0"/>
          <w:cols w:space="720"/>
          <w:docGrid w:linePitch="326"/>
        </w:sectPr>
      </w:pPr>
      <w:r>
        <w:rPr>
          <w:rFonts w:ascii="Times New Roman" w:hAnsi="Times New Roman"/>
          <w:sz w:val="26"/>
          <w:szCs w:val="26"/>
          <w:lang w:eastAsia="ru-RU"/>
        </w:rPr>
        <w:t>На рисунке 5</w:t>
      </w:r>
      <w:r w:rsidRPr="00D627DC">
        <w:rPr>
          <w:rFonts w:ascii="Times New Roman" w:hAnsi="Times New Roman"/>
          <w:sz w:val="26"/>
          <w:szCs w:val="26"/>
          <w:lang w:eastAsia="ru-RU"/>
        </w:rPr>
        <w:t>.3. показан график инвестиций в строительство, реконструкцию и техническое перевооружение тепловых сетей.</w:t>
      </w:r>
      <w:bookmarkStart w:id="169" w:name="_Toc361919610"/>
    </w:p>
    <w:p w:rsidR="003D6286" w:rsidRPr="004F3BA7" w:rsidRDefault="003D6286" w:rsidP="00FC1639">
      <w:pPr>
        <w:pStyle w:val="S1"/>
      </w:pPr>
      <w:bookmarkStart w:id="170" w:name="_Toc385087329"/>
      <w:r w:rsidRPr="006D188F">
        <w:t>Таблица 7.</w:t>
      </w:r>
      <w:r>
        <w:t>1</w:t>
      </w:r>
      <w:r w:rsidRPr="006D188F">
        <w:t xml:space="preserve"> –  </w:t>
      </w:r>
      <w:r w:rsidRPr="004F3BA7">
        <w:t>Инвестиции в строительство источников тепловой энергии, тыс. руб.*</w:t>
      </w:r>
      <w:bookmarkEnd w:id="169"/>
      <w:bookmarkEnd w:id="170"/>
    </w:p>
    <w:tbl>
      <w:tblPr>
        <w:tblW w:w="14453" w:type="dxa"/>
        <w:tblInd w:w="108" w:type="dxa"/>
        <w:tblLook w:val="00A0"/>
      </w:tblPr>
      <w:tblGrid>
        <w:gridCol w:w="576"/>
        <w:gridCol w:w="1889"/>
        <w:gridCol w:w="2355"/>
        <w:gridCol w:w="1134"/>
        <w:gridCol w:w="1134"/>
        <w:gridCol w:w="1276"/>
        <w:gridCol w:w="1275"/>
        <w:gridCol w:w="1276"/>
        <w:gridCol w:w="1276"/>
        <w:gridCol w:w="1134"/>
        <w:gridCol w:w="1128"/>
      </w:tblGrid>
      <w:tr w:rsidR="003D6286" w:rsidRPr="00873AF6" w:rsidTr="001C5F40">
        <w:trPr>
          <w:trHeight w:val="284"/>
          <w:tblHeader/>
        </w:trPr>
        <w:tc>
          <w:tcPr>
            <w:tcW w:w="576" w:type="dxa"/>
            <w:vMerge w:val="restart"/>
            <w:tcBorders>
              <w:top w:val="single" w:sz="4" w:space="0" w:color="auto"/>
              <w:left w:val="single" w:sz="4" w:space="0" w:color="auto"/>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 п/п</w:t>
            </w:r>
          </w:p>
        </w:tc>
        <w:tc>
          <w:tcPr>
            <w:tcW w:w="1889" w:type="dxa"/>
            <w:vMerge w:val="restart"/>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 xml:space="preserve">Наименование </w:t>
            </w:r>
          </w:p>
        </w:tc>
        <w:tc>
          <w:tcPr>
            <w:tcW w:w="2355" w:type="dxa"/>
            <w:vMerge w:val="restart"/>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Обоснование</w:t>
            </w:r>
          </w:p>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 xml:space="preserve"> инвестиций</w:t>
            </w:r>
          </w:p>
        </w:tc>
        <w:tc>
          <w:tcPr>
            <w:tcW w:w="9633" w:type="dxa"/>
            <w:gridSpan w:val="8"/>
            <w:tcBorders>
              <w:top w:val="single" w:sz="4" w:space="0" w:color="auto"/>
              <w:left w:val="nil"/>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Ориентировочный объем инвестиций*, тыс. руб.</w:t>
            </w:r>
          </w:p>
        </w:tc>
      </w:tr>
      <w:tr w:rsidR="003D6286" w:rsidRPr="00873AF6" w:rsidTr="001C5F40">
        <w:trPr>
          <w:trHeight w:val="195"/>
          <w:tblHeader/>
        </w:trPr>
        <w:tc>
          <w:tcPr>
            <w:tcW w:w="576" w:type="dxa"/>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color w:val="000000"/>
                <w:sz w:val="20"/>
                <w:szCs w:val="20"/>
                <w:lang w:eastAsia="ru-RU"/>
              </w:rPr>
            </w:pPr>
          </w:p>
        </w:tc>
        <w:tc>
          <w:tcPr>
            <w:tcW w:w="1889" w:type="dxa"/>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sz w:val="20"/>
                <w:szCs w:val="20"/>
                <w:lang w:eastAsia="ru-RU"/>
              </w:rPr>
            </w:pPr>
          </w:p>
        </w:tc>
        <w:tc>
          <w:tcPr>
            <w:tcW w:w="2355" w:type="dxa"/>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sz w:val="20"/>
                <w:szCs w:val="20"/>
                <w:lang w:eastAsia="ru-RU"/>
              </w:rPr>
            </w:pPr>
          </w:p>
        </w:tc>
        <w:tc>
          <w:tcPr>
            <w:tcW w:w="9633" w:type="dxa"/>
            <w:gridSpan w:val="8"/>
            <w:tcBorders>
              <w:top w:val="single" w:sz="4" w:space="0" w:color="auto"/>
              <w:left w:val="nil"/>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В том числе по годам</w:t>
            </w:r>
          </w:p>
        </w:tc>
      </w:tr>
      <w:tr w:rsidR="003D6286" w:rsidRPr="00873AF6" w:rsidTr="001C5F40">
        <w:trPr>
          <w:trHeight w:val="109"/>
          <w:tblHeader/>
        </w:trPr>
        <w:tc>
          <w:tcPr>
            <w:tcW w:w="576" w:type="dxa"/>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color w:val="000000"/>
                <w:sz w:val="20"/>
                <w:szCs w:val="20"/>
                <w:lang w:eastAsia="ru-RU"/>
              </w:rPr>
            </w:pPr>
          </w:p>
        </w:tc>
        <w:tc>
          <w:tcPr>
            <w:tcW w:w="1889" w:type="dxa"/>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sz w:val="20"/>
                <w:szCs w:val="20"/>
                <w:lang w:eastAsia="ru-RU"/>
              </w:rPr>
            </w:pPr>
          </w:p>
        </w:tc>
        <w:tc>
          <w:tcPr>
            <w:tcW w:w="2355" w:type="dxa"/>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sz w:val="20"/>
                <w:szCs w:val="20"/>
                <w:lang w:eastAsia="ru-RU"/>
              </w:rPr>
            </w:pP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2014</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2015</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2016</w:t>
            </w:r>
          </w:p>
        </w:tc>
        <w:tc>
          <w:tcPr>
            <w:tcW w:w="1275"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2017</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2018</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2019-2023</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2024-2028</w:t>
            </w:r>
          </w:p>
        </w:tc>
        <w:tc>
          <w:tcPr>
            <w:tcW w:w="1128"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Итого</w:t>
            </w:r>
          </w:p>
        </w:tc>
      </w:tr>
      <w:tr w:rsidR="003D6286" w:rsidRPr="00873AF6" w:rsidTr="001C5F40">
        <w:trPr>
          <w:trHeight w:val="1315"/>
        </w:trPr>
        <w:tc>
          <w:tcPr>
            <w:tcW w:w="576" w:type="dxa"/>
            <w:tcBorders>
              <w:top w:val="nil"/>
              <w:left w:val="single" w:sz="4" w:space="0" w:color="auto"/>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1</w:t>
            </w:r>
          </w:p>
        </w:tc>
        <w:tc>
          <w:tcPr>
            <w:tcW w:w="1889"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 xml:space="preserve">Котельная </w:t>
            </w:r>
          </w:p>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"Вертолетка"</w:t>
            </w: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Перевод котельной "Вертолетка" в режим ЦТП с установленной тепловой мощностью 8 Гкал/час в 2015 году.</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6 056</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275"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6 056</w:t>
            </w:r>
          </w:p>
        </w:tc>
      </w:tr>
      <w:tr w:rsidR="003D6286" w:rsidRPr="00873AF6" w:rsidTr="001C5F40">
        <w:trPr>
          <w:trHeight w:val="1978"/>
        </w:trPr>
        <w:tc>
          <w:tcPr>
            <w:tcW w:w="576" w:type="dxa"/>
            <w:tcBorders>
              <w:top w:val="nil"/>
              <w:left w:val="single" w:sz="4" w:space="0" w:color="auto"/>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2</w:t>
            </w:r>
          </w:p>
        </w:tc>
        <w:tc>
          <w:tcPr>
            <w:tcW w:w="1889"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Котельная</w:t>
            </w:r>
          </w:p>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 xml:space="preserve"> "ДЕ 3 мкр"</w:t>
            </w: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Строительство новой котельной «3 микрорайон» из быстровозводимых конструкций (сэндвич панель), с установленной мощностью 42 Гкал/ч к 2015 году</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57 024</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275"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57 024</w:t>
            </w:r>
          </w:p>
        </w:tc>
      </w:tr>
      <w:tr w:rsidR="003D6286" w:rsidRPr="00873AF6" w:rsidTr="001C5F40">
        <w:trPr>
          <w:trHeight w:val="2171"/>
        </w:trPr>
        <w:tc>
          <w:tcPr>
            <w:tcW w:w="576" w:type="dxa"/>
            <w:tcBorders>
              <w:top w:val="nil"/>
              <w:left w:val="single" w:sz="4" w:space="0" w:color="auto"/>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3</w:t>
            </w:r>
          </w:p>
        </w:tc>
        <w:tc>
          <w:tcPr>
            <w:tcW w:w="1889"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Котельная</w:t>
            </w:r>
          </w:p>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 xml:space="preserve"> "Центральная"</w:t>
            </w:r>
          </w:p>
        </w:tc>
        <w:tc>
          <w:tcPr>
            <w:tcW w:w="2355" w:type="dxa"/>
            <w:tcBorders>
              <w:top w:val="nil"/>
              <w:left w:val="nil"/>
              <w:bottom w:val="single" w:sz="4" w:space="0" w:color="auto"/>
              <w:right w:val="single" w:sz="4" w:space="0" w:color="auto"/>
            </w:tcBorders>
            <w:noWrap/>
            <w:vAlign w:val="center"/>
          </w:tcPr>
          <w:p w:rsidR="003D6286" w:rsidRPr="003D5A19" w:rsidRDefault="003D6286" w:rsidP="00F230E0">
            <w:pPr>
              <w:spacing w:after="0"/>
              <w:jc w:val="both"/>
              <w:rPr>
                <w:rFonts w:ascii="Times New Roman" w:hAnsi="Times New Roman"/>
                <w:color w:val="000000"/>
                <w:sz w:val="20"/>
                <w:szCs w:val="20"/>
                <w:lang w:eastAsia="ru-RU"/>
              </w:rPr>
            </w:pPr>
            <w:r w:rsidRPr="003D5A19">
              <w:rPr>
                <w:rFonts w:ascii="Times New Roman" w:hAnsi="Times New Roman"/>
                <w:color w:val="000000"/>
                <w:sz w:val="20"/>
                <w:szCs w:val="20"/>
                <w:lang w:eastAsia="ru-RU"/>
              </w:rPr>
              <w:t xml:space="preserve">Закрытие котельной «Центральная» и строительство блочно-модульной ЦТП начиная с </w:t>
            </w:r>
            <w:r w:rsidRPr="003D5A19">
              <w:rPr>
                <w:rFonts w:ascii="Times New Roman" w:hAnsi="Times New Roman"/>
                <w:bCs/>
                <w:color w:val="000000"/>
                <w:sz w:val="20"/>
                <w:szCs w:val="20"/>
                <w:lang w:eastAsia="ru-RU"/>
              </w:rPr>
              <w:t>2016</w:t>
            </w:r>
            <w:r w:rsidRPr="003D5A19">
              <w:rPr>
                <w:rFonts w:ascii="Times New Roman" w:hAnsi="Times New Roman"/>
                <w:color w:val="000000"/>
                <w:sz w:val="20"/>
                <w:szCs w:val="20"/>
                <w:lang w:eastAsia="ru-RU"/>
              </w:rPr>
              <w:t xml:space="preserve"> года установленной мощностью </w:t>
            </w:r>
            <w:r w:rsidRPr="003D5A19">
              <w:rPr>
                <w:rFonts w:ascii="Times New Roman" w:hAnsi="Times New Roman"/>
                <w:bCs/>
                <w:color w:val="000000"/>
                <w:sz w:val="20"/>
                <w:szCs w:val="20"/>
                <w:lang w:eastAsia="ru-RU"/>
              </w:rPr>
              <w:t>30</w:t>
            </w:r>
            <w:r w:rsidRPr="003D5A19">
              <w:rPr>
                <w:rFonts w:ascii="Times New Roman" w:hAnsi="Times New Roman"/>
                <w:color w:val="000000"/>
                <w:sz w:val="20"/>
                <w:szCs w:val="20"/>
                <w:lang w:eastAsia="ru-RU"/>
              </w:rPr>
              <w:t xml:space="preserve"> Гкал/ч, и переключением потребителей к котельной «Мамонтовская.  </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22 494</w:t>
            </w:r>
          </w:p>
        </w:tc>
        <w:tc>
          <w:tcPr>
            <w:tcW w:w="1275"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22 494</w:t>
            </w:r>
          </w:p>
        </w:tc>
      </w:tr>
      <w:tr w:rsidR="003D6286" w:rsidRPr="00873AF6" w:rsidTr="003D5A19">
        <w:trPr>
          <w:trHeight w:val="2364"/>
        </w:trPr>
        <w:tc>
          <w:tcPr>
            <w:tcW w:w="576" w:type="dxa"/>
            <w:vMerge w:val="restart"/>
            <w:tcBorders>
              <w:top w:val="nil"/>
              <w:left w:val="single" w:sz="4" w:space="0" w:color="auto"/>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4</w:t>
            </w:r>
          </w:p>
        </w:tc>
        <w:tc>
          <w:tcPr>
            <w:tcW w:w="1889" w:type="dxa"/>
            <w:vMerge w:val="restart"/>
            <w:tcBorders>
              <w:top w:val="nil"/>
              <w:left w:val="single" w:sz="4" w:space="0" w:color="auto"/>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 xml:space="preserve">Котельная </w:t>
            </w:r>
          </w:p>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"Пыть-Ях"</w:t>
            </w: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1 Вариант  (принимается Схемой к исполнению как наименее затратный) :Строительство водогрейной котельной в 2017 году с  установленной мощностью 45 Гкал/ч.</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5"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62 832</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62 832</w:t>
            </w:r>
          </w:p>
        </w:tc>
      </w:tr>
      <w:tr w:rsidR="003D6286" w:rsidRPr="00873AF6" w:rsidTr="003D5A19">
        <w:trPr>
          <w:trHeight w:val="2364"/>
        </w:trPr>
        <w:tc>
          <w:tcPr>
            <w:tcW w:w="576" w:type="dxa"/>
            <w:vMerge/>
            <w:tcBorders>
              <w:top w:val="nil"/>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color w:val="000000"/>
                <w:sz w:val="20"/>
                <w:szCs w:val="20"/>
                <w:lang w:eastAsia="ru-RU"/>
              </w:rPr>
            </w:pPr>
          </w:p>
        </w:tc>
        <w:tc>
          <w:tcPr>
            <w:tcW w:w="1889" w:type="dxa"/>
            <w:vMerge/>
            <w:tcBorders>
              <w:top w:val="nil"/>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color w:val="000000"/>
                <w:sz w:val="20"/>
                <w:szCs w:val="20"/>
                <w:lang w:eastAsia="ru-RU"/>
              </w:rPr>
            </w:pP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2 Вариант (отклоняется Схемой как наиболее затратный) : Строительство водогрейной котельной в 2015 году с установленной мощностью  64 Гкал/ч с присоединением потребителей котельной 2 «А»</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85 855</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5"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85 855</w:t>
            </w:r>
          </w:p>
        </w:tc>
      </w:tr>
      <w:tr w:rsidR="003D6286" w:rsidRPr="00873AF6" w:rsidTr="003D5A19">
        <w:trPr>
          <w:trHeight w:val="2484"/>
        </w:trPr>
        <w:tc>
          <w:tcPr>
            <w:tcW w:w="576" w:type="dxa"/>
            <w:vMerge w:val="restart"/>
            <w:tcBorders>
              <w:top w:val="nil"/>
              <w:left w:val="single" w:sz="4" w:space="0" w:color="auto"/>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5</w:t>
            </w:r>
          </w:p>
        </w:tc>
        <w:tc>
          <w:tcPr>
            <w:tcW w:w="1889" w:type="dxa"/>
            <w:vMerge w:val="restart"/>
            <w:tcBorders>
              <w:top w:val="nil"/>
              <w:left w:val="single" w:sz="4" w:space="0" w:color="auto"/>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Котельная «2А»</w:t>
            </w: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 xml:space="preserve">1 Вариант (принимается Схемой к исполнению как наименее затратный): строительство новой водогрейной котельной в 2015 году мощностью 26 Гкал/ч. </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40 892</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5"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40 892</w:t>
            </w:r>
          </w:p>
        </w:tc>
      </w:tr>
      <w:tr w:rsidR="003D6286" w:rsidRPr="00873AF6" w:rsidTr="003D5A19">
        <w:trPr>
          <w:trHeight w:val="457"/>
        </w:trPr>
        <w:tc>
          <w:tcPr>
            <w:tcW w:w="576" w:type="dxa"/>
            <w:vMerge/>
            <w:tcBorders>
              <w:top w:val="nil"/>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color w:val="000000"/>
                <w:sz w:val="20"/>
                <w:szCs w:val="20"/>
                <w:lang w:eastAsia="ru-RU"/>
              </w:rPr>
            </w:pPr>
          </w:p>
        </w:tc>
        <w:tc>
          <w:tcPr>
            <w:tcW w:w="1889" w:type="dxa"/>
            <w:vMerge/>
            <w:tcBorders>
              <w:top w:val="nil"/>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color w:val="000000"/>
                <w:sz w:val="20"/>
                <w:szCs w:val="20"/>
                <w:lang w:eastAsia="ru-RU"/>
              </w:rPr>
            </w:pP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2 Вариант (отклоняется Схемой как наиболее затратный) : строительство новой ветки теплосети в 2015 году через железную дорогу Ду 300 резервную с установкой катодной защиты на сетях, и присоединением потребителей к котельной «Пыть-Ях». Присоединение к котельной «Пыть-Ях» осуществить в 2015 году через новую блочно-модульную ЦТП с установленной мощностью 26 Гкал/ч</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28 343</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5"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28 343</w:t>
            </w:r>
          </w:p>
        </w:tc>
      </w:tr>
      <w:tr w:rsidR="003D6286" w:rsidRPr="00873AF6" w:rsidTr="003D5A19">
        <w:trPr>
          <w:trHeight w:val="784"/>
        </w:trPr>
        <w:tc>
          <w:tcPr>
            <w:tcW w:w="576" w:type="dxa"/>
            <w:tcBorders>
              <w:top w:val="nil"/>
              <w:left w:val="single" w:sz="4" w:space="0" w:color="auto"/>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6</w:t>
            </w:r>
          </w:p>
        </w:tc>
        <w:tc>
          <w:tcPr>
            <w:tcW w:w="1889"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 xml:space="preserve">Котельная </w:t>
            </w:r>
          </w:p>
          <w:p w:rsidR="003D6286" w:rsidRPr="003D5A19" w:rsidRDefault="003D6286" w:rsidP="00F230E0">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«ВОС-3»</w:t>
            </w: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Строительство индивидуальной блочно-модульной котельной с установленной мощностью 0,4 Гкал/час в 2017 году</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5"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2 868</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2 868</w:t>
            </w:r>
          </w:p>
        </w:tc>
      </w:tr>
      <w:tr w:rsidR="003D6286" w:rsidRPr="00873AF6" w:rsidTr="003D5A19">
        <w:trPr>
          <w:trHeight w:val="784"/>
        </w:trPr>
        <w:tc>
          <w:tcPr>
            <w:tcW w:w="576" w:type="dxa"/>
            <w:tcBorders>
              <w:top w:val="nil"/>
              <w:left w:val="single" w:sz="4" w:space="0" w:color="auto"/>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7</w:t>
            </w:r>
          </w:p>
        </w:tc>
        <w:tc>
          <w:tcPr>
            <w:tcW w:w="1889" w:type="dxa"/>
            <w:tcBorders>
              <w:top w:val="nil"/>
              <w:left w:val="nil"/>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 xml:space="preserve">Котельная </w:t>
            </w:r>
          </w:p>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«КОС-7000»</w:t>
            </w: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Строительство индивидуальной блочно-модульной котельной с установленной мощностью 0,2 Гкал/час в 2017 году</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5"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2 105</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2 105</w:t>
            </w:r>
          </w:p>
        </w:tc>
      </w:tr>
      <w:tr w:rsidR="003D6286" w:rsidRPr="00873AF6" w:rsidTr="003D5A19">
        <w:trPr>
          <w:trHeight w:val="1544"/>
        </w:trPr>
        <w:tc>
          <w:tcPr>
            <w:tcW w:w="576" w:type="dxa"/>
            <w:tcBorders>
              <w:top w:val="nil"/>
              <w:left w:val="single" w:sz="4" w:space="0" w:color="auto"/>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8</w:t>
            </w:r>
          </w:p>
        </w:tc>
        <w:tc>
          <w:tcPr>
            <w:tcW w:w="1889" w:type="dxa"/>
            <w:tcBorders>
              <w:top w:val="nil"/>
              <w:left w:val="nil"/>
              <w:bottom w:val="single" w:sz="4" w:space="0" w:color="auto"/>
              <w:right w:val="single" w:sz="4" w:space="0" w:color="auto"/>
            </w:tcBorders>
            <w:noWrap/>
            <w:vAlign w:val="center"/>
          </w:tcPr>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 xml:space="preserve">Котельная </w:t>
            </w:r>
          </w:p>
          <w:p w:rsidR="003D6286" w:rsidRPr="003D5A19" w:rsidRDefault="003D6286" w:rsidP="00F230E0">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"Газовиков"</w:t>
            </w: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center"/>
              <w:rPr>
                <w:rFonts w:ascii="Times New Roman" w:hAnsi="Times New Roman"/>
                <w:sz w:val="20"/>
                <w:szCs w:val="20"/>
                <w:lang w:eastAsia="ru-RU"/>
              </w:rPr>
            </w:pPr>
            <w:r w:rsidRPr="003D5A19">
              <w:rPr>
                <w:rFonts w:ascii="Times New Roman" w:hAnsi="Times New Roman"/>
                <w:sz w:val="20"/>
                <w:szCs w:val="20"/>
                <w:lang w:eastAsia="ru-RU"/>
              </w:rPr>
              <w:t>Строительство новой блочно-модульной котельной в районе микрорайона №7 с установленной мощностью 3 Гкал/час и переключение абонентов от котельной ЮБ ГПЗ к новой БМК "Газовиков" в 2017 году</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5"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6 793</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sz w:val="20"/>
                <w:szCs w:val="20"/>
                <w:lang w:eastAsia="ru-RU"/>
              </w:rPr>
            </w:pPr>
            <w:r w:rsidRPr="003D5A19">
              <w:rPr>
                <w:rFonts w:ascii="Times New Roman" w:hAnsi="Times New Roman"/>
                <w:sz w:val="20"/>
                <w:szCs w:val="20"/>
                <w:lang w:eastAsia="ru-RU"/>
              </w:rPr>
              <w:t>6 793</w:t>
            </w:r>
          </w:p>
        </w:tc>
      </w:tr>
      <w:tr w:rsidR="003D6286" w:rsidRPr="00873AF6" w:rsidTr="003D5A19">
        <w:trPr>
          <w:trHeight w:val="1037"/>
        </w:trPr>
        <w:tc>
          <w:tcPr>
            <w:tcW w:w="2465" w:type="dxa"/>
            <w:gridSpan w:val="2"/>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ИТОГО сметная стоимость без НДС</w:t>
            </w: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 </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103 972</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22 494</w:t>
            </w:r>
          </w:p>
        </w:tc>
        <w:tc>
          <w:tcPr>
            <w:tcW w:w="1275"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74 597</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201 063</w:t>
            </w:r>
          </w:p>
        </w:tc>
      </w:tr>
      <w:tr w:rsidR="003D6286" w:rsidRPr="00873AF6" w:rsidTr="003D5A19">
        <w:trPr>
          <w:trHeight w:val="1037"/>
        </w:trPr>
        <w:tc>
          <w:tcPr>
            <w:tcW w:w="2465" w:type="dxa"/>
            <w:gridSpan w:val="2"/>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Кроме того НДС</w:t>
            </w: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 </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18 715</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4 049</w:t>
            </w:r>
          </w:p>
        </w:tc>
        <w:tc>
          <w:tcPr>
            <w:tcW w:w="1275"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13 427</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36 191</w:t>
            </w:r>
          </w:p>
        </w:tc>
      </w:tr>
      <w:tr w:rsidR="003D6286" w:rsidRPr="00873AF6" w:rsidTr="003D5A19">
        <w:trPr>
          <w:trHeight w:val="784"/>
        </w:trPr>
        <w:tc>
          <w:tcPr>
            <w:tcW w:w="2465" w:type="dxa"/>
            <w:gridSpan w:val="2"/>
            <w:tcBorders>
              <w:top w:val="single" w:sz="4" w:space="0" w:color="auto"/>
              <w:left w:val="single" w:sz="4" w:space="0" w:color="auto"/>
              <w:bottom w:val="single" w:sz="4" w:space="0" w:color="auto"/>
              <w:right w:val="single" w:sz="4" w:space="0" w:color="auto"/>
            </w:tcBorders>
            <w:vAlign w:val="center"/>
          </w:tcPr>
          <w:p w:rsidR="003D6286" w:rsidRPr="003D5A19" w:rsidRDefault="003D6286" w:rsidP="00F230E0">
            <w:pPr>
              <w:spacing w:after="0"/>
              <w:jc w:val="both"/>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ВСЕГО сметная</w:t>
            </w:r>
          </w:p>
          <w:p w:rsidR="003D6286" w:rsidRPr="003D5A19" w:rsidRDefault="003D6286" w:rsidP="00F230E0">
            <w:pPr>
              <w:spacing w:after="0"/>
              <w:jc w:val="both"/>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 xml:space="preserve"> стоимость с НДС</w:t>
            </w:r>
          </w:p>
        </w:tc>
        <w:tc>
          <w:tcPr>
            <w:tcW w:w="2355" w:type="dxa"/>
            <w:tcBorders>
              <w:top w:val="nil"/>
              <w:left w:val="nil"/>
              <w:bottom w:val="single" w:sz="4" w:space="0" w:color="auto"/>
              <w:right w:val="single" w:sz="4" w:space="0" w:color="auto"/>
            </w:tcBorders>
            <w:vAlign w:val="center"/>
          </w:tcPr>
          <w:p w:rsidR="003D6286" w:rsidRPr="003D5A19" w:rsidRDefault="003D6286" w:rsidP="00F230E0">
            <w:pPr>
              <w:spacing w:after="0"/>
              <w:jc w:val="right"/>
              <w:rPr>
                <w:rFonts w:ascii="Times New Roman" w:hAnsi="Times New Roman"/>
                <w:sz w:val="20"/>
                <w:szCs w:val="20"/>
                <w:lang w:eastAsia="ru-RU"/>
              </w:rPr>
            </w:pPr>
            <w:r w:rsidRPr="003D5A19">
              <w:rPr>
                <w:rFonts w:ascii="Times New Roman" w:hAnsi="Times New Roman"/>
                <w:sz w:val="20"/>
                <w:szCs w:val="20"/>
                <w:lang w:eastAsia="ru-RU"/>
              </w:rPr>
              <w:t> </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122 687</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26 543</w:t>
            </w:r>
          </w:p>
        </w:tc>
        <w:tc>
          <w:tcPr>
            <w:tcW w:w="1275"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88 024</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276"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134"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1128" w:type="dxa"/>
            <w:tcBorders>
              <w:top w:val="nil"/>
              <w:left w:val="nil"/>
              <w:bottom w:val="single" w:sz="4" w:space="0" w:color="auto"/>
              <w:right w:val="single" w:sz="4" w:space="0" w:color="auto"/>
            </w:tcBorders>
            <w:vAlign w:val="center"/>
          </w:tcPr>
          <w:p w:rsidR="003D6286" w:rsidRPr="003D5A19" w:rsidRDefault="003D6286" w:rsidP="003D5A19">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237 254</w:t>
            </w:r>
          </w:p>
        </w:tc>
      </w:tr>
    </w:tbl>
    <w:p w:rsidR="003D6286" w:rsidRDefault="003D6286" w:rsidP="00F230E0">
      <w:pPr>
        <w:spacing w:after="0"/>
        <w:jc w:val="both"/>
        <w:rPr>
          <w:rFonts w:ascii="Times New Roman" w:hAnsi="Times New Roman"/>
          <w:sz w:val="24"/>
          <w:szCs w:val="24"/>
          <w:lang w:eastAsia="ru-RU"/>
        </w:rPr>
      </w:pPr>
    </w:p>
    <w:p w:rsidR="003D6286" w:rsidRPr="002C353F" w:rsidRDefault="003D6286" w:rsidP="002C353F">
      <w:pPr>
        <w:spacing w:after="0"/>
        <w:ind w:firstLine="567"/>
        <w:jc w:val="both"/>
        <w:rPr>
          <w:rFonts w:ascii="Times New Roman" w:hAnsi="Times New Roman"/>
          <w:sz w:val="24"/>
          <w:szCs w:val="24"/>
          <w:lang w:eastAsia="ru-RU"/>
        </w:rPr>
      </w:pPr>
      <w:r w:rsidRPr="002C353F">
        <w:rPr>
          <w:rFonts w:ascii="Times New Roman" w:hAnsi="Times New Roman"/>
          <w:sz w:val="24"/>
          <w:szCs w:val="24"/>
          <w:lang w:eastAsia="ru-RU"/>
        </w:rPr>
        <w:t>Примечание:</w:t>
      </w:r>
    </w:p>
    <w:p w:rsidR="003D6286" w:rsidRPr="002C353F" w:rsidRDefault="003D6286" w:rsidP="002C353F">
      <w:pPr>
        <w:spacing w:after="0"/>
        <w:ind w:firstLine="567"/>
        <w:jc w:val="both"/>
        <w:rPr>
          <w:rFonts w:ascii="Times New Roman" w:hAnsi="Times New Roman"/>
          <w:sz w:val="24"/>
          <w:szCs w:val="24"/>
          <w:lang w:eastAsia="ru-RU"/>
        </w:rPr>
      </w:pPr>
      <w:r w:rsidRPr="002C353F">
        <w:rPr>
          <w:rFonts w:ascii="Times New Roman" w:hAnsi="Times New Roman"/>
          <w:sz w:val="24"/>
          <w:szCs w:val="24"/>
          <w:lang w:eastAsia="ru-RU"/>
        </w:rPr>
        <w:t>* Стоимость котельных определена в ценах 2013 года и должна быть уточнена при разработке проектно-сметной документации</w:t>
      </w:r>
    </w:p>
    <w:p w:rsidR="003D6286" w:rsidRDefault="003D6286" w:rsidP="00F230E0">
      <w:pPr>
        <w:spacing w:after="0"/>
        <w:jc w:val="both"/>
        <w:rPr>
          <w:rFonts w:ascii="Times New Roman" w:hAnsi="Times New Roman"/>
          <w:sz w:val="24"/>
          <w:szCs w:val="24"/>
          <w:lang w:eastAsia="ru-RU"/>
        </w:rPr>
      </w:pPr>
    </w:p>
    <w:p w:rsidR="003D6286" w:rsidRDefault="003D6286" w:rsidP="00F230E0">
      <w:pPr>
        <w:spacing w:after="0"/>
        <w:jc w:val="both"/>
        <w:rPr>
          <w:rFonts w:ascii="Times New Roman" w:hAnsi="Times New Roman"/>
          <w:sz w:val="24"/>
          <w:szCs w:val="24"/>
          <w:lang w:eastAsia="ru-RU"/>
        </w:rPr>
      </w:pPr>
    </w:p>
    <w:p w:rsidR="003D6286" w:rsidRDefault="003D6286" w:rsidP="00F230E0">
      <w:pPr>
        <w:spacing w:after="0"/>
        <w:jc w:val="both"/>
        <w:rPr>
          <w:rFonts w:ascii="Times New Roman" w:hAnsi="Times New Roman"/>
          <w:sz w:val="24"/>
          <w:szCs w:val="24"/>
          <w:lang w:eastAsia="ru-RU"/>
        </w:rPr>
      </w:pPr>
    </w:p>
    <w:p w:rsidR="003D6286" w:rsidRDefault="003D6286" w:rsidP="00F230E0">
      <w:pPr>
        <w:spacing w:after="0"/>
        <w:jc w:val="both"/>
        <w:rPr>
          <w:rFonts w:ascii="Times New Roman" w:hAnsi="Times New Roman"/>
          <w:sz w:val="24"/>
          <w:szCs w:val="24"/>
          <w:lang w:eastAsia="ru-RU"/>
        </w:rPr>
      </w:pPr>
    </w:p>
    <w:p w:rsidR="003D6286" w:rsidRDefault="003D6286" w:rsidP="00F230E0">
      <w:pPr>
        <w:spacing w:after="0"/>
        <w:jc w:val="both"/>
        <w:rPr>
          <w:rFonts w:ascii="Times New Roman" w:hAnsi="Times New Roman"/>
          <w:sz w:val="24"/>
          <w:szCs w:val="24"/>
          <w:lang w:eastAsia="ru-RU"/>
        </w:rPr>
      </w:pPr>
    </w:p>
    <w:p w:rsidR="003D6286" w:rsidRDefault="003D6286" w:rsidP="00F230E0">
      <w:pPr>
        <w:spacing w:after="0"/>
        <w:jc w:val="both"/>
        <w:rPr>
          <w:rFonts w:ascii="Times New Roman" w:hAnsi="Times New Roman"/>
          <w:sz w:val="24"/>
          <w:szCs w:val="24"/>
          <w:lang w:eastAsia="ru-RU"/>
        </w:rPr>
      </w:pPr>
    </w:p>
    <w:p w:rsidR="003D6286" w:rsidRPr="003D5A19" w:rsidRDefault="003D6286" w:rsidP="003D5A19">
      <w:pPr>
        <w:pStyle w:val="S1"/>
      </w:pPr>
      <w:bookmarkStart w:id="171" w:name="_Toc361919611"/>
      <w:bookmarkStart w:id="172" w:name="_Toc385087330"/>
      <w:r w:rsidRPr="002C353F">
        <w:t xml:space="preserve">Таблица 7.2 –  </w:t>
      </w:r>
      <w:r w:rsidRPr="001C5F40">
        <w:t>Инвестиции в реконструкцию и техническое перевооружение источников тепловой энергии, тыс. руб.*</w:t>
      </w:r>
      <w:bookmarkEnd w:id="171"/>
      <w:bookmarkEnd w:id="172"/>
    </w:p>
    <w:tbl>
      <w:tblPr>
        <w:tblW w:w="5000" w:type="pct"/>
        <w:tblLook w:val="00A0"/>
      </w:tblPr>
      <w:tblGrid>
        <w:gridCol w:w="741"/>
        <w:gridCol w:w="3299"/>
        <w:gridCol w:w="3365"/>
        <w:gridCol w:w="923"/>
        <w:gridCol w:w="923"/>
        <w:gridCol w:w="923"/>
        <w:gridCol w:w="923"/>
        <w:gridCol w:w="923"/>
        <w:gridCol w:w="923"/>
        <w:gridCol w:w="923"/>
        <w:gridCol w:w="920"/>
      </w:tblGrid>
      <w:tr w:rsidR="003D6286" w:rsidRPr="00873AF6" w:rsidTr="001C5F40">
        <w:trPr>
          <w:trHeight w:val="261"/>
        </w:trPr>
        <w:tc>
          <w:tcPr>
            <w:tcW w:w="251" w:type="pct"/>
            <w:vMerge w:val="restart"/>
            <w:tcBorders>
              <w:top w:val="single" w:sz="4" w:space="0" w:color="auto"/>
              <w:left w:val="single" w:sz="4" w:space="0" w:color="auto"/>
              <w:bottom w:val="single" w:sz="4" w:space="0" w:color="auto"/>
              <w:right w:val="single" w:sz="4" w:space="0" w:color="auto"/>
            </w:tcBorders>
            <w:noWrap/>
            <w:vAlign w:val="center"/>
          </w:tcPr>
          <w:p w:rsidR="003D6286" w:rsidRPr="003D5A19" w:rsidRDefault="003D6286" w:rsidP="002C353F">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 п/п</w:t>
            </w:r>
          </w:p>
        </w:tc>
        <w:tc>
          <w:tcPr>
            <w:tcW w:w="1116" w:type="pct"/>
            <w:vMerge w:val="restart"/>
            <w:tcBorders>
              <w:top w:val="single" w:sz="4" w:space="0" w:color="auto"/>
              <w:left w:val="single" w:sz="4" w:space="0" w:color="auto"/>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 xml:space="preserve">Наименование </w:t>
            </w:r>
          </w:p>
        </w:tc>
        <w:tc>
          <w:tcPr>
            <w:tcW w:w="1138" w:type="pct"/>
            <w:vMerge w:val="restart"/>
            <w:tcBorders>
              <w:top w:val="single" w:sz="4" w:space="0" w:color="auto"/>
              <w:left w:val="single" w:sz="4" w:space="0" w:color="auto"/>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Обоснование инвестиций</w:t>
            </w:r>
          </w:p>
        </w:tc>
        <w:tc>
          <w:tcPr>
            <w:tcW w:w="2496" w:type="pct"/>
            <w:gridSpan w:val="8"/>
            <w:tcBorders>
              <w:top w:val="single" w:sz="4" w:space="0" w:color="auto"/>
              <w:left w:val="nil"/>
              <w:bottom w:val="single" w:sz="4" w:space="0" w:color="auto"/>
              <w:right w:val="single" w:sz="4" w:space="0" w:color="auto"/>
            </w:tcBorders>
            <w:noWrap/>
            <w:vAlign w:val="center"/>
          </w:tcPr>
          <w:p w:rsidR="003D6286" w:rsidRPr="003D5A19" w:rsidRDefault="003D6286" w:rsidP="002C353F">
            <w:pPr>
              <w:spacing w:after="0"/>
              <w:jc w:val="center"/>
              <w:rPr>
                <w:rFonts w:ascii="Times New Roman" w:hAnsi="Times New Roman"/>
                <w:sz w:val="20"/>
                <w:szCs w:val="20"/>
                <w:lang w:eastAsia="ru-RU"/>
              </w:rPr>
            </w:pPr>
            <w:r w:rsidRPr="003D5A19">
              <w:rPr>
                <w:rFonts w:ascii="Times New Roman" w:hAnsi="Times New Roman"/>
                <w:sz w:val="20"/>
                <w:szCs w:val="20"/>
                <w:lang w:eastAsia="ru-RU"/>
              </w:rPr>
              <w:t>Ориентировочный объем инвестиций*, тыс. руб.</w:t>
            </w:r>
          </w:p>
        </w:tc>
      </w:tr>
      <w:tr w:rsidR="003D6286" w:rsidRPr="00873AF6" w:rsidTr="001C5F40">
        <w:trPr>
          <w:trHeight w:val="225"/>
        </w:trPr>
        <w:tc>
          <w:tcPr>
            <w:tcW w:w="251" w:type="pct"/>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2C353F">
            <w:pPr>
              <w:spacing w:after="0"/>
              <w:jc w:val="both"/>
              <w:rPr>
                <w:rFonts w:ascii="Times New Roman" w:hAnsi="Times New Roman"/>
                <w:bCs/>
                <w:color w:val="000000"/>
                <w:sz w:val="20"/>
                <w:szCs w:val="20"/>
                <w:lang w:eastAsia="ru-RU"/>
              </w:rPr>
            </w:pPr>
          </w:p>
        </w:tc>
        <w:tc>
          <w:tcPr>
            <w:tcW w:w="1116" w:type="pct"/>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2C353F">
            <w:pPr>
              <w:spacing w:after="0"/>
              <w:jc w:val="both"/>
              <w:rPr>
                <w:rFonts w:ascii="Times New Roman" w:hAnsi="Times New Roman"/>
                <w:bCs/>
                <w:sz w:val="20"/>
                <w:szCs w:val="20"/>
                <w:lang w:eastAsia="ru-RU"/>
              </w:rPr>
            </w:pPr>
          </w:p>
        </w:tc>
        <w:tc>
          <w:tcPr>
            <w:tcW w:w="1138" w:type="pct"/>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2C353F">
            <w:pPr>
              <w:spacing w:after="0"/>
              <w:jc w:val="both"/>
              <w:rPr>
                <w:rFonts w:ascii="Times New Roman" w:hAnsi="Times New Roman"/>
                <w:bCs/>
                <w:sz w:val="20"/>
                <w:szCs w:val="20"/>
                <w:lang w:eastAsia="ru-RU"/>
              </w:rPr>
            </w:pPr>
          </w:p>
        </w:tc>
        <w:tc>
          <w:tcPr>
            <w:tcW w:w="2496" w:type="pct"/>
            <w:gridSpan w:val="8"/>
            <w:tcBorders>
              <w:top w:val="single" w:sz="4" w:space="0" w:color="auto"/>
              <w:left w:val="nil"/>
              <w:bottom w:val="single" w:sz="4" w:space="0" w:color="auto"/>
              <w:right w:val="single" w:sz="4" w:space="0" w:color="auto"/>
            </w:tcBorders>
            <w:noWrap/>
            <w:vAlign w:val="center"/>
          </w:tcPr>
          <w:p w:rsidR="003D6286" w:rsidRPr="003D5A19" w:rsidRDefault="003D6286" w:rsidP="002C353F">
            <w:pPr>
              <w:spacing w:after="0"/>
              <w:jc w:val="center"/>
              <w:rPr>
                <w:rFonts w:ascii="Times New Roman" w:hAnsi="Times New Roman"/>
                <w:sz w:val="20"/>
                <w:szCs w:val="20"/>
                <w:lang w:eastAsia="ru-RU"/>
              </w:rPr>
            </w:pPr>
            <w:r w:rsidRPr="003D5A19">
              <w:rPr>
                <w:rFonts w:ascii="Times New Roman" w:hAnsi="Times New Roman"/>
                <w:sz w:val="20"/>
                <w:szCs w:val="20"/>
                <w:lang w:eastAsia="ru-RU"/>
              </w:rPr>
              <w:t>В том числе по годам</w:t>
            </w:r>
          </w:p>
        </w:tc>
      </w:tr>
      <w:tr w:rsidR="003D6286" w:rsidRPr="00873AF6" w:rsidTr="001C5F40">
        <w:trPr>
          <w:trHeight w:val="310"/>
        </w:trPr>
        <w:tc>
          <w:tcPr>
            <w:tcW w:w="251" w:type="pct"/>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2C353F">
            <w:pPr>
              <w:spacing w:after="0"/>
              <w:jc w:val="both"/>
              <w:rPr>
                <w:rFonts w:ascii="Times New Roman" w:hAnsi="Times New Roman"/>
                <w:bCs/>
                <w:color w:val="000000"/>
                <w:sz w:val="20"/>
                <w:szCs w:val="20"/>
                <w:lang w:eastAsia="ru-RU"/>
              </w:rPr>
            </w:pPr>
          </w:p>
        </w:tc>
        <w:tc>
          <w:tcPr>
            <w:tcW w:w="1116" w:type="pct"/>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2C353F">
            <w:pPr>
              <w:spacing w:after="0"/>
              <w:jc w:val="both"/>
              <w:rPr>
                <w:rFonts w:ascii="Times New Roman" w:hAnsi="Times New Roman"/>
                <w:bCs/>
                <w:sz w:val="20"/>
                <w:szCs w:val="20"/>
                <w:lang w:eastAsia="ru-RU"/>
              </w:rPr>
            </w:pPr>
          </w:p>
        </w:tc>
        <w:tc>
          <w:tcPr>
            <w:tcW w:w="1138" w:type="pct"/>
            <w:vMerge/>
            <w:tcBorders>
              <w:top w:val="single" w:sz="4" w:space="0" w:color="auto"/>
              <w:left w:val="single" w:sz="4" w:space="0" w:color="auto"/>
              <w:bottom w:val="single" w:sz="4" w:space="0" w:color="auto"/>
              <w:right w:val="single" w:sz="4" w:space="0" w:color="auto"/>
            </w:tcBorders>
            <w:vAlign w:val="center"/>
          </w:tcPr>
          <w:p w:rsidR="003D6286" w:rsidRPr="003D5A19" w:rsidRDefault="003D6286" w:rsidP="002C353F">
            <w:pPr>
              <w:spacing w:after="0"/>
              <w:jc w:val="both"/>
              <w:rPr>
                <w:rFonts w:ascii="Times New Roman" w:hAnsi="Times New Roman"/>
                <w:bCs/>
                <w:sz w:val="20"/>
                <w:szCs w:val="20"/>
                <w:lang w:eastAsia="ru-RU"/>
              </w:rPr>
            </w:pP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2014</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2015</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2016</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2017</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2018</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2019-2023</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2024-2028</w:t>
            </w:r>
          </w:p>
        </w:tc>
        <w:tc>
          <w:tcPr>
            <w:tcW w:w="311"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bCs/>
                <w:sz w:val="20"/>
                <w:szCs w:val="20"/>
                <w:lang w:eastAsia="ru-RU"/>
              </w:rPr>
            </w:pPr>
            <w:r w:rsidRPr="003D5A19">
              <w:rPr>
                <w:rFonts w:ascii="Times New Roman" w:hAnsi="Times New Roman"/>
                <w:bCs/>
                <w:sz w:val="20"/>
                <w:szCs w:val="20"/>
                <w:lang w:eastAsia="ru-RU"/>
              </w:rPr>
              <w:t>Итого</w:t>
            </w:r>
          </w:p>
        </w:tc>
      </w:tr>
      <w:tr w:rsidR="003D6286" w:rsidRPr="00873AF6" w:rsidTr="001C5F40">
        <w:trPr>
          <w:trHeight w:val="883"/>
        </w:trPr>
        <w:tc>
          <w:tcPr>
            <w:tcW w:w="251" w:type="pct"/>
            <w:vMerge w:val="restart"/>
            <w:tcBorders>
              <w:top w:val="nil"/>
              <w:left w:val="single" w:sz="4" w:space="0" w:color="auto"/>
              <w:bottom w:val="single" w:sz="4" w:space="0" w:color="000000"/>
              <w:right w:val="single" w:sz="4" w:space="0" w:color="auto"/>
            </w:tcBorders>
            <w:noWrap/>
            <w:vAlign w:val="center"/>
          </w:tcPr>
          <w:p w:rsidR="003D6286" w:rsidRPr="003D5A19" w:rsidRDefault="003D6286" w:rsidP="002C353F">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1</w:t>
            </w:r>
          </w:p>
        </w:tc>
        <w:tc>
          <w:tcPr>
            <w:tcW w:w="1116" w:type="pct"/>
            <w:vMerge w:val="restart"/>
            <w:tcBorders>
              <w:top w:val="nil"/>
              <w:left w:val="single" w:sz="4" w:space="0" w:color="auto"/>
              <w:bottom w:val="single" w:sz="4" w:space="0" w:color="000000"/>
              <w:right w:val="single" w:sz="4" w:space="0" w:color="auto"/>
            </w:tcBorders>
            <w:vAlign w:val="center"/>
          </w:tcPr>
          <w:p w:rsidR="003D6286" w:rsidRPr="003D5A19" w:rsidRDefault="003D6286" w:rsidP="002C353F">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Котельная "Мамонтовская"</w:t>
            </w:r>
          </w:p>
        </w:tc>
        <w:tc>
          <w:tcPr>
            <w:tcW w:w="1138"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sz w:val="20"/>
                <w:szCs w:val="20"/>
                <w:lang w:eastAsia="ru-RU"/>
              </w:rPr>
            </w:pPr>
            <w:r w:rsidRPr="003D5A19">
              <w:rPr>
                <w:rFonts w:ascii="Times New Roman" w:hAnsi="Times New Roman"/>
                <w:sz w:val="20"/>
                <w:szCs w:val="20"/>
                <w:lang w:eastAsia="ru-RU"/>
              </w:rPr>
              <w:t>Техническое перевооружение</w:t>
            </w:r>
            <w:r w:rsidRPr="003D5A19">
              <w:rPr>
                <w:rFonts w:ascii="Times New Roman" w:hAnsi="Times New Roman"/>
                <w:sz w:val="20"/>
                <w:szCs w:val="20"/>
                <w:lang w:eastAsia="ru-RU"/>
              </w:rPr>
              <w:br/>
              <w:t>(Реконструкция конвективной части котлов №1,2,3 и обмуровки )</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27 681</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1"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27 681</w:t>
            </w:r>
          </w:p>
        </w:tc>
      </w:tr>
      <w:tr w:rsidR="003D6286" w:rsidRPr="00873AF6" w:rsidTr="001C5F40">
        <w:trPr>
          <w:trHeight w:val="883"/>
        </w:trPr>
        <w:tc>
          <w:tcPr>
            <w:tcW w:w="251" w:type="pct"/>
            <w:vMerge/>
            <w:tcBorders>
              <w:top w:val="nil"/>
              <w:left w:val="single" w:sz="4" w:space="0" w:color="auto"/>
              <w:bottom w:val="single" w:sz="4" w:space="0" w:color="000000"/>
              <w:right w:val="single" w:sz="4" w:space="0" w:color="auto"/>
            </w:tcBorders>
            <w:vAlign w:val="center"/>
          </w:tcPr>
          <w:p w:rsidR="003D6286" w:rsidRPr="003D5A19" w:rsidRDefault="003D6286" w:rsidP="002C353F">
            <w:pPr>
              <w:spacing w:after="0"/>
              <w:jc w:val="both"/>
              <w:rPr>
                <w:rFonts w:ascii="Times New Roman" w:hAnsi="Times New Roman"/>
                <w:bCs/>
                <w:color w:val="000000"/>
                <w:sz w:val="20"/>
                <w:szCs w:val="20"/>
                <w:lang w:eastAsia="ru-RU"/>
              </w:rPr>
            </w:pPr>
          </w:p>
        </w:tc>
        <w:tc>
          <w:tcPr>
            <w:tcW w:w="1116" w:type="pct"/>
            <w:vMerge/>
            <w:tcBorders>
              <w:top w:val="nil"/>
              <w:left w:val="single" w:sz="4" w:space="0" w:color="auto"/>
              <w:bottom w:val="single" w:sz="4" w:space="0" w:color="000000"/>
              <w:right w:val="single" w:sz="4" w:space="0" w:color="auto"/>
            </w:tcBorders>
            <w:vAlign w:val="center"/>
          </w:tcPr>
          <w:p w:rsidR="003D6286" w:rsidRPr="003D5A19" w:rsidRDefault="003D6286" w:rsidP="002C353F">
            <w:pPr>
              <w:spacing w:after="0"/>
              <w:jc w:val="both"/>
              <w:rPr>
                <w:rFonts w:ascii="Times New Roman" w:hAnsi="Times New Roman"/>
                <w:bCs/>
                <w:color w:val="000000"/>
                <w:sz w:val="20"/>
                <w:szCs w:val="20"/>
                <w:lang w:eastAsia="ru-RU"/>
              </w:rPr>
            </w:pPr>
          </w:p>
        </w:tc>
        <w:tc>
          <w:tcPr>
            <w:tcW w:w="1138"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sz w:val="20"/>
                <w:szCs w:val="20"/>
                <w:lang w:eastAsia="ru-RU"/>
              </w:rPr>
            </w:pPr>
            <w:r w:rsidRPr="003D5A19">
              <w:rPr>
                <w:rFonts w:ascii="Times New Roman" w:hAnsi="Times New Roman"/>
                <w:sz w:val="20"/>
                <w:szCs w:val="20"/>
                <w:lang w:eastAsia="ru-RU"/>
              </w:rPr>
              <w:t>Техническое перевооружение</w:t>
            </w:r>
            <w:r w:rsidRPr="003D5A19">
              <w:rPr>
                <w:rFonts w:ascii="Times New Roman" w:hAnsi="Times New Roman"/>
                <w:sz w:val="20"/>
                <w:szCs w:val="20"/>
                <w:lang w:eastAsia="ru-RU"/>
              </w:rPr>
              <w:br/>
              <w:t>(Реконструкция конвективной части котлов №4,5 и обмуровки )</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20 761</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1"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20 761</w:t>
            </w:r>
          </w:p>
        </w:tc>
      </w:tr>
      <w:tr w:rsidR="003D6286" w:rsidRPr="00873AF6" w:rsidTr="001C5F40">
        <w:trPr>
          <w:trHeight w:val="883"/>
        </w:trPr>
        <w:tc>
          <w:tcPr>
            <w:tcW w:w="251" w:type="pct"/>
            <w:vMerge/>
            <w:tcBorders>
              <w:top w:val="nil"/>
              <w:left w:val="single" w:sz="4" w:space="0" w:color="auto"/>
              <w:bottom w:val="single" w:sz="4" w:space="0" w:color="000000"/>
              <w:right w:val="single" w:sz="4" w:space="0" w:color="auto"/>
            </w:tcBorders>
            <w:vAlign w:val="center"/>
          </w:tcPr>
          <w:p w:rsidR="003D6286" w:rsidRPr="003D5A19" w:rsidRDefault="003D6286" w:rsidP="002C353F">
            <w:pPr>
              <w:spacing w:after="0"/>
              <w:jc w:val="both"/>
              <w:rPr>
                <w:rFonts w:ascii="Times New Roman" w:hAnsi="Times New Roman"/>
                <w:bCs/>
                <w:color w:val="000000"/>
                <w:sz w:val="20"/>
                <w:szCs w:val="20"/>
                <w:lang w:eastAsia="ru-RU"/>
              </w:rPr>
            </w:pPr>
          </w:p>
        </w:tc>
        <w:tc>
          <w:tcPr>
            <w:tcW w:w="1116" w:type="pct"/>
            <w:vMerge/>
            <w:tcBorders>
              <w:top w:val="nil"/>
              <w:left w:val="single" w:sz="4" w:space="0" w:color="auto"/>
              <w:bottom w:val="single" w:sz="4" w:space="0" w:color="000000"/>
              <w:right w:val="single" w:sz="4" w:space="0" w:color="auto"/>
            </w:tcBorders>
            <w:vAlign w:val="center"/>
          </w:tcPr>
          <w:p w:rsidR="003D6286" w:rsidRPr="003D5A19" w:rsidRDefault="003D6286" w:rsidP="002C353F">
            <w:pPr>
              <w:spacing w:after="0"/>
              <w:jc w:val="both"/>
              <w:rPr>
                <w:rFonts w:ascii="Times New Roman" w:hAnsi="Times New Roman"/>
                <w:bCs/>
                <w:color w:val="000000"/>
                <w:sz w:val="20"/>
                <w:szCs w:val="20"/>
                <w:lang w:eastAsia="ru-RU"/>
              </w:rPr>
            </w:pPr>
          </w:p>
        </w:tc>
        <w:tc>
          <w:tcPr>
            <w:tcW w:w="1138"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sz w:val="20"/>
                <w:szCs w:val="20"/>
                <w:lang w:eastAsia="ru-RU"/>
              </w:rPr>
            </w:pPr>
            <w:r w:rsidRPr="003D5A19">
              <w:rPr>
                <w:rFonts w:ascii="Times New Roman" w:hAnsi="Times New Roman"/>
                <w:sz w:val="20"/>
                <w:szCs w:val="20"/>
                <w:lang w:eastAsia="ru-RU"/>
              </w:rPr>
              <w:t>Техническое перевооружение</w:t>
            </w:r>
            <w:r w:rsidRPr="003D5A19">
              <w:rPr>
                <w:rFonts w:ascii="Times New Roman" w:hAnsi="Times New Roman"/>
                <w:sz w:val="20"/>
                <w:szCs w:val="20"/>
                <w:lang w:eastAsia="ru-RU"/>
              </w:rPr>
              <w:br/>
              <w:t>(Реконструкция конвективной части котлов №6,7 и обмуровки )</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17 301</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1"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17 301</w:t>
            </w:r>
          </w:p>
        </w:tc>
      </w:tr>
      <w:tr w:rsidR="003D6286" w:rsidRPr="00873AF6" w:rsidTr="001C5F40">
        <w:trPr>
          <w:trHeight w:val="810"/>
        </w:trPr>
        <w:tc>
          <w:tcPr>
            <w:tcW w:w="251" w:type="pct"/>
            <w:vMerge w:val="restart"/>
            <w:tcBorders>
              <w:top w:val="nil"/>
              <w:left w:val="single" w:sz="4" w:space="0" w:color="auto"/>
              <w:bottom w:val="single" w:sz="4" w:space="0" w:color="000000"/>
              <w:right w:val="single" w:sz="4" w:space="0" w:color="auto"/>
            </w:tcBorders>
            <w:noWrap/>
            <w:vAlign w:val="center"/>
          </w:tcPr>
          <w:p w:rsidR="003D6286" w:rsidRPr="003D5A19" w:rsidRDefault="003D6286" w:rsidP="002C353F">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2</w:t>
            </w:r>
          </w:p>
        </w:tc>
        <w:tc>
          <w:tcPr>
            <w:tcW w:w="1116" w:type="pct"/>
            <w:vMerge w:val="restart"/>
            <w:tcBorders>
              <w:top w:val="nil"/>
              <w:left w:val="single" w:sz="4" w:space="0" w:color="auto"/>
              <w:bottom w:val="single" w:sz="4" w:space="0" w:color="000000"/>
              <w:right w:val="single" w:sz="4" w:space="0" w:color="auto"/>
            </w:tcBorders>
            <w:vAlign w:val="center"/>
          </w:tcPr>
          <w:p w:rsidR="003D6286" w:rsidRPr="003D5A19" w:rsidRDefault="003D6286" w:rsidP="002C353F">
            <w:pPr>
              <w:spacing w:after="0"/>
              <w:jc w:val="center"/>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Котельная "Таежная"</w:t>
            </w:r>
          </w:p>
        </w:tc>
        <w:tc>
          <w:tcPr>
            <w:tcW w:w="1138"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sz w:val="20"/>
                <w:szCs w:val="20"/>
                <w:lang w:eastAsia="ru-RU"/>
              </w:rPr>
            </w:pPr>
            <w:r w:rsidRPr="003D5A19">
              <w:rPr>
                <w:rFonts w:ascii="Times New Roman" w:hAnsi="Times New Roman"/>
                <w:sz w:val="20"/>
                <w:szCs w:val="20"/>
                <w:lang w:eastAsia="ru-RU"/>
              </w:rPr>
              <w:t>Техническое перевооружение</w:t>
            </w:r>
            <w:r w:rsidRPr="003D5A19">
              <w:rPr>
                <w:rFonts w:ascii="Times New Roman" w:hAnsi="Times New Roman"/>
                <w:sz w:val="20"/>
                <w:szCs w:val="20"/>
                <w:lang w:eastAsia="ru-RU"/>
              </w:rPr>
              <w:br/>
              <w:t>(Реконструкция конвективной части 2-х котлов  и обмуровки )</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20 761</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1"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20 761</w:t>
            </w:r>
          </w:p>
        </w:tc>
      </w:tr>
      <w:tr w:rsidR="003D6286" w:rsidRPr="00873AF6" w:rsidTr="001C5F40">
        <w:trPr>
          <w:trHeight w:val="875"/>
        </w:trPr>
        <w:tc>
          <w:tcPr>
            <w:tcW w:w="251" w:type="pct"/>
            <w:vMerge/>
            <w:tcBorders>
              <w:top w:val="nil"/>
              <w:left w:val="single" w:sz="4" w:space="0" w:color="auto"/>
              <w:bottom w:val="single" w:sz="4" w:space="0" w:color="000000"/>
              <w:right w:val="single" w:sz="4" w:space="0" w:color="auto"/>
            </w:tcBorders>
            <w:vAlign w:val="center"/>
          </w:tcPr>
          <w:p w:rsidR="003D6286" w:rsidRPr="003D5A19" w:rsidRDefault="003D6286" w:rsidP="002C353F">
            <w:pPr>
              <w:spacing w:after="0"/>
              <w:jc w:val="both"/>
              <w:rPr>
                <w:rFonts w:ascii="Times New Roman" w:hAnsi="Times New Roman"/>
                <w:bCs/>
                <w:color w:val="000000"/>
                <w:sz w:val="20"/>
                <w:szCs w:val="20"/>
                <w:lang w:eastAsia="ru-RU"/>
              </w:rPr>
            </w:pPr>
          </w:p>
        </w:tc>
        <w:tc>
          <w:tcPr>
            <w:tcW w:w="1116" w:type="pct"/>
            <w:vMerge/>
            <w:tcBorders>
              <w:top w:val="nil"/>
              <w:left w:val="single" w:sz="4" w:space="0" w:color="auto"/>
              <w:bottom w:val="single" w:sz="4" w:space="0" w:color="000000"/>
              <w:right w:val="single" w:sz="4" w:space="0" w:color="auto"/>
            </w:tcBorders>
            <w:vAlign w:val="center"/>
          </w:tcPr>
          <w:p w:rsidR="003D6286" w:rsidRPr="003D5A19" w:rsidRDefault="003D6286" w:rsidP="002C353F">
            <w:pPr>
              <w:spacing w:after="0"/>
              <w:jc w:val="both"/>
              <w:rPr>
                <w:rFonts w:ascii="Times New Roman" w:hAnsi="Times New Roman"/>
                <w:bCs/>
                <w:color w:val="000000"/>
                <w:sz w:val="20"/>
                <w:szCs w:val="20"/>
                <w:lang w:eastAsia="ru-RU"/>
              </w:rPr>
            </w:pPr>
          </w:p>
        </w:tc>
        <w:tc>
          <w:tcPr>
            <w:tcW w:w="1138" w:type="pct"/>
            <w:tcBorders>
              <w:top w:val="nil"/>
              <w:left w:val="nil"/>
              <w:bottom w:val="single" w:sz="4" w:space="0" w:color="auto"/>
              <w:right w:val="single" w:sz="4" w:space="0" w:color="auto"/>
            </w:tcBorders>
            <w:vAlign w:val="center"/>
          </w:tcPr>
          <w:p w:rsidR="003D6286" w:rsidRPr="003D5A19" w:rsidRDefault="003D6286" w:rsidP="002C353F">
            <w:pPr>
              <w:spacing w:after="0"/>
              <w:jc w:val="center"/>
              <w:rPr>
                <w:rFonts w:ascii="Times New Roman" w:hAnsi="Times New Roman"/>
                <w:sz w:val="20"/>
                <w:szCs w:val="20"/>
                <w:lang w:eastAsia="ru-RU"/>
              </w:rPr>
            </w:pPr>
            <w:r w:rsidRPr="003D5A19">
              <w:rPr>
                <w:rFonts w:ascii="Times New Roman" w:hAnsi="Times New Roman"/>
                <w:sz w:val="20"/>
                <w:szCs w:val="20"/>
                <w:lang w:eastAsia="ru-RU"/>
              </w:rPr>
              <w:t>Техническое перевооружение</w:t>
            </w:r>
            <w:r w:rsidRPr="003D5A19">
              <w:rPr>
                <w:rFonts w:ascii="Times New Roman" w:hAnsi="Times New Roman"/>
                <w:sz w:val="20"/>
                <w:szCs w:val="20"/>
                <w:lang w:eastAsia="ru-RU"/>
              </w:rPr>
              <w:br/>
              <w:t>(Реконструкция конвективной части 2-х котлов  и обмуровки )</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20 761</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0</w:t>
            </w:r>
          </w:p>
        </w:tc>
        <w:tc>
          <w:tcPr>
            <w:tcW w:w="311"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20 761</w:t>
            </w:r>
          </w:p>
        </w:tc>
      </w:tr>
      <w:tr w:rsidR="003D6286" w:rsidRPr="00873AF6" w:rsidTr="001C5F40">
        <w:trPr>
          <w:trHeight w:val="696"/>
        </w:trPr>
        <w:tc>
          <w:tcPr>
            <w:tcW w:w="1366" w:type="pct"/>
            <w:gridSpan w:val="2"/>
            <w:tcBorders>
              <w:top w:val="single" w:sz="4" w:space="0" w:color="auto"/>
              <w:left w:val="single" w:sz="4" w:space="0" w:color="auto"/>
              <w:bottom w:val="single" w:sz="4" w:space="0" w:color="auto"/>
              <w:right w:val="single" w:sz="4" w:space="0" w:color="000000"/>
            </w:tcBorders>
            <w:vAlign w:val="center"/>
          </w:tcPr>
          <w:p w:rsidR="003D6286" w:rsidRPr="003D5A19" w:rsidRDefault="003D6286" w:rsidP="002C353F">
            <w:pPr>
              <w:spacing w:after="0"/>
              <w:jc w:val="both"/>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ИТОГО сметная стоимость без НДС</w:t>
            </w:r>
          </w:p>
        </w:tc>
        <w:tc>
          <w:tcPr>
            <w:tcW w:w="1138" w:type="pct"/>
            <w:tcBorders>
              <w:top w:val="single" w:sz="4" w:space="0" w:color="auto"/>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 </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48 442</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20 761</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20 761</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17 301</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311"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107 264</w:t>
            </w:r>
          </w:p>
        </w:tc>
      </w:tr>
      <w:tr w:rsidR="003D6286" w:rsidRPr="00873AF6" w:rsidTr="001C5F40">
        <w:trPr>
          <w:trHeight w:val="527"/>
        </w:trPr>
        <w:tc>
          <w:tcPr>
            <w:tcW w:w="1366" w:type="pct"/>
            <w:gridSpan w:val="2"/>
            <w:tcBorders>
              <w:top w:val="single" w:sz="4" w:space="0" w:color="auto"/>
              <w:left w:val="single" w:sz="4" w:space="0" w:color="auto"/>
              <w:bottom w:val="single" w:sz="4" w:space="0" w:color="auto"/>
              <w:right w:val="single" w:sz="4" w:space="0" w:color="000000"/>
            </w:tcBorders>
            <w:vAlign w:val="center"/>
          </w:tcPr>
          <w:p w:rsidR="003D6286" w:rsidRPr="003D5A19" w:rsidRDefault="003D6286" w:rsidP="002C353F">
            <w:pPr>
              <w:spacing w:after="0"/>
              <w:jc w:val="both"/>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Кроме того НДС</w:t>
            </w:r>
          </w:p>
        </w:tc>
        <w:tc>
          <w:tcPr>
            <w:tcW w:w="1138"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 </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8 719</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3 737</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3 737</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3 114</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311"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19 307</w:t>
            </w:r>
          </w:p>
        </w:tc>
      </w:tr>
      <w:tr w:rsidR="003D6286" w:rsidRPr="00873AF6" w:rsidTr="001C5F40">
        <w:trPr>
          <w:trHeight w:val="527"/>
        </w:trPr>
        <w:tc>
          <w:tcPr>
            <w:tcW w:w="1366" w:type="pct"/>
            <w:gridSpan w:val="2"/>
            <w:tcBorders>
              <w:top w:val="single" w:sz="4" w:space="0" w:color="auto"/>
              <w:left w:val="single" w:sz="4" w:space="0" w:color="auto"/>
              <w:bottom w:val="single" w:sz="4" w:space="0" w:color="auto"/>
              <w:right w:val="single" w:sz="4" w:space="0" w:color="000000"/>
            </w:tcBorders>
            <w:vAlign w:val="center"/>
          </w:tcPr>
          <w:p w:rsidR="003D6286" w:rsidRPr="003D5A19" w:rsidRDefault="003D6286" w:rsidP="002C353F">
            <w:pPr>
              <w:spacing w:after="0"/>
              <w:jc w:val="both"/>
              <w:rPr>
                <w:rFonts w:ascii="Times New Roman" w:hAnsi="Times New Roman"/>
                <w:bCs/>
                <w:color w:val="000000"/>
                <w:sz w:val="20"/>
                <w:szCs w:val="20"/>
                <w:lang w:eastAsia="ru-RU"/>
              </w:rPr>
            </w:pPr>
            <w:r w:rsidRPr="003D5A19">
              <w:rPr>
                <w:rFonts w:ascii="Times New Roman" w:hAnsi="Times New Roman"/>
                <w:bCs/>
                <w:color w:val="000000"/>
                <w:sz w:val="20"/>
                <w:szCs w:val="20"/>
                <w:lang w:eastAsia="ru-RU"/>
              </w:rPr>
              <w:t>ВСЕГО сметная стоимость с НДС</w:t>
            </w:r>
          </w:p>
        </w:tc>
        <w:tc>
          <w:tcPr>
            <w:tcW w:w="1138"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sz w:val="20"/>
                <w:szCs w:val="20"/>
                <w:lang w:eastAsia="ru-RU"/>
              </w:rPr>
            </w:pPr>
            <w:r w:rsidRPr="003D5A19">
              <w:rPr>
                <w:rFonts w:ascii="Times New Roman" w:hAnsi="Times New Roman"/>
                <w:sz w:val="20"/>
                <w:szCs w:val="20"/>
                <w:lang w:eastAsia="ru-RU"/>
              </w:rPr>
              <w:t> </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57 161</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24 498</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24 498</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20 415</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312"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0</w:t>
            </w:r>
          </w:p>
        </w:tc>
        <w:tc>
          <w:tcPr>
            <w:tcW w:w="311" w:type="pct"/>
            <w:tcBorders>
              <w:top w:val="nil"/>
              <w:left w:val="nil"/>
              <w:bottom w:val="single" w:sz="4" w:space="0" w:color="auto"/>
              <w:right w:val="single" w:sz="4" w:space="0" w:color="auto"/>
            </w:tcBorders>
            <w:vAlign w:val="center"/>
          </w:tcPr>
          <w:p w:rsidR="003D6286" w:rsidRPr="003D5A19" w:rsidRDefault="003D6286" w:rsidP="002C353F">
            <w:pPr>
              <w:spacing w:after="0"/>
              <w:jc w:val="right"/>
              <w:rPr>
                <w:rFonts w:ascii="Times New Roman" w:hAnsi="Times New Roman"/>
                <w:bCs/>
                <w:sz w:val="20"/>
                <w:szCs w:val="20"/>
                <w:lang w:eastAsia="ru-RU"/>
              </w:rPr>
            </w:pPr>
            <w:r w:rsidRPr="003D5A19">
              <w:rPr>
                <w:rFonts w:ascii="Times New Roman" w:hAnsi="Times New Roman"/>
                <w:bCs/>
                <w:sz w:val="20"/>
                <w:szCs w:val="20"/>
                <w:lang w:eastAsia="ru-RU"/>
              </w:rPr>
              <w:t>126 571</w:t>
            </w:r>
          </w:p>
        </w:tc>
      </w:tr>
    </w:tbl>
    <w:p w:rsidR="003D6286" w:rsidRDefault="003D6286" w:rsidP="002C353F">
      <w:pPr>
        <w:spacing w:after="0"/>
        <w:ind w:firstLine="567"/>
        <w:jc w:val="both"/>
        <w:rPr>
          <w:rFonts w:ascii="Times New Roman" w:hAnsi="Times New Roman"/>
          <w:sz w:val="24"/>
          <w:szCs w:val="24"/>
          <w:lang w:eastAsia="ru-RU"/>
        </w:rPr>
      </w:pPr>
    </w:p>
    <w:p w:rsidR="003D6286" w:rsidRPr="002C353F" w:rsidRDefault="003D6286" w:rsidP="002C353F">
      <w:pPr>
        <w:spacing w:after="0"/>
        <w:ind w:firstLine="567"/>
        <w:jc w:val="both"/>
        <w:rPr>
          <w:rFonts w:ascii="Times New Roman" w:hAnsi="Times New Roman"/>
          <w:sz w:val="24"/>
          <w:szCs w:val="24"/>
          <w:lang w:eastAsia="ru-RU"/>
        </w:rPr>
      </w:pPr>
      <w:r w:rsidRPr="002C353F">
        <w:rPr>
          <w:rFonts w:ascii="Times New Roman" w:hAnsi="Times New Roman"/>
          <w:sz w:val="24"/>
          <w:szCs w:val="24"/>
          <w:lang w:eastAsia="ru-RU"/>
        </w:rPr>
        <w:t>Примечание:</w:t>
      </w:r>
    </w:p>
    <w:p w:rsidR="003D6286" w:rsidRPr="002C353F" w:rsidRDefault="003D6286" w:rsidP="002C353F">
      <w:pPr>
        <w:spacing w:after="0"/>
        <w:ind w:firstLine="567"/>
        <w:jc w:val="both"/>
        <w:rPr>
          <w:rFonts w:ascii="Times New Roman" w:hAnsi="Times New Roman"/>
          <w:sz w:val="24"/>
          <w:szCs w:val="24"/>
          <w:lang w:eastAsia="ru-RU"/>
        </w:rPr>
      </w:pPr>
      <w:r w:rsidRPr="002C353F">
        <w:rPr>
          <w:rFonts w:ascii="Times New Roman" w:hAnsi="Times New Roman"/>
          <w:sz w:val="24"/>
          <w:szCs w:val="24"/>
          <w:lang w:eastAsia="ru-RU"/>
        </w:rPr>
        <w:t>* Стоимость котельных определена в ценах 2013 года и должна быть уточнена при разработке проектно-сметной документации</w:t>
      </w:r>
    </w:p>
    <w:p w:rsidR="003D6286" w:rsidRDefault="003D6286" w:rsidP="00F230E0">
      <w:pPr>
        <w:spacing w:after="0"/>
        <w:jc w:val="both"/>
        <w:rPr>
          <w:rFonts w:ascii="Times New Roman" w:hAnsi="Times New Roman"/>
          <w:sz w:val="24"/>
          <w:szCs w:val="24"/>
          <w:lang w:eastAsia="ru-RU"/>
        </w:rPr>
        <w:sectPr w:rsidR="003D6286" w:rsidSect="00A5424C">
          <w:pgSz w:w="16838" w:h="11906" w:orient="landscape" w:code="9"/>
          <w:pgMar w:top="1559" w:right="709" w:bottom="709" w:left="1559" w:header="720" w:footer="488" w:gutter="0"/>
          <w:cols w:space="720"/>
          <w:docGrid w:linePitch="326"/>
        </w:sectPr>
      </w:pPr>
    </w:p>
    <w:p w:rsidR="003D6286" w:rsidRDefault="003D6286" w:rsidP="000E2205">
      <w:pPr>
        <w:spacing w:after="0"/>
        <w:ind w:firstLine="709"/>
        <w:jc w:val="both"/>
        <w:rPr>
          <w:rFonts w:ascii="Times New Roman" w:hAnsi="Times New Roman"/>
          <w:sz w:val="24"/>
          <w:szCs w:val="24"/>
          <w:lang w:eastAsia="ru-RU"/>
        </w:rPr>
      </w:pPr>
      <w:r>
        <w:rPr>
          <w:noProof/>
          <w:lang w:eastAsia="ru-RU"/>
        </w:rPr>
        <w:pict>
          <v:shape id="Рисунок 61" o:spid="_x0000_s1098" type="#_x0000_t75" style="position:absolute;left:0;text-align:left;margin-left:-5.35pt;margin-top:-2.1pt;width:471.4pt;height:348.5pt;z-index:251657216;visibility:visible">
            <v:imagedata r:id="rId39" o:title=""/>
            <w10:wrap type="square"/>
          </v:shape>
        </w:pict>
      </w:r>
    </w:p>
    <w:p w:rsidR="003D6286" w:rsidRPr="003D5A19" w:rsidRDefault="003D6286" w:rsidP="003D5A19">
      <w:pPr>
        <w:pStyle w:val="a8"/>
        <w:ind w:left="0" w:firstLine="567"/>
        <w:rPr>
          <w:rFonts w:ascii="Times New Roman" w:hAnsi="Times New Roman" w:cs="Times New Roman"/>
          <w:sz w:val="26"/>
          <w:szCs w:val="26"/>
          <w:lang w:eastAsia="ru-RU"/>
        </w:rPr>
      </w:pPr>
      <w:bookmarkStart w:id="173" w:name="_Toc384999587"/>
      <w:r w:rsidRPr="003D5A19">
        <w:rPr>
          <w:rFonts w:ascii="Times New Roman" w:hAnsi="Times New Roman" w:cs="Times New Roman"/>
          <w:sz w:val="26"/>
          <w:szCs w:val="26"/>
          <w:lang w:eastAsia="ru-RU"/>
        </w:rPr>
        <w:t xml:space="preserve">Рисунок </w:t>
      </w:r>
      <w:r>
        <w:rPr>
          <w:rFonts w:ascii="Times New Roman" w:hAnsi="Times New Roman" w:cs="Times New Roman"/>
          <w:sz w:val="26"/>
          <w:szCs w:val="26"/>
          <w:lang w:eastAsia="ru-RU"/>
        </w:rPr>
        <w:t>5</w:t>
      </w:r>
      <w:r w:rsidRPr="003D5A19">
        <w:rPr>
          <w:rFonts w:ascii="Times New Roman" w:hAnsi="Times New Roman" w:cs="Times New Roman"/>
          <w:sz w:val="26"/>
          <w:szCs w:val="26"/>
          <w:lang w:eastAsia="ru-RU"/>
        </w:rPr>
        <w:t>.</w:t>
      </w:r>
      <w:r w:rsidRPr="003D5A19">
        <w:rPr>
          <w:rFonts w:ascii="Times New Roman" w:hAnsi="Times New Roman" w:cs="Times New Roman"/>
          <w:sz w:val="26"/>
          <w:szCs w:val="26"/>
          <w:lang w:eastAsia="ru-RU"/>
        </w:rPr>
        <w:fldChar w:fldCharType="begin"/>
      </w:r>
      <w:r w:rsidRPr="003D5A19">
        <w:rPr>
          <w:rFonts w:ascii="Times New Roman" w:hAnsi="Times New Roman" w:cs="Times New Roman"/>
          <w:sz w:val="26"/>
          <w:szCs w:val="26"/>
          <w:lang w:eastAsia="ru-RU"/>
        </w:rPr>
        <w:instrText xml:space="preserve"> SEQ Рисунок \* ARABIC \s 1 </w:instrText>
      </w:r>
      <w:r w:rsidRPr="003D5A19">
        <w:rPr>
          <w:rFonts w:ascii="Times New Roman" w:hAnsi="Times New Roman" w:cs="Times New Roman"/>
          <w:sz w:val="26"/>
          <w:szCs w:val="26"/>
          <w:lang w:eastAsia="ru-RU"/>
        </w:rPr>
        <w:fldChar w:fldCharType="separate"/>
      </w:r>
      <w:r>
        <w:rPr>
          <w:rFonts w:ascii="Times New Roman" w:hAnsi="Times New Roman" w:cs="Times New Roman"/>
          <w:noProof/>
          <w:sz w:val="26"/>
          <w:szCs w:val="26"/>
          <w:lang w:eastAsia="ru-RU"/>
        </w:rPr>
        <w:t>2</w:t>
      </w:r>
      <w:r w:rsidRPr="003D5A19">
        <w:rPr>
          <w:rFonts w:ascii="Times New Roman" w:hAnsi="Times New Roman" w:cs="Times New Roman"/>
          <w:sz w:val="26"/>
          <w:szCs w:val="26"/>
          <w:lang w:eastAsia="ru-RU"/>
        </w:rPr>
        <w:fldChar w:fldCharType="end"/>
      </w:r>
      <w:r w:rsidRPr="003D5A19">
        <w:rPr>
          <w:rFonts w:ascii="Times New Roman" w:hAnsi="Times New Roman" w:cs="Times New Roman"/>
          <w:sz w:val="26"/>
          <w:szCs w:val="26"/>
          <w:lang w:eastAsia="ru-RU"/>
        </w:rPr>
        <w:t xml:space="preserve"> - График инвестиций в строительство, реконструкцию и техническое перевооружение котельных</w:t>
      </w:r>
      <w:bookmarkEnd w:id="173"/>
      <w:r w:rsidRPr="003D5A19">
        <w:rPr>
          <w:rFonts w:ascii="Times New Roman" w:hAnsi="Times New Roman" w:cs="Times New Roman"/>
          <w:sz w:val="26"/>
          <w:szCs w:val="26"/>
          <w:lang w:eastAsia="ru-RU"/>
        </w:rPr>
        <w:t xml:space="preserve"> </w:t>
      </w:r>
    </w:p>
    <w:p w:rsidR="003D6286" w:rsidRPr="003D5A19" w:rsidRDefault="003D6286" w:rsidP="003D5A19">
      <w:pPr>
        <w:spacing w:after="0" w:line="360" w:lineRule="auto"/>
        <w:ind w:firstLine="567"/>
        <w:jc w:val="both"/>
        <w:rPr>
          <w:rFonts w:ascii="Times New Roman" w:hAnsi="Times New Roman"/>
          <w:sz w:val="26"/>
          <w:szCs w:val="26"/>
          <w:lang w:eastAsia="ru-RU"/>
        </w:rPr>
      </w:pPr>
    </w:p>
    <w:p w:rsidR="003D6286" w:rsidRDefault="003D6286" w:rsidP="007E68F2">
      <w:pPr>
        <w:keepNext/>
        <w:keepLines/>
        <w:spacing w:after="0"/>
        <w:ind w:firstLine="567"/>
        <w:jc w:val="center"/>
        <w:outlineLvl w:val="1"/>
        <w:rPr>
          <w:rFonts w:ascii="Times New Roman" w:hAnsi="Times New Roman"/>
          <w:bCs/>
          <w:sz w:val="26"/>
          <w:szCs w:val="26"/>
          <w:lang w:eastAsia="ru-RU"/>
        </w:rPr>
      </w:pPr>
      <w:bookmarkStart w:id="174" w:name="_Toc361997060"/>
      <w:bookmarkStart w:id="175" w:name="_Toc388953521"/>
      <w:r w:rsidRPr="003D5A19">
        <w:rPr>
          <w:rFonts w:ascii="Times New Roman" w:hAnsi="Times New Roman"/>
          <w:bCs/>
          <w:sz w:val="26"/>
          <w:szCs w:val="26"/>
          <w:lang w:eastAsia="ru-RU"/>
        </w:rPr>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174"/>
      <w:bookmarkEnd w:id="175"/>
      <w:r>
        <w:rPr>
          <w:rFonts w:ascii="Times New Roman" w:hAnsi="Times New Roman"/>
          <w:bCs/>
          <w:sz w:val="26"/>
          <w:szCs w:val="26"/>
          <w:lang w:eastAsia="ru-RU"/>
        </w:rPr>
        <w:t>.</w:t>
      </w:r>
    </w:p>
    <w:p w:rsidR="003D6286" w:rsidRPr="003D5A19" w:rsidRDefault="003D6286" w:rsidP="007E68F2">
      <w:pPr>
        <w:keepNext/>
        <w:keepLines/>
        <w:spacing w:after="0"/>
        <w:ind w:firstLine="567"/>
        <w:jc w:val="center"/>
        <w:outlineLvl w:val="1"/>
        <w:rPr>
          <w:rFonts w:ascii="Times New Roman" w:hAnsi="Times New Roman"/>
          <w:bCs/>
          <w:sz w:val="26"/>
          <w:szCs w:val="26"/>
          <w:lang w:eastAsia="ru-RU"/>
        </w:rPr>
      </w:pPr>
    </w:p>
    <w:p w:rsidR="003D6286" w:rsidRPr="003D5A19" w:rsidRDefault="003D6286" w:rsidP="003D5A19">
      <w:pPr>
        <w:spacing w:after="0"/>
        <w:ind w:firstLine="567"/>
        <w:jc w:val="both"/>
        <w:rPr>
          <w:rFonts w:ascii="Times New Roman" w:hAnsi="Times New Roman"/>
          <w:sz w:val="26"/>
          <w:szCs w:val="26"/>
          <w:lang w:eastAsia="ru-RU"/>
        </w:rPr>
      </w:pPr>
      <w:r w:rsidRPr="003D5A19">
        <w:rPr>
          <w:rFonts w:ascii="Times New Roman" w:hAnsi="Times New Roman"/>
          <w:sz w:val="26"/>
          <w:szCs w:val="26"/>
          <w:lang w:eastAsia="ru-RU"/>
        </w:rPr>
        <w:t>Величина необходимых инвестиций в новое строительство, реконструкцию и техническое перевооружение тепловых сетей для вновь строящихся котельных  на каждом этапе рассматриваемого в схеме теплоснабжения периода представлена в таблице 7.3.</w:t>
      </w:r>
    </w:p>
    <w:p w:rsidR="003D6286" w:rsidRPr="003D5A19" w:rsidRDefault="003D6286" w:rsidP="003D5A19">
      <w:pPr>
        <w:spacing w:after="0"/>
        <w:ind w:firstLine="567"/>
        <w:jc w:val="both"/>
        <w:rPr>
          <w:rFonts w:ascii="Times New Roman" w:hAnsi="Times New Roman"/>
          <w:sz w:val="26"/>
          <w:szCs w:val="26"/>
          <w:lang w:eastAsia="ru-RU"/>
        </w:rPr>
      </w:pPr>
    </w:p>
    <w:p w:rsidR="003D6286" w:rsidRPr="003D5A19" w:rsidRDefault="003D6286" w:rsidP="000E2205">
      <w:pPr>
        <w:spacing w:after="0"/>
        <w:ind w:firstLine="709"/>
        <w:jc w:val="both"/>
        <w:rPr>
          <w:rFonts w:ascii="Times New Roman" w:hAnsi="Times New Roman"/>
          <w:sz w:val="26"/>
          <w:szCs w:val="26"/>
          <w:lang w:eastAsia="ru-RU"/>
        </w:rPr>
      </w:pPr>
    </w:p>
    <w:p w:rsidR="003D6286" w:rsidRPr="003D5A19" w:rsidRDefault="003D6286" w:rsidP="000E2205">
      <w:pPr>
        <w:spacing w:after="0"/>
        <w:ind w:firstLine="709"/>
        <w:jc w:val="both"/>
        <w:rPr>
          <w:rFonts w:ascii="Times New Roman" w:hAnsi="Times New Roman"/>
          <w:sz w:val="26"/>
          <w:szCs w:val="26"/>
          <w:lang w:eastAsia="ru-RU"/>
        </w:rPr>
      </w:pPr>
    </w:p>
    <w:p w:rsidR="003D6286" w:rsidRDefault="003D6286" w:rsidP="000E2205">
      <w:pPr>
        <w:spacing w:after="0"/>
        <w:ind w:firstLine="709"/>
        <w:jc w:val="both"/>
        <w:rPr>
          <w:rFonts w:ascii="Times New Roman" w:hAnsi="Times New Roman"/>
          <w:sz w:val="24"/>
          <w:szCs w:val="24"/>
          <w:lang w:eastAsia="ru-RU"/>
        </w:rPr>
      </w:pPr>
    </w:p>
    <w:p w:rsidR="003D6286" w:rsidRDefault="003D6286" w:rsidP="000E2205">
      <w:pPr>
        <w:spacing w:after="0"/>
        <w:ind w:firstLine="709"/>
        <w:jc w:val="both"/>
        <w:rPr>
          <w:rFonts w:ascii="Times New Roman" w:hAnsi="Times New Roman"/>
          <w:sz w:val="24"/>
          <w:szCs w:val="24"/>
          <w:lang w:eastAsia="ru-RU"/>
        </w:rPr>
      </w:pPr>
    </w:p>
    <w:p w:rsidR="003D6286" w:rsidRDefault="003D6286" w:rsidP="000E2205">
      <w:pPr>
        <w:spacing w:after="0"/>
        <w:ind w:firstLine="709"/>
        <w:jc w:val="both"/>
        <w:rPr>
          <w:rFonts w:ascii="Times New Roman" w:hAnsi="Times New Roman"/>
          <w:sz w:val="24"/>
          <w:szCs w:val="24"/>
          <w:lang w:eastAsia="ru-RU"/>
        </w:rPr>
      </w:pPr>
    </w:p>
    <w:p w:rsidR="003D6286" w:rsidRDefault="003D6286" w:rsidP="000E2205">
      <w:pPr>
        <w:spacing w:after="0"/>
        <w:ind w:firstLine="709"/>
        <w:jc w:val="both"/>
        <w:rPr>
          <w:rFonts w:ascii="Times New Roman" w:hAnsi="Times New Roman"/>
          <w:sz w:val="24"/>
          <w:szCs w:val="24"/>
          <w:lang w:eastAsia="ru-RU"/>
        </w:rPr>
      </w:pPr>
    </w:p>
    <w:p w:rsidR="003D6286" w:rsidRDefault="003D6286" w:rsidP="000E2205">
      <w:pPr>
        <w:spacing w:after="0"/>
        <w:ind w:firstLine="709"/>
        <w:jc w:val="both"/>
        <w:rPr>
          <w:rFonts w:ascii="Times New Roman" w:hAnsi="Times New Roman"/>
          <w:sz w:val="24"/>
          <w:szCs w:val="24"/>
          <w:lang w:eastAsia="ru-RU"/>
        </w:rPr>
      </w:pPr>
    </w:p>
    <w:p w:rsidR="003D6286" w:rsidRDefault="003D6286" w:rsidP="000E2205">
      <w:pPr>
        <w:spacing w:after="0"/>
        <w:ind w:firstLine="709"/>
        <w:jc w:val="both"/>
        <w:rPr>
          <w:rFonts w:ascii="Times New Roman" w:hAnsi="Times New Roman"/>
          <w:sz w:val="24"/>
          <w:szCs w:val="24"/>
          <w:lang w:eastAsia="ru-RU"/>
        </w:rPr>
      </w:pPr>
    </w:p>
    <w:p w:rsidR="003D6286" w:rsidRDefault="003D6286" w:rsidP="00D34D77">
      <w:pPr>
        <w:spacing w:after="0"/>
        <w:jc w:val="both"/>
        <w:rPr>
          <w:rFonts w:ascii="Times New Roman" w:hAnsi="Times New Roman"/>
          <w:b/>
          <w:sz w:val="24"/>
          <w:szCs w:val="24"/>
          <w:lang w:eastAsia="ru-RU"/>
        </w:rPr>
        <w:sectPr w:rsidR="003D6286" w:rsidSect="00A62798">
          <w:pgSz w:w="11906" w:h="16838" w:code="9"/>
          <w:pgMar w:top="709" w:right="707" w:bottom="1560" w:left="1559" w:header="720" w:footer="487" w:gutter="0"/>
          <w:cols w:space="720"/>
          <w:docGrid w:linePitch="326"/>
        </w:sectPr>
      </w:pPr>
      <w:bookmarkStart w:id="176" w:name="_Toc361919612"/>
    </w:p>
    <w:p w:rsidR="003D6286" w:rsidRPr="008743FF" w:rsidRDefault="003D6286" w:rsidP="00FC1639">
      <w:pPr>
        <w:pStyle w:val="S1"/>
      </w:pPr>
      <w:bookmarkStart w:id="177" w:name="_Toc385087331"/>
      <w:r w:rsidRPr="00D34D77">
        <w:t xml:space="preserve">Таблица 7.3 – </w:t>
      </w:r>
      <w:r w:rsidRPr="008743FF">
        <w:t>Инвестиции в строительство, реконструкцию и техническое перевооружение тепловых сетей, тыс. руб.*</w:t>
      </w:r>
      <w:bookmarkEnd w:id="176"/>
      <w:bookmarkEnd w:id="177"/>
    </w:p>
    <w:tbl>
      <w:tblPr>
        <w:tblW w:w="5000" w:type="pct"/>
        <w:tblLook w:val="00A0"/>
      </w:tblPr>
      <w:tblGrid>
        <w:gridCol w:w="928"/>
        <w:gridCol w:w="2756"/>
        <w:gridCol w:w="3868"/>
        <w:gridCol w:w="905"/>
        <w:gridCol w:w="905"/>
        <w:gridCol w:w="905"/>
        <w:gridCol w:w="905"/>
        <w:gridCol w:w="905"/>
        <w:gridCol w:w="905"/>
        <w:gridCol w:w="905"/>
        <w:gridCol w:w="899"/>
      </w:tblGrid>
      <w:tr w:rsidR="003D6286" w:rsidRPr="00873AF6" w:rsidTr="008743FF">
        <w:trPr>
          <w:trHeight w:val="284"/>
          <w:tblHeader/>
        </w:trPr>
        <w:tc>
          <w:tcPr>
            <w:tcW w:w="314" w:type="pct"/>
            <w:vMerge w:val="restart"/>
            <w:tcBorders>
              <w:top w:val="single" w:sz="4" w:space="0" w:color="auto"/>
              <w:left w:val="single" w:sz="4" w:space="0" w:color="auto"/>
              <w:bottom w:val="single" w:sz="4" w:space="0" w:color="auto"/>
              <w:right w:val="single" w:sz="4" w:space="0" w:color="auto"/>
            </w:tcBorders>
            <w:noWrap/>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 п/п</w:t>
            </w:r>
          </w:p>
        </w:tc>
        <w:tc>
          <w:tcPr>
            <w:tcW w:w="932" w:type="pct"/>
            <w:vMerge w:val="restart"/>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Зона теплоснабжения</w:t>
            </w:r>
          </w:p>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 xml:space="preserve"> котельных</w:t>
            </w:r>
          </w:p>
        </w:tc>
        <w:tc>
          <w:tcPr>
            <w:tcW w:w="1308" w:type="pct"/>
            <w:vMerge w:val="restart"/>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Обоснование инвестиций</w:t>
            </w:r>
          </w:p>
        </w:tc>
        <w:tc>
          <w:tcPr>
            <w:tcW w:w="2447" w:type="pct"/>
            <w:gridSpan w:val="8"/>
            <w:tcBorders>
              <w:top w:val="single" w:sz="4" w:space="0" w:color="auto"/>
              <w:left w:val="nil"/>
              <w:bottom w:val="single" w:sz="4" w:space="0" w:color="auto"/>
              <w:right w:val="single" w:sz="4" w:space="0" w:color="auto"/>
            </w:tcBorders>
            <w:noWrap/>
            <w:vAlign w:val="center"/>
          </w:tcPr>
          <w:p w:rsidR="003D6286" w:rsidRPr="007E68F2" w:rsidRDefault="003D6286" w:rsidP="00EE61D8">
            <w:pPr>
              <w:spacing w:after="0"/>
              <w:jc w:val="center"/>
              <w:rPr>
                <w:rFonts w:ascii="Times New Roman" w:hAnsi="Times New Roman"/>
                <w:sz w:val="20"/>
                <w:szCs w:val="20"/>
                <w:lang w:eastAsia="ru-RU"/>
              </w:rPr>
            </w:pPr>
            <w:r w:rsidRPr="007E68F2">
              <w:rPr>
                <w:rFonts w:ascii="Times New Roman" w:hAnsi="Times New Roman"/>
                <w:sz w:val="20"/>
                <w:szCs w:val="20"/>
                <w:lang w:eastAsia="ru-RU"/>
              </w:rPr>
              <w:t>Ориентировочный объем инвестиций*, тыс. руб.</w:t>
            </w:r>
          </w:p>
        </w:tc>
      </w:tr>
      <w:tr w:rsidR="003D6286" w:rsidRPr="00873AF6" w:rsidTr="008743FF">
        <w:trPr>
          <w:trHeight w:val="261"/>
          <w:tblHeader/>
        </w:trPr>
        <w:tc>
          <w:tcPr>
            <w:tcW w:w="314" w:type="pct"/>
            <w:vMerge/>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p>
        </w:tc>
        <w:tc>
          <w:tcPr>
            <w:tcW w:w="932" w:type="pct"/>
            <w:vMerge/>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sz w:val="20"/>
                <w:szCs w:val="20"/>
                <w:lang w:eastAsia="ru-RU"/>
              </w:rPr>
            </w:pPr>
          </w:p>
        </w:tc>
        <w:tc>
          <w:tcPr>
            <w:tcW w:w="1308" w:type="pct"/>
            <w:vMerge/>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sz w:val="20"/>
                <w:szCs w:val="20"/>
                <w:lang w:eastAsia="ru-RU"/>
              </w:rPr>
            </w:pPr>
          </w:p>
        </w:tc>
        <w:tc>
          <w:tcPr>
            <w:tcW w:w="2447" w:type="pct"/>
            <w:gridSpan w:val="8"/>
            <w:tcBorders>
              <w:top w:val="single" w:sz="4" w:space="0" w:color="auto"/>
              <w:left w:val="nil"/>
              <w:bottom w:val="single" w:sz="4" w:space="0" w:color="auto"/>
              <w:right w:val="single" w:sz="4" w:space="0" w:color="auto"/>
            </w:tcBorders>
            <w:noWrap/>
            <w:vAlign w:val="center"/>
          </w:tcPr>
          <w:p w:rsidR="003D6286" w:rsidRPr="007E68F2" w:rsidRDefault="003D6286" w:rsidP="00EE61D8">
            <w:pPr>
              <w:spacing w:after="0"/>
              <w:jc w:val="center"/>
              <w:rPr>
                <w:rFonts w:ascii="Times New Roman" w:hAnsi="Times New Roman"/>
                <w:sz w:val="20"/>
                <w:szCs w:val="20"/>
                <w:lang w:eastAsia="ru-RU"/>
              </w:rPr>
            </w:pPr>
            <w:r w:rsidRPr="007E68F2">
              <w:rPr>
                <w:rFonts w:ascii="Times New Roman" w:hAnsi="Times New Roman"/>
                <w:sz w:val="20"/>
                <w:szCs w:val="20"/>
                <w:lang w:eastAsia="ru-RU"/>
              </w:rPr>
              <w:t>В том числе по годам</w:t>
            </w:r>
          </w:p>
        </w:tc>
      </w:tr>
      <w:tr w:rsidR="003D6286" w:rsidRPr="00873AF6" w:rsidTr="008743FF">
        <w:trPr>
          <w:trHeight w:val="469"/>
          <w:tblHeader/>
        </w:trPr>
        <w:tc>
          <w:tcPr>
            <w:tcW w:w="314" w:type="pct"/>
            <w:vMerge/>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p>
        </w:tc>
        <w:tc>
          <w:tcPr>
            <w:tcW w:w="932" w:type="pct"/>
            <w:vMerge/>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sz w:val="20"/>
                <w:szCs w:val="20"/>
                <w:lang w:eastAsia="ru-RU"/>
              </w:rPr>
            </w:pPr>
          </w:p>
        </w:tc>
        <w:tc>
          <w:tcPr>
            <w:tcW w:w="1308" w:type="pct"/>
            <w:vMerge/>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sz w:val="20"/>
                <w:szCs w:val="20"/>
                <w:lang w:eastAsia="ru-RU"/>
              </w:rPr>
            </w:pPr>
          </w:p>
        </w:tc>
        <w:tc>
          <w:tcPr>
            <w:tcW w:w="306"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2014</w:t>
            </w:r>
          </w:p>
        </w:tc>
        <w:tc>
          <w:tcPr>
            <w:tcW w:w="306"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2015</w:t>
            </w:r>
          </w:p>
        </w:tc>
        <w:tc>
          <w:tcPr>
            <w:tcW w:w="306"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2016</w:t>
            </w:r>
          </w:p>
        </w:tc>
        <w:tc>
          <w:tcPr>
            <w:tcW w:w="306"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2017</w:t>
            </w:r>
          </w:p>
        </w:tc>
        <w:tc>
          <w:tcPr>
            <w:tcW w:w="306"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2018</w:t>
            </w:r>
          </w:p>
        </w:tc>
        <w:tc>
          <w:tcPr>
            <w:tcW w:w="306"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2019-2023</w:t>
            </w:r>
          </w:p>
        </w:tc>
        <w:tc>
          <w:tcPr>
            <w:tcW w:w="306"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2024-2028</w:t>
            </w:r>
          </w:p>
        </w:tc>
        <w:tc>
          <w:tcPr>
            <w:tcW w:w="304"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Итого</w:t>
            </w:r>
          </w:p>
        </w:tc>
      </w:tr>
      <w:tr w:rsidR="003D6286" w:rsidRPr="00873AF6" w:rsidTr="008743FF">
        <w:trPr>
          <w:trHeight w:val="436"/>
        </w:trPr>
        <w:tc>
          <w:tcPr>
            <w:tcW w:w="314" w:type="pct"/>
            <w:vMerge w:val="restart"/>
            <w:tcBorders>
              <w:top w:val="nil"/>
              <w:left w:val="single" w:sz="4" w:space="0" w:color="auto"/>
              <w:bottom w:val="single" w:sz="4" w:space="0" w:color="000000"/>
              <w:right w:val="single" w:sz="4" w:space="0" w:color="auto"/>
            </w:tcBorders>
            <w:noWrap/>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1</w:t>
            </w:r>
          </w:p>
        </w:tc>
        <w:tc>
          <w:tcPr>
            <w:tcW w:w="932" w:type="pct"/>
            <w:vMerge w:val="restart"/>
            <w:tcBorders>
              <w:top w:val="nil"/>
              <w:left w:val="single" w:sz="4" w:space="0" w:color="auto"/>
              <w:bottom w:val="single" w:sz="4" w:space="0" w:color="000000"/>
              <w:right w:val="single" w:sz="4" w:space="0" w:color="auto"/>
            </w:tcBorders>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Котельная "2А"</w:t>
            </w: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sz w:val="20"/>
                <w:szCs w:val="20"/>
                <w:lang w:eastAsia="ru-RU"/>
              </w:rPr>
            </w:pPr>
            <w:r w:rsidRPr="007E68F2">
              <w:rPr>
                <w:rFonts w:ascii="Times New Roman" w:hAnsi="Times New Roman"/>
                <w:sz w:val="20"/>
                <w:szCs w:val="20"/>
                <w:lang w:eastAsia="ru-RU"/>
              </w:rPr>
              <w:t>Строительство для подключения перспективной тепловой нагрузки</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1 613</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1 441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3 054</w:t>
            </w:r>
          </w:p>
        </w:tc>
      </w:tr>
      <w:tr w:rsidR="003D6286" w:rsidRPr="00873AF6" w:rsidTr="008743FF">
        <w:trPr>
          <w:trHeight w:val="587"/>
        </w:trPr>
        <w:tc>
          <w:tcPr>
            <w:tcW w:w="314" w:type="pct"/>
            <w:vMerge/>
            <w:tcBorders>
              <w:top w:val="nil"/>
              <w:left w:val="single" w:sz="4" w:space="0" w:color="auto"/>
              <w:bottom w:val="single" w:sz="4" w:space="0" w:color="000000"/>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p>
        </w:tc>
        <w:tc>
          <w:tcPr>
            <w:tcW w:w="932" w:type="pct"/>
            <w:vMerge/>
            <w:tcBorders>
              <w:top w:val="nil"/>
              <w:left w:val="single" w:sz="4" w:space="0" w:color="auto"/>
              <w:bottom w:val="single" w:sz="4" w:space="0" w:color="000000"/>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sz w:val="20"/>
                <w:szCs w:val="20"/>
                <w:lang w:eastAsia="ru-RU"/>
              </w:rPr>
            </w:pPr>
            <w:r w:rsidRPr="007E68F2">
              <w:rPr>
                <w:rFonts w:ascii="Times New Roman" w:hAnsi="Times New Roman"/>
                <w:sz w:val="20"/>
                <w:szCs w:val="20"/>
                <w:lang w:eastAsia="ru-RU"/>
              </w:rPr>
              <w:t xml:space="preserve">Реконструкция участков тепловых сетей  необходимых для повышения эффективности функционирования системы теплоснабжения </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5 111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391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5 501</w:t>
            </w:r>
          </w:p>
        </w:tc>
      </w:tr>
      <w:tr w:rsidR="003D6286" w:rsidRPr="00873AF6" w:rsidTr="008743FF">
        <w:trPr>
          <w:trHeight w:val="957"/>
        </w:trPr>
        <w:tc>
          <w:tcPr>
            <w:tcW w:w="314" w:type="pct"/>
            <w:tcBorders>
              <w:top w:val="nil"/>
              <w:left w:val="single" w:sz="4" w:space="0" w:color="auto"/>
              <w:bottom w:val="single" w:sz="4" w:space="0" w:color="auto"/>
              <w:right w:val="single" w:sz="4" w:space="0" w:color="auto"/>
            </w:tcBorders>
            <w:noWrap/>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2</w:t>
            </w:r>
          </w:p>
        </w:tc>
        <w:tc>
          <w:tcPr>
            <w:tcW w:w="932"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Котельная "Газовиков"</w:t>
            </w: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sz w:val="20"/>
                <w:szCs w:val="20"/>
                <w:lang w:eastAsia="ru-RU"/>
              </w:rPr>
            </w:pPr>
            <w:r w:rsidRPr="007E68F2">
              <w:rPr>
                <w:rFonts w:ascii="Times New Roman" w:hAnsi="Times New Roman"/>
                <w:sz w:val="20"/>
                <w:szCs w:val="20"/>
                <w:lang w:eastAsia="ru-RU"/>
              </w:rPr>
              <w:t xml:space="preserve">Реконструкция участков тепловых сетей  необходимых для повышения эффективности функционирования системы теплоснабжения </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38 903</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38 903</w:t>
            </w:r>
          </w:p>
        </w:tc>
      </w:tr>
      <w:tr w:rsidR="003D6286" w:rsidRPr="00873AF6" w:rsidTr="008743FF">
        <w:trPr>
          <w:trHeight w:val="597"/>
        </w:trPr>
        <w:tc>
          <w:tcPr>
            <w:tcW w:w="314" w:type="pct"/>
            <w:vMerge w:val="restart"/>
            <w:tcBorders>
              <w:top w:val="nil"/>
              <w:left w:val="single" w:sz="4" w:space="0" w:color="auto"/>
              <w:bottom w:val="single" w:sz="4" w:space="0" w:color="000000"/>
              <w:right w:val="single" w:sz="4" w:space="0" w:color="auto"/>
            </w:tcBorders>
            <w:noWrap/>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3</w:t>
            </w:r>
          </w:p>
        </w:tc>
        <w:tc>
          <w:tcPr>
            <w:tcW w:w="932" w:type="pct"/>
            <w:vMerge w:val="restart"/>
            <w:tcBorders>
              <w:top w:val="nil"/>
              <w:left w:val="single" w:sz="4" w:space="0" w:color="auto"/>
              <w:bottom w:val="single" w:sz="4" w:space="0" w:color="000000"/>
              <w:right w:val="single" w:sz="4" w:space="0" w:color="auto"/>
            </w:tcBorders>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Котельная "ДЕ"</w:t>
            </w: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sz w:val="20"/>
                <w:szCs w:val="20"/>
                <w:lang w:eastAsia="ru-RU"/>
              </w:rPr>
            </w:pPr>
            <w:r w:rsidRPr="007E68F2">
              <w:rPr>
                <w:rFonts w:ascii="Times New Roman" w:hAnsi="Times New Roman"/>
                <w:sz w:val="20"/>
                <w:szCs w:val="20"/>
                <w:lang w:eastAsia="ru-RU"/>
              </w:rPr>
              <w:t>Строительство для подключения перспективной тепловой нагрузки</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1 765</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2 429</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3 544</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7 738</w:t>
            </w:r>
          </w:p>
        </w:tc>
      </w:tr>
      <w:tr w:rsidR="003D6286" w:rsidRPr="00873AF6" w:rsidTr="008743FF">
        <w:trPr>
          <w:trHeight w:val="753"/>
        </w:trPr>
        <w:tc>
          <w:tcPr>
            <w:tcW w:w="314" w:type="pct"/>
            <w:vMerge/>
            <w:tcBorders>
              <w:top w:val="nil"/>
              <w:left w:val="single" w:sz="4" w:space="0" w:color="auto"/>
              <w:bottom w:val="single" w:sz="4" w:space="0" w:color="000000"/>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p>
        </w:tc>
        <w:tc>
          <w:tcPr>
            <w:tcW w:w="932" w:type="pct"/>
            <w:vMerge/>
            <w:tcBorders>
              <w:top w:val="nil"/>
              <w:left w:val="single" w:sz="4" w:space="0" w:color="auto"/>
              <w:bottom w:val="single" w:sz="4" w:space="0" w:color="000000"/>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sz w:val="20"/>
                <w:szCs w:val="20"/>
                <w:lang w:eastAsia="ru-RU"/>
              </w:rPr>
            </w:pPr>
            <w:r w:rsidRPr="007E68F2">
              <w:rPr>
                <w:rFonts w:ascii="Times New Roman" w:hAnsi="Times New Roman"/>
                <w:sz w:val="20"/>
                <w:szCs w:val="20"/>
                <w:lang w:eastAsia="ru-RU"/>
              </w:rPr>
              <w:t xml:space="preserve">Реконструкция участков тепловых сетей  необходимых для повышения эффективности функционирования системы теплоснабжения </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9 719</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9 719</w:t>
            </w:r>
          </w:p>
        </w:tc>
      </w:tr>
      <w:tr w:rsidR="003D6286" w:rsidRPr="00873AF6" w:rsidTr="008743FF">
        <w:trPr>
          <w:trHeight w:val="81"/>
        </w:trPr>
        <w:tc>
          <w:tcPr>
            <w:tcW w:w="314" w:type="pct"/>
            <w:vMerge w:val="restart"/>
            <w:tcBorders>
              <w:top w:val="nil"/>
              <w:left w:val="single" w:sz="4" w:space="0" w:color="auto"/>
              <w:bottom w:val="single" w:sz="4" w:space="0" w:color="000000"/>
              <w:right w:val="single" w:sz="4" w:space="0" w:color="auto"/>
            </w:tcBorders>
            <w:noWrap/>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4</w:t>
            </w:r>
          </w:p>
        </w:tc>
        <w:tc>
          <w:tcPr>
            <w:tcW w:w="932" w:type="pct"/>
            <w:vMerge w:val="restart"/>
            <w:tcBorders>
              <w:top w:val="nil"/>
              <w:left w:val="single" w:sz="4" w:space="0" w:color="auto"/>
              <w:bottom w:val="single" w:sz="4" w:space="0" w:color="000000"/>
              <w:right w:val="single" w:sz="4" w:space="0" w:color="auto"/>
            </w:tcBorders>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Котельная "Мамонтовская"</w:t>
            </w: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sz w:val="20"/>
                <w:szCs w:val="20"/>
                <w:lang w:eastAsia="ru-RU"/>
              </w:rPr>
            </w:pPr>
            <w:r w:rsidRPr="007E68F2">
              <w:rPr>
                <w:rFonts w:ascii="Times New Roman" w:hAnsi="Times New Roman"/>
                <w:sz w:val="20"/>
                <w:szCs w:val="20"/>
                <w:lang w:eastAsia="ru-RU"/>
              </w:rPr>
              <w:t>Строительство для подключения перспективной тепловой нагрузки</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8 630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490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2 374</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1 859</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13 353</w:t>
            </w:r>
          </w:p>
        </w:tc>
      </w:tr>
      <w:tr w:rsidR="003D6286" w:rsidRPr="00873AF6" w:rsidTr="008743FF">
        <w:trPr>
          <w:trHeight w:val="762"/>
        </w:trPr>
        <w:tc>
          <w:tcPr>
            <w:tcW w:w="314" w:type="pct"/>
            <w:vMerge/>
            <w:tcBorders>
              <w:top w:val="nil"/>
              <w:left w:val="single" w:sz="4" w:space="0" w:color="auto"/>
              <w:bottom w:val="single" w:sz="4" w:space="0" w:color="000000"/>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p>
        </w:tc>
        <w:tc>
          <w:tcPr>
            <w:tcW w:w="932" w:type="pct"/>
            <w:vMerge/>
            <w:tcBorders>
              <w:top w:val="nil"/>
              <w:left w:val="single" w:sz="4" w:space="0" w:color="auto"/>
              <w:bottom w:val="single" w:sz="4" w:space="0" w:color="000000"/>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sz w:val="20"/>
                <w:szCs w:val="20"/>
                <w:lang w:eastAsia="ru-RU"/>
              </w:rPr>
            </w:pPr>
            <w:r w:rsidRPr="007E68F2">
              <w:rPr>
                <w:rFonts w:ascii="Times New Roman" w:hAnsi="Times New Roman"/>
                <w:sz w:val="20"/>
                <w:szCs w:val="20"/>
                <w:lang w:eastAsia="ru-RU"/>
              </w:rPr>
              <w:t xml:space="preserve">реконструкция участков тепловых сетей  необходимых для повышения эффективности функционирования системы теплоснабжения </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52 841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52 841</w:t>
            </w:r>
          </w:p>
        </w:tc>
      </w:tr>
      <w:tr w:rsidR="003D6286" w:rsidRPr="00873AF6" w:rsidTr="008743FF">
        <w:trPr>
          <w:trHeight w:val="322"/>
        </w:trPr>
        <w:tc>
          <w:tcPr>
            <w:tcW w:w="314" w:type="pct"/>
            <w:vMerge w:val="restart"/>
            <w:tcBorders>
              <w:top w:val="nil"/>
              <w:left w:val="single" w:sz="4" w:space="0" w:color="auto"/>
              <w:bottom w:val="single" w:sz="4" w:space="0" w:color="auto"/>
              <w:right w:val="single" w:sz="4" w:space="0" w:color="auto"/>
            </w:tcBorders>
            <w:noWrap/>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5</w:t>
            </w:r>
          </w:p>
        </w:tc>
        <w:tc>
          <w:tcPr>
            <w:tcW w:w="932" w:type="pct"/>
            <w:vMerge w:val="restart"/>
            <w:tcBorders>
              <w:top w:val="nil"/>
              <w:left w:val="single" w:sz="4" w:space="0" w:color="auto"/>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Котельная "Пыть-Ях"</w:t>
            </w: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sz w:val="20"/>
                <w:szCs w:val="20"/>
                <w:lang w:eastAsia="ru-RU"/>
              </w:rPr>
            </w:pPr>
            <w:r w:rsidRPr="007E68F2">
              <w:rPr>
                <w:rFonts w:ascii="Times New Roman" w:hAnsi="Times New Roman"/>
                <w:sz w:val="20"/>
                <w:szCs w:val="20"/>
                <w:lang w:eastAsia="ru-RU"/>
              </w:rPr>
              <w:t>Строительство для подключения перспективной тепловой нагрузки</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766</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2 886</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1 194</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4 845</w:t>
            </w:r>
          </w:p>
        </w:tc>
      </w:tr>
      <w:tr w:rsidR="003D6286" w:rsidRPr="00873AF6" w:rsidTr="008743FF">
        <w:trPr>
          <w:trHeight w:val="63"/>
        </w:trPr>
        <w:tc>
          <w:tcPr>
            <w:tcW w:w="314" w:type="pct"/>
            <w:vMerge/>
            <w:tcBorders>
              <w:top w:val="nil"/>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p>
        </w:tc>
        <w:tc>
          <w:tcPr>
            <w:tcW w:w="932" w:type="pct"/>
            <w:vMerge/>
            <w:tcBorders>
              <w:top w:val="nil"/>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sz w:val="20"/>
                <w:szCs w:val="20"/>
                <w:lang w:eastAsia="ru-RU"/>
              </w:rPr>
            </w:pPr>
            <w:r w:rsidRPr="007E68F2">
              <w:rPr>
                <w:rFonts w:ascii="Times New Roman" w:hAnsi="Times New Roman"/>
                <w:sz w:val="20"/>
                <w:szCs w:val="20"/>
                <w:lang w:eastAsia="ru-RU"/>
              </w:rPr>
              <w:t xml:space="preserve">Реконструкция участков тепловых сетей  необходимых для повышения эффективности функционирования системы теплоснабжения </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13 575</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13 575</w:t>
            </w:r>
          </w:p>
        </w:tc>
      </w:tr>
      <w:tr w:rsidR="003D6286" w:rsidRPr="00873AF6" w:rsidTr="008743FF">
        <w:trPr>
          <w:trHeight w:val="174"/>
        </w:trPr>
        <w:tc>
          <w:tcPr>
            <w:tcW w:w="314" w:type="pct"/>
            <w:tcBorders>
              <w:top w:val="nil"/>
              <w:left w:val="single" w:sz="4" w:space="0" w:color="auto"/>
              <w:bottom w:val="single" w:sz="4" w:space="0" w:color="auto"/>
              <w:right w:val="single" w:sz="4" w:space="0" w:color="auto"/>
            </w:tcBorders>
            <w:noWrap/>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6</w:t>
            </w:r>
          </w:p>
        </w:tc>
        <w:tc>
          <w:tcPr>
            <w:tcW w:w="932"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Котельная "Таежная"</w:t>
            </w: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sz w:val="20"/>
                <w:szCs w:val="20"/>
                <w:lang w:eastAsia="ru-RU"/>
              </w:rPr>
            </w:pPr>
            <w:r w:rsidRPr="007E68F2">
              <w:rPr>
                <w:rFonts w:ascii="Times New Roman" w:hAnsi="Times New Roman"/>
                <w:sz w:val="20"/>
                <w:szCs w:val="20"/>
                <w:lang w:eastAsia="ru-RU"/>
              </w:rPr>
              <w:t>Строительство для подключения перспективной тепловой нагрузки</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365</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180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546</w:t>
            </w:r>
          </w:p>
        </w:tc>
      </w:tr>
      <w:tr w:rsidR="003D6286" w:rsidRPr="00873AF6" w:rsidTr="008743FF">
        <w:trPr>
          <w:trHeight w:val="169"/>
        </w:trPr>
        <w:tc>
          <w:tcPr>
            <w:tcW w:w="314" w:type="pct"/>
            <w:tcBorders>
              <w:top w:val="nil"/>
              <w:left w:val="single" w:sz="4" w:space="0" w:color="auto"/>
              <w:bottom w:val="single" w:sz="4" w:space="0" w:color="auto"/>
              <w:right w:val="single" w:sz="4" w:space="0" w:color="auto"/>
            </w:tcBorders>
            <w:noWrap/>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7</w:t>
            </w:r>
          </w:p>
        </w:tc>
        <w:tc>
          <w:tcPr>
            <w:tcW w:w="932"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Котельная "Вертолетка"</w:t>
            </w: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sz w:val="20"/>
                <w:szCs w:val="20"/>
                <w:lang w:eastAsia="ru-RU"/>
              </w:rPr>
            </w:pPr>
            <w:r w:rsidRPr="007E68F2">
              <w:rPr>
                <w:rFonts w:ascii="Times New Roman" w:hAnsi="Times New Roman"/>
                <w:sz w:val="20"/>
                <w:szCs w:val="20"/>
                <w:lang w:eastAsia="ru-RU"/>
              </w:rPr>
              <w:t xml:space="preserve">Реконструкция участков тепловых сетей  необходимых для повышения эффективности функционирования системы теплоснабжения </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61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61</w:t>
            </w:r>
          </w:p>
        </w:tc>
      </w:tr>
      <w:tr w:rsidR="003D6286" w:rsidRPr="00873AF6" w:rsidTr="008743FF">
        <w:trPr>
          <w:trHeight w:val="63"/>
        </w:trPr>
        <w:tc>
          <w:tcPr>
            <w:tcW w:w="314" w:type="pct"/>
            <w:tcBorders>
              <w:top w:val="nil"/>
              <w:left w:val="single" w:sz="4" w:space="0" w:color="auto"/>
              <w:bottom w:val="single" w:sz="4" w:space="0" w:color="auto"/>
              <w:right w:val="single" w:sz="4" w:space="0" w:color="auto"/>
            </w:tcBorders>
            <w:noWrap/>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8</w:t>
            </w:r>
          </w:p>
        </w:tc>
        <w:tc>
          <w:tcPr>
            <w:tcW w:w="932" w:type="pct"/>
            <w:tcBorders>
              <w:top w:val="nil"/>
              <w:left w:val="nil"/>
              <w:bottom w:val="single" w:sz="4" w:space="0" w:color="auto"/>
              <w:right w:val="single" w:sz="4" w:space="0" w:color="auto"/>
            </w:tcBorders>
            <w:vAlign w:val="center"/>
          </w:tcPr>
          <w:p w:rsidR="003D6286" w:rsidRPr="007E68F2" w:rsidRDefault="003D6286" w:rsidP="00EE61D8">
            <w:pPr>
              <w:spacing w:after="0"/>
              <w:jc w:val="center"/>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Котельные г. Пыть-Ях</w:t>
            </w:r>
          </w:p>
        </w:tc>
        <w:tc>
          <w:tcPr>
            <w:tcW w:w="1308" w:type="pct"/>
            <w:tcBorders>
              <w:top w:val="nil"/>
              <w:left w:val="nil"/>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sz w:val="20"/>
                <w:szCs w:val="20"/>
                <w:lang w:eastAsia="ru-RU"/>
              </w:rPr>
            </w:pPr>
            <w:r w:rsidRPr="007E68F2">
              <w:rPr>
                <w:rFonts w:ascii="Times New Roman" w:hAnsi="Times New Roman"/>
                <w:sz w:val="20"/>
                <w:szCs w:val="20"/>
                <w:lang w:eastAsia="ru-RU"/>
              </w:rPr>
              <w:t>Реконструкция тепловых сетей, подлежащих замене в связи с исчерпанием эксплуатационного ресурса</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10 630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106 922</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0</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56 141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89 191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173 112</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sz w:val="20"/>
                <w:szCs w:val="20"/>
                <w:lang w:eastAsia="ru-RU"/>
              </w:rPr>
            </w:pPr>
            <w:r w:rsidRPr="007E68F2">
              <w:rPr>
                <w:rFonts w:ascii="Times New Roman" w:hAnsi="Times New Roman"/>
                <w:sz w:val="20"/>
                <w:szCs w:val="20"/>
                <w:lang w:eastAsia="ru-RU"/>
              </w:rPr>
              <w:t>435 995</w:t>
            </w:r>
          </w:p>
        </w:tc>
      </w:tr>
      <w:tr w:rsidR="003D6286" w:rsidRPr="00873AF6" w:rsidTr="008743FF">
        <w:trPr>
          <w:trHeight w:val="63"/>
        </w:trPr>
        <w:tc>
          <w:tcPr>
            <w:tcW w:w="2553" w:type="pct"/>
            <w:gridSpan w:val="3"/>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ИТОГО сметная стоимость без НДС</w:t>
            </w:r>
          </w:p>
          <w:p w:rsidR="003D6286" w:rsidRPr="007E68F2" w:rsidRDefault="003D6286" w:rsidP="00EE61D8">
            <w:pPr>
              <w:spacing w:after="0"/>
              <w:jc w:val="right"/>
              <w:rPr>
                <w:rFonts w:ascii="Times New Roman" w:hAnsi="Times New Roman"/>
                <w:sz w:val="20"/>
                <w:szCs w:val="20"/>
                <w:lang w:eastAsia="ru-RU"/>
              </w:rPr>
            </w:pPr>
            <w:r w:rsidRPr="007E68F2">
              <w:rPr>
                <w:rFonts w:ascii="Times New Roman" w:hAnsi="Times New Roman"/>
                <w:sz w:val="20"/>
                <w:szCs w:val="20"/>
                <w:lang w:eastAsia="ru-RU"/>
              </w:rPr>
              <w:t> </w:t>
            </w:r>
          </w:p>
        </w:tc>
        <w:tc>
          <w:tcPr>
            <w:tcW w:w="306" w:type="pct"/>
            <w:tcBorders>
              <w:top w:val="nil"/>
              <w:left w:val="single" w:sz="4" w:space="0" w:color="auto"/>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81 781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14 469</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106 922</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61 282</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56 141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92 423</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173 112</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586 130</w:t>
            </w:r>
          </w:p>
        </w:tc>
      </w:tr>
      <w:tr w:rsidR="003D6286" w:rsidRPr="00873AF6" w:rsidTr="008743FF">
        <w:trPr>
          <w:trHeight w:val="63"/>
        </w:trPr>
        <w:tc>
          <w:tcPr>
            <w:tcW w:w="2553" w:type="pct"/>
            <w:gridSpan w:val="3"/>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Кроме того НДС</w:t>
            </w:r>
          </w:p>
          <w:p w:rsidR="003D6286" w:rsidRPr="007E68F2" w:rsidRDefault="003D6286" w:rsidP="00EE61D8">
            <w:pPr>
              <w:spacing w:after="0"/>
              <w:jc w:val="right"/>
              <w:rPr>
                <w:rFonts w:ascii="Times New Roman" w:hAnsi="Times New Roman"/>
                <w:sz w:val="20"/>
                <w:szCs w:val="20"/>
                <w:lang w:eastAsia="ru-RU"/>
              </w:rPr>
            </w:pPr>
            <w:r w:rsidRPr="007E68F2">
              <w:rPr>
                <w:rFonts w:ascii="Times New Roman" w:hAnsi="Times New Roman"/>
                <w:sz w:val="20"/>
                <w:szCs w:val="20"/>
                <w:lang w:eastAsia="ru-RU"/>
              </w:rPr>
              <w:t> </w:t>
            </w:r>
          </w:p>
        </w:tc>
        <w:tc>
          <w:tcPr>
            <w:tcW w:w="306" w:type="pct"/>
            <w:tcBorders>
              <w:top w:val="nil"/>
              <w:left w:val="single" w:sz="4" w:space="0" w:color="auto"/>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14 721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2 605</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19 246</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11 031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10 105</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16 636</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31 160</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105 503</w:t>
            </w:r>
          </w:p>
        </w:tc>
      </w:tr>
      <w:tr w:rsidR="003D6286" w:rsidRPr="00873AF6" w:rsidTr="008743FF">
        <w:trPr>
          <w:trHeight w:val="63"/>
        </w:trPr>
        <w:tc>
          <w:tcPr>
            <w:tcW w:w="2553" w:type="pct"/>
            <w:gridSpan w:val="3"/>
            <w:tcBorders>
              <w:top w:val="single" w:sz="4" w:space="0" w:color="auto"/>
              <w:left w:val="single" w:sz="4" w:space="0" w:color="auto"/>
              <w:bottom w:val="single" w:sz="4" w:space="0" w:color="auto"/>
              <w:right w:val="single" w:sz="4" w:space="0" w:color="auto"/>
            </w:tcBorders>
            <w:vAlign w:val="center"/>
          </w:tcPr>
          <w:p w:rsidR="003D6286" w:rsidRPr="007E68F2" w:rsidRDefault="003D6286" w:rsidP="00EE61D8">
            <w:pPr>
              <w:spacing w:after="0"/>
              <w:jc w:val="both"/>
              <w:rPr>
                <w:rFonts w:ascii="Times New Roman" w:hAnsi="Times New Roman"/>
                <w:bCs/>
                <w:color w:val="000000"/>
                <w:sz w:val="20"/>
                <w:szCs w:val="20"/>
                <w:lang w:eastAsia="ru-RU"/>
              </w:rPr>
            </w:pPr>
            <w:r w:rsidRPr="007E68F2">
              <w:rPr>
                <w:rFonts w:ascii="Times New Roman" w:hAnsi="Times New Roman"/>
                <w:bCs/>
                <w:color w:val="000000"/>
                <w:sz w:val="20"/>
                <w:szCs w:val="20"/>
                <w:lang w:eastAsia="ru-RU"/>
              </w:rPr>
              <w:t>ВСЕГО сметная стоимость с НДС</w:t>
            </w:r>
          </w:p>
          <w:p w:rsidR="003D6286" w:rsidRPr="007E68F2" w:rsidRDefault="003D6286" w:rsidP="00EE61D8">
            <w:pPr>
              <w:spacing w:after="0"/>
              <w:jc w:val="right"/>
              <w:rPr>
                <w:rFonts w:ascii="Times New Roman" w:hAnsi="Times New Roman"/>
                <w:sz w:val="20"/>
                <w:szCs w:val="20"/>
                <w:lang w:eastAsia="ru-RU"/>
              </w:rPr>
            </w:pPr>
            <w:r w:rsidRPr="007E68F2">
              <w:rPr>
                <w:rFonts w:ascii="Times New Roman" w:hAnsi="Times New Roman"/>
                <w:sz w:val="20"/>
                <w:szCs w:val="20"/>
                <w:lang w:eastAsia="ru-RU"/>
              </w:rPr>
              <w:t> </w:t>
            </w:r>
          </w:p>
        </w:tc>
        <w:tc>
          <w:tcPr>
            <w:tcW w:w="306" w:type="pct"/>
            <w:tcBorders>
              <w:top w:val="nil"/>
              <w:left w:val="single" w:sz="4" w:space="0" w:color="auto"/>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96 501</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17 074</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126 168</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72 313</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66 247</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109 059</w:t>
            </w:r>
          </w:p>
        </w:tc>
        <w:tc>
          <w:tcPr>
            <w:tcW w:w="306"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204 272</w:t>
            </w:r>
          </w:p>
        </w:tc>
        <w:tc>
          <w:tcPr>
            <w:tcW w:w="304" w:type="pct"/>
            <w:tcBorders>
              <w:top w:val="nil"/>
              <w:left w:val="nil"/>
              <w:bottom w:val="single" w:sz="4" w:space="0" w:color="auto"/>
              <w:right w:val="single" w:sz="4" w:space="0" w:color="auto"/>
            </w:tcBorders>
            <w:vAlign w:val="center"/>
          </w:tcPr>
          <w:p w:rsidR="003D6286" w:rsidRPr="007E68F2" w:rsidRDefault="003D6286" w:rsidP="007E68F2">
            <w:pPr>
              <w:spacing w:after="0"/>
              <w:jc w:val="center"/>
              <w:rPr>
                <w:rFonts w:ascii="Times New Roman" w:hAnsi="Times New Roman"/>
                <w:bCs/>
                <w:sz w:val="20"/>
                <w:szCs w:val="20"/>
                <w:lang w:eastAsia="ru-RU"/>
              </w:rPr>
            </w:pPr>
            <w:r w:rsidRPr="007E68F2">
              <w:rPr>
                <w:rFonts w:ascii="Times New Roman" w:hAnsi="Times New Roman"/>
                <w:bCs/>
                <w:sz w:val="20"/>
                <w:szCs w:val="20"/>
                <w:lang w:eastAsia="ru-RU"/>
              </w:rPr>
              <w:t>691 634</w:t>
            </w:r>
          </w:p>
        </w:tc>
      </w:tr>
    </w:tbl>
    <w:p w:rsidR="003D6286" w:rsidRPr="00D34D77" w:rsidRDefault="003D6286" w:rsidP="00D34D77">
      <w:pPr>
        <w:spacing w:after="0"/>
        <w:jc w:val="both"/>
        <w:rPr>
          <w:rFonts w:ascii="Times New Roman" w:hAnsi="Times New Roman"/>
          <w:sz w:val="24"/>
          <w:szCs w:val="24"/>
          <w:lang w:eastAsia="ru-RU"/>
        </w:rPr>
      </w:pPr>
    </w:p>
    <w:p w:rsidR="003D6286" w:rsidRPr="00EE61D8" w:rsidRDefault="003D6286" w:rsidP="00EE61D8">
      <w:pPr>
        <w:spacing w:after="0"/>
        <w:ind w:firstLine="567"/>
        <w:jc w:val="both"/>
        <w:rPr>
          <w:rFonts w:ascii="Times New Roman" w:hAnsi="Times New Roman"/>
          <w:sz w:val="24"/>
          <w:szCs w:val="24"/>
          <w:lang w:eastAsia="ru-RU"/>
        </w:rPr>
      </w:pPr>
      <w:r w:rsidRPr="00EE61D8">
        <w:rPr>
          <w:rFonts w:ascii="Times New Roman" w:hAnsi="Times New Roman"/>
          <w:sz w:val="24"/>
          <w:szCs w:val="24"/>
          <w:lang w:eastAsia="ru-RU"/>
        </w:rPr>
        <w:t>Примечание:</w:t>
      </w:r>
    </w:p>
    <w:p w:rsidR="003D6286" w:rsidRPr="00EE61D8" w:rsidRDefault="003D6286" w:rsidP="00EE61D8">
      <w:pPr>
        <w:spacing w:after="0"/>
        <w:ind w:firstLine="567"/>
        <w:jc w:val="both"/>
        <w:rPr>
          <w:rFonts w:ascii="Times New Roman" w:hAnsi="Times New Roman"/>
          <w:sz w:val="24"/>
          <w:szCs w:val="24"/>
          <w:lang w:eastAsia="ru-RU"/>
        </w:rPr>
      </w:pPr>
      <w:r w:rsidRPr="00EE61D8">
        <w:rPr>
          <w:rFonts w:ascii="Times New Roman" w:hAnsi="Times New Roman"/>
          <w:sz w:val="24"/>
          <w:szCs w:val="24"/>
          <w:lang w:eastAsia="ru-RU"/>
        </w:rPr>
        <w:t>* Стоимость строительства, реконструкции определена в ценах 2013 года и должна быть уточнена при разработке проектно-сметной документации</w:t>
      </w:r>
    </w:p>
    <w:p w:rsidR="003D6286" w:rsidRDefault="003D6286" w:rsidP="00D34D77">
      <w:pPr>
        <w:spacing w:after="0"/>
        <w:jc w:val="both"/>
        <w:rPr>
          <w:rFonts w:ascii="Times New Roman" w:hAnsi="Times New Roman"/>
          <w:sz w:val="24"/>
          <w:szCs w:val="24"/>
          <w:lang w:eastAsia="ru-RU"/>
        </w:rPr>
      </w:pPr>
    </w:p>
    <w:p w:rsidR="003D6286" w:rsidRDefault="003D6286" w:rsidP="00D34D77">
      <w:pPr>
        <w:spacing w:after="0"/>
        <w:jc w:val="both"/>
        <w:rPr>
          <w:rFonts w:ascii="Times New Roman" w:hAnsi="Times New Roman"/>
          <w:sz w:val="24"/>
          <w:szCs w:val="24"/>
          <w:lang w:eastAsia="ru-RU"/>
        </w:rPr>
        <w:sectPr w:rsidR="003D6286" w:rsidSect="00A62798">
          <w:pgSz w:w="16838" w:h="11906" w:orient="landscape" w:code="9"/>
          <w:pgMar w:top="1559" w:right="709" w:bottom="709" w:left="1559" w:header="720" w:footer="488" w:gutter="0"/>
          <w:cols w:space="720"/>
          <w:docGrid w:linePitch="326"/>
        </w:sectPr>
      </w:pPr>
    </w:p>
    <w:p w:rsidR="003D6286" w:rsidRPr="003D5A19" w:rsidRDefault="003D6286" w:rsidP="003B5002">
      <w:pPr>
        <w:spacing w:after="0"/>
        <w:ind w:firstLine="709"/>
        <w:jc w:val="both"/>
        <w:rPr>
          <w:rFonts w:ascii="Times New Roman" w:hAnsi="Times New Roman"/>
          <w:sz w:val="26"/>
          <w:szCs w:val="26"/>
          <w:lang w:eastAsia="ru-RU"/>
        </w:rPr>
      </w:pPr>
      <w:r w:rsidRPr="003D5A19">
        <w:rPr>
          <w:rFonts w:ascii="Times New Roman" w:hAnsi="Times New Roman"/>
          <w:sz w:val="26"/>
          <w:szCs w:val="26"/>
          <w:lang w:eastAsia="ru-RU"/>
        </w:rPr>
        <w:t>На рисунке 5.3. показан график изменения величины инвестиций в строительство, реконструкцию и техническое перевооружение тепловых сетей для вновь строящихся котельных на каждом этапе рассматриваемого в схеме теплоснабжения периода.</w:t>
      </w: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r>
        <w:rPr>
          <w:noProof/>
          <w:lang w:eastAsia="ru-RU"/>
        </w:rPr>
        <w:pict>
          <v:shape id="Рисунок 62" o:spid="_x0000_s1099" type="#_x0000_t75" style="position:absolute;left:0;text-align:left;margin-left:-21.3pt;margin-top:5.75pt;width:474pt;height:331.45pt;z-index:251658240;visibility:visible">
            <v:imagedata r:id="rId40" o:title=""/>
            <w10:wrap type="square"/>
          </v:shape>
        </w:pict>
      </w: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6F1890">
      <w:pPr>
        <w:spacing w:after="0"/>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0E2205">
      <w:pPr>
        <w:spacing w:after="0"/>
        <w:ind w:firstLine="709"/>
        <w:jc w:val="both"/>
        <w:rPr>
          <w:rFonts w:ascii="Times New Roman" w:hAnsi="Times New Roman"/>
          <w:sz w:val="24"/>
          <w:szCs w:val="24"/>
          <w:lang w:eastAsia="ru-RU"/>
        </w:rPr>
      </w:pPr>
    </w:p>
    <w:p w:rsidR="003D6286" w:rsidRPr="007E68F2" w:rsidRDefault="003D6286" w:rsidP="00B42AB4">
      <w:pPr>
        <w:shd w:val="clear" w:color="auto" w:fill="FFFFFF"/>
        <w:spacing w:after="0"/>
        <w:ind w:firstLine="567"/>
        <w:jc w:val="center"/>
        <w:rPr>
          <w:rFonts w:ascii="Times New Roman" w:hAnsi="Times New Roman"/>
          <w:b/>
          <w:sz w:val="24"/>
          <w:szCs w:val="24"/>
          <w:lang w:eastAsia="ru-RU"/>
        </w:rPr>
      </w:pPr>
      <w:bookmarkStart w:id="178" w:name="_Toc361919626"/>
    </w:p>
    <w:p w:rsidR="003D6286" w:rsidRPr="007E68F2" w:rsidRDefault="003D6286" w:rsidP="007E68F2">
      <w:pPr>
        <w:pStyle w:val="a8"/>
        <w:ind w:left="0" w:firstLine="567"/>
        <w:rPr>
          <w:rFonts w:ascii="Times New Roman" w:hAnsi="Times New Roman" w:cs="Times New Roman"/>
          <w:sz w:val="26"/>
          <w:szCs w:val="26"/>
          <w:lang w:eastAsia="ru-RU"/>
        </w:rPr>
      </w:pPr>
      <w:bookmarkStart w:id="179" w:name="_Toc384999588"/>
      <w:r w:rsidRPr="007E68F2">
        <w:rPr>
          <w:rFonts w:ascii="Times New Roman" w:hAnsi="Times New Roman" w:cs="Times New Roman"/>
          <w:sz w:val="26"/>
          <w:szCs w:val="26"/>
          <w:lang w:eastAsia="ru-RU"/>
        </w:rPr>
        <w:t xml:space="preserve">Рисунок </w:t>
      </w:r>
      <w:r>
        <w:rPr>
          <w:rFonts w:ascii="Times New Roman" w:hAnsi="Times New Roman" w:cs="Times New Roman"/>
          <w:sz w:val="26"/>
          <w:szCs w:val="26"/>
          <w:lang w:eastAsia="ru-RU"/>
        </w:rPr>
        <w:t>5</w:t>
      </w:r>
      <w:r w:rsidRPr="007E68F2">
        <w:rPr>
          <w:rFonts w:ascii="Times New Roman" w:hAnsi="Times New Roman" w:cs="Times New Roman"/>
          <w:sz w:val="26"/>
          <w:szCs w:val="26"/>
          <w:lang w:eastAsia="ru-RU"/>
        </w:rPr>
        <w:t>.</w:t>
      </w:r>
      <w:r w:rsidRPr="007E68F2">
        <w:rPr>
          <w:rFonts w:ascii="Times New Roman" w:hAnsi="Times New Roman" w:cs="Times New Roman"/>
          <w:sz w:val="26"/>
          <w:szCs w:val="26"/>
          <w:lang w:eastAsia="ru-RU"/>
        </w:rPr>
        <w:fldChar w:fldCharType="begin"/>
      </w:r>
      <w:r w:rsidRPr="007E68F2">
        <w:rPr>
          <w:rFonts w:ascii="Times New Roman" w:hAnsi="Times New Roman" w:cs="Times New Roman"/>
          <w:sz w:val="26"/>
          <w:szCs w:val="26"/>
          <w:lang w:eastAsia="ru-RU"/>
        </w:rPr>
        <w:instrText xml:space="preserve"> SEQ Рисунок \* ARABIC \s 1 </w:instrText>
      </w:r>
      <w:r w:rsidRPr="007E68F2">
        <w:rPr>
          <w:rFonts w:ascii="Times New Roman" w:hAnsi="Times New Roman" w:cs="Times New Roman"/>
          <w:sz w:val="26"/>
          <w:szCs w:val="26"/>
          <w:lang w:eastAsia="ru-RU"/>
        </w:rPr>
        <w:fldChar w:fldCharType="separate"/>
      </w:r>
      <w:r>
        <w:rPr>
          <w:rFonts w:ascii="Times New Roman" w:hAnsi="Times New Roman" w:cs="Times New Roman"/>
          <w:noProof/>
          <w:sz w:val="26"/>
          <w:szCs w:val="26"/>
          <w:lang w:eastAsia="ru-RU"/>
        </w:rPr>
        <w:t>3</w:t>
      </w:r>
      <w:r w:rsidRPr="007E68F2">
        <w:rPr>
          <w:rFonts w:ascii="Times New Roman" w:hAnsi="Times New Roman" w:cs="Times New Roman"/>
          <w:sz w:val="26"/>
          <w:szCs w:val="26"/>
          <w:lang w:eastAsia="ru-RU"/>
        </w:rPr>
        <w:fldChar w:fldCharType="end"/>
      </w:r>
      <w:r w:rsidRPr="007E68F2">
        <w:rPr>
          <w:rFonts w:ascii="Times New Roman" w:hAnsi="Times New Roman" w:cs="Times New Roman"/>
          <w:sz w:val="26"/>
          <w:szCs w:val="26"/>
          <w:lang w:eastAsia="ru-RU"/>
        </w:rPr>
        <w:t xml:space="preserve"> - График инвестиций в строительство, реконструкцию и техническое перевооружение тепловых сетей.</w:t>
      </w:r>
      <w:bookmarkEnd w:id="178"/>
      <w:bookmarkEnd w:id="179"/>
    </w:p>
    <w:p w:rsidR="003D6286" w:rsidRPr="007E68F2" w:rsidRDefault="003D6286" w:rsidP="007E68F2">
      <w:pPr>
        <w:spacing w:after="0"/>
        <w:rPr>
          <w:sz w:val="26"/>
          <w:szCs w:val="26"/>
          <w:lang w:eastAsia="ru-RU"/>
        </w:rPr>
      </w:pPr>
    </w:p>
    <w:p w:rsidR="003D6286" w:rsidRPr="007E68F2" w:rsidRDefault="003D6286" w:rsidP="007E68F2">
      <w:pPr>
        <w:spacing w:after="0"/>
        <w:rPr>
          <w:sz w:val="26"/>
          <w:szCs w:val="26"/>
          <w:lang w:eastAsia="ru-RU"/>
        </w:rPr>
      </w:pPr>
    </w:p>
    <w:p w:rsidR="003D6286" w:rsidRDefault="003D6286" w:rsidP="007E68F2">
      <w:pPr>
        <w:pStyle w:val="Caption"/>
      </w:pPr>
      <w:bookmarkStart w:id="180" w:name="_Toc337658259"/>
      <w:bookmarkStart w:id="181" w:name="_Toc338244366"/>
      <w:bookmarkStart w:id="182" w:name="_Toc345671451"/>
      <w:bookmarkStart w:id="183" w:name="_Toc384045962"/>
      <w:bookmarkStart w:id="184" w:name="_Toc388953522"/>
    </w:p>
    <w:p w:rsidR="003D6286" w:rsidRPr="003D5A19" w:rsidRDefault="003D6286" w:rsidP="007E68F2">
      <w:pPr>
        <w:pStyle w:val="Heading1"/>
        <w:keepLines w:val="0"/>
        <w:tabs>
          <w:tab w:val="clear" w:pos="360"/>
          <w:tab w:val="left" w:pos="1100"/>
        </w:tabs>
        <w:suppressAutoHyphens/>
        <w:spacing w:before="0" w:line="240" w:lineRule="auto"/>
        <w:ind w:left="0" w:firstLine="0"/>
        <w:jc w:val="center"/>
        <w:rPr>
          <w:rFonts w:ascii="Times New Roman" w:hAnsi="Times New Roman"/>
          <w:b w:val="0"/>
          <w:bCs w:val="0"/>
          <w:caps/>
          <w:color w:val="auto"/>
          <w:kern w:val="32"/>
          <w:sz w:val="26"/>
          <w:szCs w:val="26"/>
        </w:rPr>
      </w:pPr>
      <w:r w:rsidRPr="003D5A19">
        <w:rPr>
          <w:rFonts w:ascii="Times New Roman" w:hAnsi="Times New Roman"/>
          <w:b w:val="0"/>
          <w:bCs w:val="0"/>
          <w:color w:val="auto"/>
          <w:kern w:val="32"/>
          <w:sz w:val="26"/>
          <w:szCs w:val="26"/>
        </w:rPr>
        <w:t xml:space="preserve">Раздел  8. </w:t>
      </w:r>
      <w:r w:rsidRPr="003D5A19">
        <w:rPr>
          <w:rFonts w:ascii="Times New Roman" w:hAnsi="Times New Roman"/>
          <w:b w:val="0"/>
          <w:bCs w:val="0"/>
          <w:caps/>
          <w:color w:val="auto"/>
          <w:kern w:val="32"/>
          <w:sz w:val="26"/>
          <w:szCs w:val="26"/>
        </w:rPr>
        <w:t xml:space="preserve">Решение об определении единой </w:t>
      </w:r>
    </w:p>
    <w:p w:rsidR="003D6286" w:rsidRPr="003D5A19" w:rsidRDefault="003D6286" w:rsidP="007E68F2">
      <w:pPr>
        <w:pStyle w:val="Heading1"/>
        <w:keepLines w:val="0"/>
        <w:tabs>
          <w:tab w:val="clear" w:pos="360"/>
          <w:tab w:val="left" w:pos="1100"/>
        </w:tabs>
        <w:suppressAutoHyphens/>
        <w:spacing w:before="0" w:line="240" w:lineRule="auto"/>
        <w:ind w:left="0" w:firstLine="0"/>
        <w:jc w:val="center"/>
        <w:rPr>
          <w:rFonts w:ascii="Times New Roman" w:hAnsi="Times New Roman"/>
          <w:b w:val="0"/>
          <w:bCs w:val="0"/>
          <w:caps/>
          <w:color w:val="auto"/>
          <w:kern w:val="32"/>
          <w:sz w:val="26"/>
          <w:szCs w:val="26"/>
        </w:rPr>
      </w:pPr>
      <w:r w:rsidRPr="003D5A19">
        <w:rPr>
          <w:rFonts w:ascii="Times New Roman" w:hAnsi="Times New Roman"/>
          <w:b w:val="0"/>
          <w:bCs w:val="0"/>
          <w:caps/>
          <w:color w:val="auto"/>
          <w:kern w:val="32"/>
          <w:sz w:val="26"/>
          <w:szCs w:val="26"/>
        </w:rPr>
        <w:t>теплоснабжающей организации (организаций)</w:t>
      </w:r>
      <w:bookmarkEnd w:id="180"/>
      <w:bookmarkEnd w:id="181"/>
      <w:bookmarkEnd w:id="182"/>
      <w:bookmarkEnd w:id="183"/>
      <w:bookmarkEnd w:id="184"/>
    </w:p>
    <w:p w:rsidR="003D6286" w:rsidRPr="003D5A19" w:rsidRDefault="003D6286" w:rsidP="007E68F2">
      <w:pPr>
        <w:autoSpaceDE w:val="0"/>
        <w:autoSpaceDN w:val="0"/>
        <w:adjustRightInd w:val="0"/>
        <w:spacing w:after="0"/>
        <w:ind w:firstLine="709"/>
        <w:jc w:val="both"/>
        <w:rPr>
          <w:rFonts w:ascii="Times New Roman" w:hAnsi="Times New Roman"/>
          <w:bCs/>
          <w:iCs/>
          <w:sz w:val="26"/>
          <w:szCs w:val="26"/>
          <w:lang w:eastAsia="ru-RU"/>
        </w:rPr>
      </w:pP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В соответствии со статьей 2 п. 28 Федерального закона от 27 июля 2010 года №190-ФЗ «О теплоснабжении»: </w:t>
      </w: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«Единая теплоснабжающая организация в системе теплоснабжения (далее – единая теплоснабжающая организация) –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pPr>
      <w:r w:rsidRPr="003D5A19">
        <w:rPr>
          <w:rFonts w:ascii="Times New Roman" w:hAnsi="Times New Roman"/>
          <w:bCs/>
          <w:iCs/>
          <w:sz w:val="26"/>
          <w:szCs w:val="26"/>
          <w:lang w:eastAsia="ru-RU"/>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 </w:t>
      </w: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Критерии определения единой теплоснабжающей организации: </w:t>
      </w:r>
    </w:p>
    <w:p w:rsidR="003D6286" w:rsidRPr="003D5A19" w:rsidRDefault="003D6286" w:rsidP="008750ED">
      <w:pPr>
        <w:numPr>
          <w:ilvl w:val="0"/>
          <w:numId w:val="41"/>
        </w:numPr>
        <w:autoSpaceDE w:val="0"/>
        <w:autoSpaceDN w:val="0"/>
        <w:adjustRightInd w:val="0"/>
        <w:spacing w:after="0"/>
        <w:ind w:left="567"/>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3D6286" w:rsidRPr="003D5A19" w:rsidRDefault="003D6286" w:rsidP="008750ED">
      <w:pPr>
        <w:numPr>
          <w:ilvl w:val="0"/>
          <w:numId w:val="41"/>
        </w:numPr>
        <w:autoSpaceDE w:val="0"/>
        <w:autoSpaceDN w:val="0"/>
        <w:adjustRightInd w:val="0"/>
        <w:spacing w:after="0"/>
        <w:ind w:left="567"/>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 </w:t>
      </w:r>
    </w:p>
    <w:p w:rsidR="003D6286" w:rsidRPr="003D5A19" w:rsidRDefault="003D6286" w:rsidP="008750ED">
      <w:pPr>
        <w:numPr>
          <w:ilvl w:val="0"/>
          <w:numId w:val="41"/>
        </w:numPr>
        <w:autoSpaceDE w:val="0"/>
        <w:autoSpaceDN w:val="0"/>
        <w:adjustRightInd w:val="0"/>
        <w:spacing w:after="0"/>
        <w:ind w:left="567"/>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 </w:t>
      </w: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pPr>
      <w:r w:rsidRPr="003D5A19">
        <w:rPr>
          <w:rFonts w:ascii="Times New Roman" w:hAnsi="Times New Roman"/>
          <w:bCs/>
          <w:iCs/>
          <w:sz w:val="26"/>
          <w:szCs w:val="26"/>
          <w:lang w:eastAsia="ru-RU"/>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pPr>
      <w:r w:rsidRPr="003D5A19">
        <w:rPr>
          <w:rFonts w:ascii="Times New Roman" w:hAnsi="Times New Roman"/>
          <w:bCs/>
          <w:iCs/>
          <w:sz w:val="26"/>
          <w:szCs w:val="26"/>
          <w:lang w:eastAsia="ru-RU"/>
        </w:rPr>
        <w:t>Единая теплоснабжающая организация обязана:</w:t>
      </w:r>
    </w:p>
    <w:p w:rsidR="003D6286" w:rsidRPr="003D5A19" w:rsidRDefault="003D6286" w:rsidP="003D5A19">
      <w:pPr>
        <w:numPr>
          <w:ilvl w:val="0"/>
          <w:numId w:val="40"/>
        </w:numPr>
        <w:autoSpaceDE w:val="0"/>
        <w:autoSpaceDN w:val="0"/>
        <w:adjustRightInd w:val="0"/>
        <w:spacing w:after="0"/>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заключать и надлежаще исполнять договоры теплоснабжения со всеми обратившимися к ней потребителями тепловой энергии в своей зоне деятельности; </w:t>
      </w:r>
    </w:p>
    <w:p w:rsidR="003D6286" w:rsidRPr="003D5A19" w:rsidRDefault="003D6286" w:rsidP="003D5A19">
      <w:pPr>
        <w:numPr>
          <w:ilvl w:val="0"/>
          <w:numId w:val="40"/>
        </w:numPr>
        <w:autoSpaceDE w:val="0"/>
        <w:autoSpaceDN w:val="0"/>
        <w:adjustRightInd w:val="0"/>
        <w:spacing w:after="0"/>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w:t>
      </w:r>
    </w:p>
    <w:p w:rsidR="003D6286" w:rsidRPr="003D5A19" w:rsidRDefault="003D6286" w:rsidP="003D5A19">
      <w:pPr>
        <w:numPr>
          <w:ilvl w:val="0"/>
          <w:numId w:val="40"/>
        </w:numPr>
        <w:autoSpaceDE w:val="0"/>
        <w:autoSpaceDN w:val="0"/>
        <w:adjustRightInd w:val="0"/>
        <w:spacing w:after="0"/>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надлежащим образом исполнять обязательства перед иными теплоснабжающими и теплосетевыми организациями в зоне своей деятельности; </w:t>
      </w:r>
    </w:p>
    <w:p w:rsidR="003D6286" w:rsidRPr="003D5A19" w:rsidRDefault="003D6286" w:rsidP="003D5A19">
      <w:pPr>
        <w:numPr>
          <w:ilvl w:val="0"/>
          <w:numId w:val="40"/>
        </w:numPr>
        <w:autoSpaceDE w:val="0"/>
        <w:autoSpaceDN w:val="0"/>
        <w:adjustRightInd w:val="0"/>
        <w:spacing w:after="0"/>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осуществлять контроль режимов потребления тепловой энергии в зоне своей деятельности.</w:t>
      </w: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pPr>
      <w:r w:rsidRPr="003D5A19">
        <w:rPr>
          <w:rFonts w:ascii="Times New Roman" w:hAnsi="Times New Roman"/>
          <w:bCs/>
          <w:iCs/>
          <w:sz w:val="26"/>
          <w:szCs w:val="26"/>
          <w:lang w:eastAsia="ru-RU"/>
        </w:rPr>
        <w:t>В настоящее время в городе действуют тр</w:t>
      </w:r>
      <w:r>
        <w:rPr>
          <w:rFonts w:ascii="Times New Roman" w:hAnsi="Times New Roman"/>
          <w:bCs/>
          <w:iCs/>
          <w:sz w:val="26"/>
          <w:szCs w:val="26"/>
          <w:lang w:eastAsia="ru-RU"/>
        </w:rPr>
        <w:t>и теплоснабжающие организации: муниципальное унитарное п</w:t>
      </w:r>
      <w:r w:rsidRPr="003D5A19">
        <w:rPr>
          <w:rFonts w:ascii="Times New Roman" w:hAnsi="Times New Roman"/>
          <w:bCs/>
          <w:iCs/>
          <w:sz w:val="26"/>
          <w:szCs w:val="26"/>
          <w:lang w:eastAsia="ru-RU"/>
        </w:rPr>
        <w:t>редприятие «Управление Городского Хозяйства»</w:t>
      </w:r>
      <w:r>
        <w:rPr>
          <w:rFonts w:ascii="Times New Roman" w:hAnsi="Times New Roman"/>
          <w:bCs/>
          <w:iCs/>
          <w:sz w:val="26"/>
          <w:szCs w:val="26"/>
          <w:lang w:eastAsia="ru-RU"/>
        </w:rPr>
        <w:t>,</w:t>
      </w:r>
      <w:r w:rsidRPr="003D5A19">
        <w:rPr>
          <w:rFonts w:ascii="Times New Roman" w:hAnsi="Times New Roman"/>
          <w:bCs/>
          <w:iCs/>
          <w:sz w:val="26"/>
          <w:szCs w:val="26"/>
          <w:lang w:eastAsia="ru-RU"/>
        </w:rPr>
        <w:t xml:space="preserve"> осуществляющ</w:t>
      </w:r>
      <w:r>
        <w:rPr>
          <w:rFonts w:ascii="Times New Roman" w:hAnsi="Times New Roman"/>
          <w:bCs/>
          <w:iCs/>
          <w:sz w:val="26"/>
          <w:szCs w:val="26"/>
          <w:lang w:eastAsia="ru-RU"/>
        </w:rPr>
        <w:t>ее</w:t>
      </w:r>
      <w:r w:rsidRPr="003D5A19">
        <w:rPr>
          <w:rFonts w:ascii="Times New Roman" w:hAnsi="Times New Roman"/>
          <w:bCs/>
          <w:iCs/>
          <w:sz w:val="26"/>
          <w:szCs w:val="26"/>
          <w:lang w:eastAsia="ru-RU"/>
        </w:rPr>
        <w:t xml:space="preserve"> теплоснабжени</w:t>
      </w:r>
      <w:r>
        <w:rPr>
          <w:rFonts w:ascii="Times New Roman" w:hAnsi="Times New Roman"/>
          <w:bCs/>
          <w:iCs/>
          <w:sz w:val="26"/>
          <w:szCs w:val="26"/>
          <w:lang w:eastAsia="ru-RU"/>
        </w:rPr>
        <w:t>е жилищно-коммунального сектора</w:t>
      </w:r>
      <w:r w:rsidRPr="003D5A19">
        <w:rPr>
          <w:rFonts w:ascii="Times New Roman" w:hAnsi="Times New Roman"/>
          <w:bCs/>
          <w:iCs/>
          <w:sz w:val="26"/>
          <w:szCs w:val="26"/>
          <w:lang w:eastAsia="ru-RU"/>
        </w:rPr>
        <w:t xml:space="preserve"> города, филиал ОАО «СибурТюменьГаз»</w:t>
      </w:r>
      <w:r>
        <w:rPr>
          <w:rFonts w:ascii="Times New Roman" w:hAnsi="Times New Roman"/>
          <w:bCs/>
          <w:iCs/>
          <w:sz w:val="26"/>
          <w:szCs w:val="26"/>
          <w:lang w:eastAsia="ru-RU"/>
        </w:rPr>
        <w:t xml:space="preserve"> «Южно-Балыкский </w:t>
      </w:r>
      <w:r w:rsidRPr="003D5A19">
        <w:rPr>
          <w:rFonts w:ascii="Times New Roman" w:hAnsi="Times New Roman"/>
          <w:bCs/>
          <w:iCs/>
          <w:sz w:val="26"/>
          <w:szCs w:val="26"/>
          <w:lang w:eastAsia="ru-RU"/>
        </w:rPr>
        <w:t xml:space="preserve">Газоперерабатывающий </w:t>
      </w:r>
      <w:r>
        <w:rPr>
          <w:rFonts w:ascii="Times New Roman" w:hAnsi="Times New Roman"/>
          <w:bCs/>
          <w:iCs/>
          <w:sz w:val="26"/>
          <w:szCs w:val="26"/>
          <w:lang w:eastAsia="ru-RU"/>
        </w:rPr>
        <w:t>завод»,</w:t>
      </w:r>
      <w:r w:rsidRPr="003D5A19">
        <w:rPr>
          <w:rFonts w:ascii="Times New Roman" w:hAnsi="Times New Roman"/>
          <w:bCs/>
          <w:iCs/>
          <w:sz w:val="26"/>
          <w:szCs w:val="26"/>
          <w:lang w:eastAsia="ru-RU"/>
        </w:rPr>
        <w:t xml:space="preserve"> осуществляющ</w:t>
      </w:r>
      <w:r>
        <w:rPr>
          <w:rFonts w:ascii="Times New Roman" w:hAnsi="Times New Roman"/>
          <w:bCs/>
          <w:iCs/>
          <w:sz w:val="26"/>
          <w:szCs w:val="26"/>
          <w:lang w:eastAsia="ru-RU"/>
        </w:rPr>
        <w:t xml:space="preserve">ий </w:t>
      </w:r>
      <w:r w:rsidRPr="003D5A19">
        <w:rPr>
          <w:rFonts w:ascii="Times New Roman" w:hAnsi="Times New Roman"/>
          <w:bCs/>
          <w:iCs/>
          <w:sz w:val="26"/>
          <w:szCs w:val="26"/>
          <w:lang w:eastAsia="ru-RU"/>
        </w:rPr>
        <w:t>теплоснабжение промпредприятия и жилого микрорайона №7, а также теплосетевая компания НО ТСО «Факел», эксплуатирующая тепловые сети на в микрорайоне №7</w:t>
      </w:r>
      <w:r>
        <w:rPr>
          <w:rFonts w:ascii="Times New Roman" w:hAnsi="Times New Roman"/>
          <w:bCs/>
          <w:iCs/>
          <w:sz w:val="26"/>
          <w:szCs w:val="26"/>
          <w:lang w:eastAsia="ru-RU"/>
        </w:rPr>
        <w:t>.</w:t>
      </w: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МУП «УГХ» в полном объеме отвечает критериям, установленным для организации, претендующей на статус единой теплоснабжающей организации, а именно: </w:t>
      </w:r>
    </w:p>
    <w:p w:rsidR="003D6286" w:rsidRPr="003D5A19" w:rsidRDefault="003D6286" w:rsidP="003D5A19">
      <w:pPr>
        <w:numPr>
          <w:ilvl w:val="0"/>
          <w:numId w:val="42"/>
        </w:numPr>
        <w:spacing w:after="0"/>
        <w:contextualSpacing/>
        <w:jc w:val="both"/>
        <w:rPr>
          <w:rFonts w:ascii="Times New Roman" w:hAnsi="Times New Roman"/>
          <w:sz w:val="26"/>
          <w:szCs w:val="26"/>
          <w:lang w:eastAsia="ru-RU"/>
        </w:rPr>
      </w:pPr>
      <w:r w:rsidRPr="003D5A19">
        <w:rPr>
          <w:rFonts w:ascii="Times New Roman" w:hAnsi="Times New Roman"/>
          <w:sz w:val="26"/>
          <w:szCs w:val="26"/>
          <w:lang w:eastAsia="ru-RU"/>
        </w:rPr>
        <w:t>владеет на законном основании (на праве собственности и хозяйственного ведения) источниками тепла с наибольшей рабочей тепловой мощностью и тепловыми сетями с наибольшей емкостью в границах города Пыть-Ях</w:t>
      </w:r>
      <w:r>
        <w:rPr>
          <w:rFonts w:ascii="Times New Roman" w:hAnsi="Times New Roman"/>
          <w:sz w:val="26"/>
          <w:szCs w:val="26"/>
          <w:lang w:eastAsia="ru-RU"/>
        </w:rPr>
        <w:t>а</w:t>
      </w:r>
      <w:r w:rsidRPr="003D5A19">
        <w:rPr>
          <w:rFonts w:ascii="Times New Roman" w:hAnsi="Times New Roman"/>
          <w:sz w:val="26"/>
          <w:szCs w:val="26"/>
          <w:lang w:eastAsia="ru-RU"/>
        </w:rPr>
        <w:t xml:space="preserve">; </w:t>
      </w:r>
    </w:p>
    <w:p w:rsidR="003D6286" w:rsidRPr="003D5A19" w:rsidRDefault="003D6286" w:rsidP="003D5A19">
      <w:pPr>
        <w:numPr>
          <w:ilvl w:val="0"/>
          <w:numId w:val="42"/>
        </w:numPr>
        <w:spacing w:after="0"/>
        <w:contextualSpacing/>
        <w:jc w:val="both"/>
        <w:rPr>
          <w:rFonts w:ascii="Times New Roman" w:hAnsi="Times New Roman"/>
          <w:sz w:val="26"/>
          <w:szCs w:val="26"/>
          <w:lang w:eastAsia="ru-RU"/>
        </w:rPr>
      </w:pPr>
      <w:r w:rsidRPr="003D5A19">
        <w:rPr>
          <w:rFonts w:ascii="Times New Roman" w:hAnsi="Times New Roman"/>
          <w:sz w:val="26"/>
          <w:szCs w:val="26"/>
          <w:lang w:eastAsia="ru-RU"/>
        </w:rPr>
        <w:t xml:space="preserve">Размер собственного капитала </w:t>
      </w:r>
      <w:r w:rsidRPr="003D5A19">
        <w:rPr>
          <w:rFonts w:ascii="Times New Roman" w:hAnsi="Times New Roman"/>
          <w:bCs/>
          <w:iCs/>
          <w:sz w:val="26"/>
          <w:szCs w:val="26"/>
          <w:lang w:eastAsia="ru-RU"/>
        </w:rPr>
        <w:t xml:space="preserve">(данные приводятся по статье «Среднегодовая балансовая стоимость производственных мощностей» из «Экспертного заключения по рассмотрению дела  № 6-2012 «Об установлении тарифов на тепловую энергию для потребителей Муниципальное Унитарное Предприятие «Управление Городского Хозяйства» г. Пыть-Ях  на </w:t>
      </w:r>
      <w:smartTag w:uri="urn:schemas-microsoft-com:office:smarttags" w:element="metricconverter">
        <w:smartTagPr>
          <w:attr w:name="ProductID" w:val="2012 г"/>
        </w:smartTagPr>
        <w:r w:rsidRPr="003D5A19">
          <w:rPr>
            <w:rFonts w:ascii="Times New Roman" w:hAnsi="Times New Roman"/>
            <w:bCs/>
            <w:iCs/>
            <w:sz w:val="26"/>
            <w:szCs w:val="26"/>
            <w:lang w:eastAsia="ru-RU"/>
          </w:rPr>
          <w:t>2013 г</w:t>
        </w:r>
      </w:smartTag>
      <w:r w:rsidRPr="003D5A19">
        <w:rPr>
          <w:rFonts w:ascii="Times New Roman" w:hAnsi="Times New Roman"/>
          <w:bCs/>
          <w:iCs/>
          <w:sz w:val="26"/>
          <w:szCs w:val="26"/>
          <w:lang w:eastAsia="ru-RU"/>
        </w:rPr>
        <w:t>.</w:t>
      </w:r>
      <w:r w:rsidRPr="003D5A19">
        <w:rPr>
          <w:rFonts w:ascii="Times New Roman" w:hAnsi="Times New Roman"/>
          <w:sz w:val="26"/>
          <w:szCs w:val="26"/>
          <w:lang w:eastAsia="ru-RU"/>
        </w:rPr>
        <w:t>) определенный по данным бухгалтерской отчетности на момент проведения начала разработки схемы теплоснабжения составляет -  128 900 тыс. руб.</w:t>
      </w:r>
    </w:p>
    <w:p w:rsidR="003D6286" w:rsidRPr="003D5A19" w:rsidRDefault="003D6286" w:rsidP="003D5A19">
      <w:pPr>
        <w:numPr>
          <w:ilvl w:val="0"/>
          <w:numId w:val="42"/>
        </w:numPr>
        <w:autoSpaceDE w:val="0"/>
        <w:autoSpaceDN w:val="0"/>
        <w:adjustRightInd w:val="0"/>
        <w:spacing w:after="0"/>
        <w:contextualSpacing/>
        <w:jc w:val="both"/>
        <w:rPr>
          <w:rFonts w:ascii="Times New Roman" w:hAnsi="Times New Roman"/>
          <w:sz w:val="26"/>
          <w:szCs w:val="26"/>
          <w:lang w:eastAsia="ru-RU"/>
        </w:rPr>
      </w:pPr>
      <w:r w:rsidRPr="003D5A19">
        <w:rPr>
          <w:rFonts w:ascii="Times New Roman" w:hAnsi="Times New Roman"/>
          <w:sz w:val="26"/>
          <w:szCs w:val="26"/>
          <w:lang w:eastAsia="ru-RU"/>
        </w:rPr>
        <w:t>способность в лучшей мере обеспечить надежность теплоснабжения в соответствующей системе теплоснабжения выполняется:</w:t>
      </w:r>
    </w:p>
    <w:p w:rsidR="003D6286" w:rsidRPr="003D5A19" w:rsidRDefault="003D6286" w:rsidP="003D5A19">
      <w:pPr>
        <w:numPr>
          <w:ilvl w:val="0"/>
          <w:numId w:val="42"/>
        </w:numPr>
        <w:autoSpaceDE w:val="0"/>
        <w:autoSpaceDN w:val="0"/>
        <w:adjustRightInd w:val="0"/>
        <w:spacing w:after="0"/>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на  предприятии  имеется  необходимая  приборы и инструмент для проведения ремонтных работ на котельных, ЦТП и тепловых сетях, техника  для  проведения  работ по ремонту тепловых сетей; </w:t>
      </w:r>
    </w:p>
    <w:p w:rsidR="003D6286" w:rsidRPr="003D5A19" w:rsidRDefault="003D6286" w:rsidP="003D5A19">
      <w:pPr>
        <w:numPr>
          <w:ilvl w:val="0"/>
          <w:numId w:val="42"/>
        </w:numPr>
        <w:autoSpaceDE w:val="0"/>
        <w:autoSpaceDN w:val="0"/>
        <w:adjustRightInd w:val="0"/>
        <w:spacing w:after="0"/>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на предприятии имеется квалифицированный персонал для ремонта и обслуживания котельного оборудования и тепловых сетей. Численность персонала занятого в сфере теплоснабжения 241 человек, из них - </w:t>
      </w:r>
      <w:r w:rsidRPr="003D5A19">
        <w:rPr>
          <w:rFonts w:ascii="Times New Roman" w:hAnsi="Times New Roman"/>
          <w:sz w:val="26"/>
          <w:szCs w:val="26"/>
          <w:lang w:eastAsia="ru-RU"/>
        </w:rPr>
        <w:t>основных производственных рабочих</w:t>
      </w:r>
      <w:r w:rsidRPr="003D5A19">
        <w:rPr>
          <w:rFonts w:ascii="Times New Roman" w:hAnsi="Times New Roman"/>
          <w:bCs/>
          <w:iCs/>
          <w:sz w:val="26"/>
          <w:szCs w:val="26"/>
          <w:lang w:eastAsia="ru-RU"/>
        </w:rPr>
        <w:t xml:space="preserve"> 183 человека (</w:t>
      </w:r>
      <w:r w:rsidRPr="003D5A19">
        <w:rPr>
          <w:rFonts w:ascii="Times New Roman" w:hAnsi="Times New Roman"/>
          <w:sz w:val="26"/>
          <w:szCs w:val="26"/>
          <w:lang w:eastAsia="ru-RU"/>
        </w:rPr>
        <w:t>среднемесячная зарплата – 18919,44 руб.)</w:t>
      </w:r>
      <w:r w:rsidRPr="003D5A19">
        <w:rPr>
          <w:rFonts w:ascii="Times New Roman" w:hAnsi="Times New Roman"/>
          <w:bCs/>
          <w:iCs/>
          <w:sz w:val="26"/>
          <w:szCs w:val="26"/>
          <w:lang w:eastAsia="ru-RU"/>
        </w:rPr>
        <w:t xml:space="preserve">,  </w:t>
      </w:r>
      <w:r w:rsidRPr="003D5A19">
        <w:rPr>
          <w:rFonts w:ascii="Times New Roman" w:hAnsi="Times New Roman"/>
          <w:sz w:val="26"/>
          <w:szCs w:val="26"/>
          <w:lang w:eastAsia="ru-RU"/>
        </w:rPr>
        <w:t>цехового персонала</w:t>
      </w:r>
      <w:r w:rsidRPr="003D5A19">
        <w:rPr>
          <w:rFonts w:ascii="Times New Roman" w:hAnsi="Times New Roman"/>
          <w:bCs/>
          <w:iCs/>
          <w:sz w:val="26"/>
          <w:szCs w:val="26"/>
          <w:lang w:eastAsia="ru-RU"/>
        </w:rPr>
        <w:t xml:space="preserve"> – 24 человек (</w:t>
      </w:r>
      <w:r w:rsidRPr="003D5A19">
        <w:rPr>
          <w:rFonts w:ascii="Times New Roman" w:hAnsi="Times New Roman"/>
          <w:sz w:val="26"/>
          <w:szCs w:val="26"/>
          <w:lang w:eastAsia="ru-RU"/>
        </w:rPr>
        <w:t>среднемесячная зарплата – 25568,48 руб.)</w:t>
      </w:r>
      <w:r w:rsidRPr="003D5A19">
        <w:rPr>
          <w:rFonts w:ascii="Times New Roman" w:hAnsi="Times New Roman"/>
          <w:bCs/>
          <w:iCs/>
          <w:sz w:val="26"/>
          <w:szCs w:val="26"/>
          <w:lang w:eastAsia="ru-RU"/>
        </w:rPr>
        <w:t xml:space="preserve">; </w:t>
      </w:r>
      <w:r w:rsidRPr="003D5A19">
        <w:rPr>
          <w:rFonts w:ascii="Times New Roman" w:hAnsi="Times New Roman"/>
          <w:sz w:val="26"/>
          <w:szCs w:val="26"/>
          <w:lang w:eastAsia="ru-RU"/>
        </w:rPr>
        <w:t>общехозяйственного персонала</w:t>
      </w:r>
      <w:r w:rsidRPr="003D5A19">
        <w:rPr>
          <w:rFonts w:ascii="Times New Roman" w:hAnsi="Times New Roman"/>
          <w:bCs/>
          <w:iCs/>
          <w:sz w:val="26"/>
          <w:szCs w:val="26"/>
          <w:lang w:eastAsia="ru-RU"/>
        </w:rPr>
        <w:t xml:space="preserve"> – 34 человек (34220,0 руб.);</w:t>
      </w:r>
    </w:p>
    <w:p w:rsidR="003D6286" w:rsidRPr="003D5A19" w:rsidRDefault="003D6286" w:rsidP="006F787A">
      <w:pPr>
        <w:autoSpaceDE w:val="0"/>
        <w:autoSpaceDN w:val="0"/>
        <w:adjustRightInd w:val="0"/>
        <w:spacing w:after="0"/>
        <w:ind w:left="708" w:firstLine="1"/>
        <w:jc w:val="both"/>
        <w:rPr>
          <w:rFonts w:ascii="Times New Roman" w:hAnsi="Times New Roman"/>
          <w:sz w:val="26"/>
          <w:szCs w:val="26"/>
          <w:lang w:eastAsia="ru-RU"/>
        </w:rPr>
      </w:pPr>
      <w:r>
        <w:rPr>
          <w:rFonts w:ascii="Times New Roman" w:hAnsi="Times New Roman"/>
          <w:bCs/>
          <w:iCs/>
          <w:sz w:val="26"/>
          <w:szCs w:val="26"/>
          <w:lang w:eastAsia="ru-RU"/>
        </w:rPr>
        <w:t>Ф</w:t>
      </w:r>
      <w:r w:rsidRPr="003D5A19">
        <w:rPr>
          <w:rFonts w:ascii="Times New Roman" w:hAnsi="Times New Roman"/>
          <w:bCs/>
          <w:iCs/>
          <w:sz w:val="26"/>
          <w:szCs w:val="26"/>
          <w:lang w:eastAsia="ru-RU"/>
        </w:rPr>
        <w:t>илиал ОАО «СибурТюменьГаз»</w:t>
      </w:r>
      <w:r>
        <w:rPr>
          <w:rFonts w:ascii="Times New Roman" w:hAnsi="Times New Roman"/>
          <w:bCs/>
          <w:iCs/>
          <w:sz w:val="26"/>
          <w:szCs w:val="26"/>
          <w:lang w:eastAsia="ru-RU"/>
        </w:rPr>
        <w:t xml:space="preserve"> «Южно-Балыкский </w:t>
      </w:r>
      <w:r w:rsidRPr="003D5A19">
        <w:rPr>
          <w:rFonts w:ascii="Times New Roman" w:hAnsi="Times New Roman"/>
          <w:bCs/>
          <w:iCs/>
          <w:sz w:val="26"/>
          <w:szCs w:val="26"/>
          <w:lang w:eastAsia="ru-RU"/>
        </w:rPr>
        <w:t xml:space="preserve">Газоперерабатывающий </w:t>
      </w:r>
      <w:r>
        <w:rPr>
          <w:rFonts w:ascii="Times New Roman" w:hAnsi="Times New Roman"/>
          <w:bCs/>
          <w:iCs/>
          <w:sz w:val="26"/>
          <w:szCs w:val="26"/>
          <w:lang w:eastAsia="ru-RU"/>
        </w:rPr>
        <w:t xml:space="preserve">завод» </w:t>
      </w:r>
      <w:r w:rsidRPr="003D5A19">
        <w:rPr>
          <w:rFonts w:ascii="Times New Roman" w:hAnsi="Times New Roman"/>
          <w:sz w:val="26"/>
          <w:szCs w:val="26"/>
          <w:lang w:eastAsia="ru-RU"/>
        </w:rPr>
        <w:t xml:space="preserve">не в полном объеме отвечает критериям, установленным для организации, претендующей на статус единой теплоснабжающей организации, а именно: </w:t>
      </w:r>
    </w:p>
    <w:p w:rsidR="003D6286" w:rsidRPr="003D5A19" w:rsidRDefault="003D6286" w:rsidP="003D5A19">
      <w:pPr>
        <w:numPr>
          <w:ilvl w:val="0"/>
          <w:numId w:val="43"/>
        </w:numPr>
        <w:spacing w:after="0"/>
        <w:contextualSpacing/>
        <w:jc w:val="both"/>
        <w:rPr>
          <w:rFonts w:ascii="Times New Roman" w:hAnsi="Times New Roman"/>
          <w:sz w:val="26"/>
          <w:szCs w:val="26"/>
          <w:lang w:eastAsia="ru-RU"/>
        </w:rPr>
      </w:pPr>
      <w:r w:rsidRPr="003D5A19">
        <w:rPr>
          <w:rFonts w:ascii="Times New Roman" w:hAnsi="Times New Roman"/>
          <w:sz w:val="26"/>
          <w:szCs w:val="26"/>
          <w:lang w:eastAsia="ru-RU"/>
        </w:rPr>
        <w:t>владеет на законном основании (на праве собственности и хозяйственного ведения) источниками тепла с тепловыми сетями в границах микрорайона №7 в городе Пыть-Ях</w:t>
      </w:r>
      <w:r>
        <w:rPr>
          <w:rFonts w:ascii="Times New Roman" w:hAnsi="Times New Roman"/>
          <w:sz w:val="26"/>
          <w:szCs w:val="26"/>
          <w:lang w:eastAsia="ru-RU"/>
        </w:rPr>
        <w:t>е</w:t>
      </w:r>
      <w:r w:rsidRPr="003D5A19">
        <w:rPr>
          <w:rFonts w:ascii="Times New Roman" w:hAnsi="Times New Roman"/>
          <w:sz w:val="26"/>
          <w:szCs w:val="26"/>
          <w:lang w:eastAsia="ru-RU"/>
        </w:rPr>
        <w:t xml:space="preserve">; </w:t>
      </w:r>
    </w:p>
    <w:p w:rsidR="003D6286" w:rsidRPr="003D5A19" w:rsidRDefault="003D6286" w:rsidP="003D5A19">
      <w:pPr>
        <w:numPr>
          <w:ilvl w:val="0"/>
          <w:numId w:val="43"/>
        </w:numPr>
        <w:spacing w:after="0"/>
        <w:contextualSpacing/>
        <w:jc w:val="both"/>
        <w:rPr>
          <w:rFonts w:ascii="Times New Roman" w:hAnsi="Times New Roman"/>
          <w:sz w:val="26"/>
          <w:szCs w:val="26"/>
          <w:lang w:eastAsia="ru-RU"/>
        </w:rPr>
      </w:pPr>
      <w:r w:rsidRPr="003D5A19">
        <w:rPr>
          <w:rFonts w:ascii="Times New Roman" w:hAnsi="Times New Roman"/>
          <w:sz w:val="26"/>
          <w:szCs w:val="26"/>
          <w:lang w:eastAsia="ru-RU"/>
        </w:rPr>
        <w:t xml:space="preserve">Размер собственного капитала </w:t>
      </w:r>
      <w:r w:rsidRPr="003D5A19">
        <w:rPr>
          <w:rFonts w:ascii="Times New Roman" w:hAnsi="Times New Roman"/>
          <w:bCs/>
          <w:iCs/>
          <w:sz w:val="26"/>
          <w:szCs w:val="26"/>
          <w:lang w:eastAsia="ru-RU"/>
        </w:rPr>
        <w:t xml:space="preserve">(данные приводятся по статье «Среднегодовая балансовая стоимость производственных мощностей» из «Экспертного заключения по рассмотрению дела  № б/н «Об установлении тарифов на тепловую энергию для потребителей </w:t>
      </w:r>
      <w:r w:rsidRPr="003D5A19">
        <w:rPr>
          <w:rFonts w:ascii="Times New Roman" w:hAnsi="Times New Roman"/>
          <w:sz w:val="26"/>
          <w:szCs w:val="26"/>
          <w:lang w:eastAsia="ru-RU"/>
        </w:rPr>
        <w:t xml:space="preserve">ОАО «Южно-Балыкский ГПК» </w:t>
      </w:r>
      <w:r w:rsidRPr="003D5A19">
        <w:rPr>
          <w:rFonts w:ascii="Times New Roman" w:hAnsi="Times New Roman"/>
          <w:bCs/>
          <w:iCs/>
          <w:sz w:val="26"/>
          <w:szCs w:val="26"/>
          <w:lang w:eastAsia="ru-RU"/>
        </w:rPr>
        <w:t xml:space="preserve">на </w:t>
      </w:r>
      <w:smartTag w:uri="urn:schemas-microsoft-com:office:smarttags" w:element="metricconverter">
        <w:smartTagPr>
          <w:attr w:name="ProductID" w:val="2012 г"/>
        </w:smartTagPr>
        <w:r w:rsidRPr="003D5A19">
          <w:rPr>
            <w:rFonts w:ascii="Times New Roman" w:hAnsi="Times New Roman"/>
            <w:bCs/>
            <w:iCs/>
            <w:sz w:val="26"/>
            <w:szCs w:val="26"/>
            <w:lang w:eastAsia="ru-RU"/>
          </w:rPr>
          <w:t>2012 г</w:t>
        </w:r>
      </w:smartTag>
      <w:r w:rsidRPr="003D5A19">
        <w:rPr>
          <w:rFonts w:ascii="Times New Roman" w:hAnsi="Times New Roman"/>
          <w:bCs/>
          <w:iCs/>
          <w:sz w:val="26"/>
          <w:szCs w:val="26"/>
          <w:lang w:eastAsia="ru-RU"/>
        </w:rPr>
        <w:t>.</w:t>
      </w:r>
      <w:r w:rsidRPr="003D5A19">
        <w:rPr>
          <w:rFonts w:ascii="Times New Roman" w:hAnsi="Times New Roman"/>
          <w:sz w:val="26"/>
          <w:szCs w:val="26"/>
          <w:lang w:eastAsia="ru-RU"/>
        </w:rPr>
        <w:t>) определенный по данным бухгалтерской отчетности на момент проведения начала разработки схемы теплоснабжения составляет - 17 644 тыс. руб.</w:t>
      </w:r>
    </w:p>
    <w:p w:rsidR="003D6286" w:rsidRPr="003D5A19" w:rsidRDefault="003D6286" w:rsidP="003D5A19">
      <w:pPr>
        <w:numPr>
          <w:ilvl w:val="0"/>
          <w:numId w:val="43"/>
        </w:numPr>
        <w:autoSpaceDE w:val="0"/>
        <w:autoSpaceDN w:val="0"/>
        <w:adjustRightInd w:val="0"/>
        <w:spacing w:after="0"/>
        <w:contextualSpacing/>
        <w:jc w:val="both"/>
        <w:rPr>
          <w:rFonts w:ascii="Times New Roman" w:hAnsi="Times New Roman"/>
          <w:sz w:val="26"/>
          <w:szCs w:val="26"/>
          <w:lang w:eastAsia="ru-RU"/>
        </w:rPr>
      </w:pPr>
      <w:r w:rsidRPr="003D5A19">
        <w:rPr>
          <w:rFonts w:ascii="Times New Roman" w:hAnsi="Times New Roman"/>
          <w:sz w:val="26"/>
          <w:szCs w:val="26"/>
          <w:lang w:eastAsia="ru-RU"/>
        </w:rPr>
        <w:t>способность в лучшей мере обеспечить надежность теплоснабжения в соответствующей системе теплоснабжения выполняется:</w:t>
      </w:r>
    </w:p>
    <w:p w:rsidR="003D6286" w:rsidRPr="003D5A19" w:rsidRDefault="003D6286" w:rsidP="003D5A19">
      <w:pPr>
        <w:numPr>
          <w:ilvl w:val="0"/>
          <w:numId w:val="43"/>
        </w:numPr>
        <w:autoSpaceDE w:val="0"/>
        <w:autoSpaceDN w:val="0"/>
        <w:adjustRightInd w:val="0"/>
        <w:spacing w:after="0"/>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на  предприятии  имеется  необходимая  приборы и инструмент для проведения ремонтных работ на котельных и тепловых сетях, техника для  проведения  работ по ремонту тепловых сетей; </w:t>
      </w:r>
    </w:p>
    <w:p w:rsidR="003D6286" w:rsidRPr="003D5A19" w:rsidRDefault="003D6286" w:rsidP="003D5A19">
      <w:pPr>
        <w:numPr>
          <w:ilvl w:val="0"/>
          <w:numId w:val="43"/>
        </w:numPr>
        <w:autoSpaceDE w:val="0"/>
        <w:autoSpaceDN w:val="0"/>
        <w:adjustRightInd w:val="0"/>
        <w:spacing w:after="0"/>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 xml:space="preserve">на предприятии имеется квалифицированный персонал для ремонта и обслуживания котельного оборудования и тепловых сетей. Численность персонала занятого в сфере теплоснабжения 22 человек, из них - </w:t>
      </w:r>
      <w:r w:rsidRPr="003D5A19">
        <w:rPr>
          <w:rFonts w:ascii="Times New Roman" w:hAnsi="Times New Roman"/>
          <w:sz w:val="26"/>
          <w:szCs w:val="26"/>
          <w:lang w:eastAsia="ru-RU"/>
        </w:rPr>
        <w:t>основных производственных рабочих</w:t>
      </w:r>
      <w:r w:rsidRPr="003D5A19">
        <w:rPr>
          <w:rFonts w:ascii="Times New Roman" w:hAnsi="Times New Roman"/>
          <w:bCs/>
          <w:iCs/>
          <w:sz w:val="26"/>
          <w:szCs w:val="26"/>
          <w:lang w:eastAsia="ru-RU"/>
        </w:rPr>
        <w:t xml:space="preserve"> 18 человек (</w:t>
      </w:r>
      <w:r w:rsidRPr="003D5A19">
        <w:rPr>
          <w:rFonts w:ascii="Times New Roman" w:hAnsi="Times New Roman"/>
          <w:sz w:val="26"/>
          <w:szCs w:val="26"/>
          <w:lang w:eastAsia="ru-RU"/>
        </w:rPr>
        <w:t>среднемесячная зарплата – 30977 руб.)</w:t>
      </w:r>
      <w:r>
        <w:rPr>
          <w:rFonts w:ascii="Times New Roman" w:hAnsi="Times New Roman"/>
          <w:bCs/>
          <w:iCs/>
          <w:sz w:val="26"/>
          <w:szCs w:val="26"/>
          <w:lang w:eastAsia="ru-RU"/>
        </w:rPr>
        <w:t xml:space="preserve">, </w:t>
      </w:r>
      <w:r w:rsidRPr="003D5A19">
        <w:rPr>
          <w:rFonts w:ascii="Times New Roman" w:hAnsi="Times New Roman"/>
          <w:sz w:val="26"/>
          <w:szCs w:val="26"/>
          <w:lang w:eastAsia="ru-RU"/>
        </w:rPr>
        <w:t>цехового персонала</w:t>
      </w:r>
      <w:r w:rsidRPr="003D5A19">
        <w:rPr>
          <w:rFonts w:ascii="Times New Roman" w:hAnsi="Times New Roman"/>
          <w:bCs/>
          <w:iCs/>
          <w:sz w:val="26"/>
          <w:szCs w:val="26"/>
          <w:lang w:eastAsia="ru-RU"/>
        </w:rPr>
        <w:t xml:space="preserve"> – 4 человека (</w:t>
      </w:r>
      <w:r w:rsidRPr="003D5A19">
        <w:rPr>
          <w:rFonts w:ascii="Times New Roman" w:hAnsi="Times New Roman"/>
          <w:sz w:val="26"/>
          <w:szCs w:val="26"/>
          <w:lang w:eastAsia="ru-RU"/>
        </w:rPr>
        <w:t>среднемесячная зарплата – 33295 руб.)</w:t>
      </w:r>
      <w:r>
        <w:rPr>
          <w:rFonts w:ascii="Times New Roman" w:hAnsi="Times New Roman"/>
          <w:bCs/>
          <w:iCs/>
          <w:sz w:val="26"/>
          <w:szCs w:val="26"/>
          <w:lang w:eastAsia="ru-RU"/>
        </w:rPr>
        <w:t xml:space="preserve">; </w:t>
      </w:r>
      <w:r w:rsidRPr="003D5A19">
        <w:rPr>
          <w:rFonts w:ascii="Times New Roman" w:hAnsi="Times New Roman"/>
          <w:sz w:val="26"/>
          <w:szCs w:val="26"/>
          <w:lang w:eastAsia="ru-RU"/>
        </w:rPr>
        <w:t>общехозяйственного персонала</w:t>
      </w:r>
      <w:r w:rsidRPr="003D5A19">
        <w:rPr>
          <w:rFonts w:ascii="Times New Roman" w:hAnsi="Times New Roman"/>
          <w:bCs/>
          <w:iCs/>
          <w:sz w:val="26"/>
          <w:szCs w:val="26"/>
          <w:lang w:eastAsia="ru-RU"/>
        </w:rPr>
        <w:t xml:space="preserve"> – 0 человек (0 руб.).</w:t>
      </w: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pPr>
      <w:r>
        <w:rPr>
          <w:rFonts w:ascii="Times New Roman" w:hAnsi="Times New Roman"/>
          <w:bCs/>
          <w:iCs/>
          <w:sz w:val="26"/>
          <w:szCs w:val="26"/>
          <w:lang w:eastAsia="ru-RU"/>
        </w:rPr>
        <w:t>На основании оценки критериев определения единой теплоснабжающей</w:t>
      </w:r>
      <w:r w:rsidRPr="003D5A19">
        <w:rPr>
          <w:rFonts w:ascii="Times New Roman" w:hAnsi="Times New Roman"/>
          <w:bCs/>
          <w:iCs/>
          <w:sz w:val="26"/>
          <w:szCs w:val="26"/>
          <w:lang w:eastAsia="ru-RU"/>
        </w:rPr>
        <w:t xml:space="preserve"> организации, установленных в «Правилах организации теплоснабжения», утвержденных Правительством Российской Федерации, предлагается определить  единой теплоснабжающей организацией в своих зонах действия: </w:t>
      </w:r>
    </w:p>
    <w:p w:rsidR="003D6286" w:rsidRPr="003D5A19" w:rsidRDefault="003D6286" w:rsidP="003D5A19">
      <w:pPr>
        <w:numPr>
          <w:ilvl w:val="0"/>
          <w:numId w:val="51"/>
        </w:numPr>
        <w:autoSpaceDE w:val="0"/>
        <w:autoSpaceDN w:val="0"/>
        <w:adjustRightInd w:val="0"/>
        <w:spacing w:after="0"/>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в городе Пыть-Ях</w:t>
      </w:r>
      <w:r>
        <w:rPr>
          <w:rFonts w:ascii="Times New Roman" w:hAnsi="Times New Roman"/>
          <w:bCs/>
          <w:iCs/>
          <w:sz w:val="26"/>
          <w:szCs w:val="26"/>
          <w:lang w:eastAsia="ru-RU"/>
        </w:rPr>
        <w:t>е – муниципальноеу унитарное редприятие «Управлениег городского х</w:t>
      </w:r>
      <w:r w:rsidRPr="003D5A19">
        <w:rPr>
          <w:rFonts w:ascii="Times New Roman" w:hAnsi="Times New Roman"/>
          <w:bCs/>
          <w:iCs/>
          <w:sz w:val="26"/>
          <w:szCs w:val="26"/>
          <w:lang w:eastAsia="ru-RU"/>
        </w:rPr>
        <w:t>озяйства». Начиная с 2017 года Схемой планируется передача новой БМК «Газовиков», а также зоны действия котельной филиал</w:t>
      </w:r>
      <w:r>
        <w:rPr>
          <w:rFonts w:ascii="Times New Roman" w:hAnsi="Times New Roman"/>
          <w:bCs/>
          <w:iCs/>
          <w:sz w:val="26"/>
          <w:szCs w:val="26"/>
          <w:lang w:eastAsia="ru-RU"/>
        </w:rPr>
        <w:t>а</w:t>
      </w:r>
      <w:r w:rsidRPr="003D5A19">
        <w:rPr>
          <w:rFonts w:ascii="Times New Roman" w:hAnsi="Times New Roman"/>
          <w:bCs/>
          <w:iCs/>
          <w:sz w:val="26"/>
          <w:szCs w:val="26"/>
          <w:lang w:eastAsia="ru-RU"/>
        </w:rPr>
        <w:t xml:space="preserve"> ОАО «СибурТюменьГаз»</w:t>
      </w:r>
      <w:r>
        <w:rPr>
          <w:rFonts w:ascii="Times New Roman" w:hAnsi="Times New Roman"/>
          <w:bCs/>
          <w:iCs/>
          <w:sz w:val="26"/>
          <w:szCs w:val="26"/>
          <w:lang w:eastAsia="ru-RU"/>
        </w:rPr>
        <w:t xml:space="preserve"> «Южно-Балыкский </w:t>
      </w:r>
      <w:r w:rsidRPr="003D5A19">
        <w:rPr>
          <w:rFonts w:ascii="Times New Roman" w:hAnsi="Times New Roman"/>
          <w:bCs/>
          <w:iCs/>
          <w:sz w:val="26"/>
          <w:szCs w:val="26"/>
          <w:lang w:eastAsia="ru-RU"/>
        </w:rPr>
        <w:t xml:space="preserve">Газоперерабатывающий </w:t>
      </w:r>
      <w:r>
        <w:rPr>
          <w:rFonts w:ascii="Times New Roman" w:hAnsi="Times New Roman"/>
          <w:bCs/>
          <w:iCs/>
          <w:sz w:val="26"/>
          <w:szCs w:val="26"/>
          <w:lang w:eastAsia="ru-RU"/>
        </w:rPr>
        <w:t xml:space="preserve">завод» </w:t>
      </w:r>
      <w:r w:rsidRPr="003D5A19">
        <w:rPr>
          <w:rFonts w:ascii="Times New Roman" w:hAnsi="Times New Roman"/>
          <w:bCs/>
          <w:iCs/>
          <w:sz w:val="26"/>
          <w:szCs w:val="26"/>
          <w:lang w:eastAsia="ru-RU"/>
        </w:rPr>
        <w:t>в части жилого микрорайона №7 с тепловыми сетями в хозяйственное ведение МУП «УГХ» г. Пыть-Ях</w:t>
      </w:r>
      <w:r>
        <w:rPr>
          <w:rFonts w:ascii="Times New Roman" w:hAnsi="Times New Roman"/>
          <w:bCs/>
          <w:iCs/>
          <w:sz w:val="26"/>
          <w:szCs w:val="26"/>
          <w:lang w:eastAsia="ru-RU"/>
        </w:rPr>
        <w:t>а</w:t>
      </w:r>
      <w:r w:rsidRPr="003D5A19">
        <w:rPr>
          <w:rFonts w:ascii="Times New Roman" w:hAnsi="Times New Roman"/>
          <w:bCs/>
          <w:iCs/>
          <w:sz w:val="26"/>
          <w:szCs w:val="26"/>
          <w:lang w:eastAsia="ru-RU"/>
        </w:rPr>
        <w:t>;</w:t>
      </w:r>
    </w:p>
    <w:p w:rsidR="003D6286" w:rsidRPr="003D5A19" w:rsidRDefault="003D6286" w:rsidP="003D5A19">
      <w:pPr>
        <w:numPr>
          <w:ilvl w:val="0"/>
          <w:numId w:val="51"/>
        </w:numPr>
        <w:autoSpaceDE w:val="0"/>
        <w:autoSpaceDN w:val="0"/>
        <w:adjustRightInd w:val="0"/>
        <w:spacing w:after="0"/>
        <w:contextualSpacing/>
        <w:jc w:val="both"/>
        <w:rPr>
          <w:rFonts w:ascii="Times New Roman" w:hAnsi="Times New Roman"/>
          <w:bCs/>
          <w:iCs/>
          <w:sz w:val="26"/>
          <w:szCs w:val="26"/>
          <w:lang w:eastAsia="ru-RU"/>
        </w:rPr>
      </w:pPr>
      <w:r w:rsidRPr="003D5A19">
        <w:rPr>
          <w:rFonts w:ascii="Times New Roman" w:hAnsi="Times New Roman"/>
          <w:bCs/>
          <w:iCs/>
          <w:sz w:val="26"/>
          <w:szCs w:val="26"/>
          <w:lang w:eastAsia="ru-RU"/>
        </w:rPr>
        <w:t>Котельная филиал</w:t>
      </w:r>
      <w:r>
        <w:rPr>
          <w:rFonts w:ascii="Times New Roman" w:hAnsi="Times New Roman"/>
          <w:bCs/>
          <w:iCs/>
          <w:sz w:val="26"/>
          <w:szCs w:val="26"/>
          <w:lang w:eastAsia="ru-RU"/>
        </w:rPr>
        <w:t>а</w:t>
      </w:r>
      <w:r w:rsidRPr="003D5A19">
        <w:rPr>
          <w:rFonts w:ascii="Times New Roman" w:hAnsi="Times New Roman"/>
          <w:bCs/>
          <w:iCs/>
          <w:sz w:val="26"/>
          <w:szCs w:val="26"/>
          <w:lang w:eastAsia="ru-RU"/>
        </w:rPr>
        <w:t xml:space="preserve"> ОАО «СибурТюменьГаз»</w:t>
      </w:r>
      <w:r>
        <w:rPr>
          <w:rFonts w:ascii="Times New Roman" w:hAnsi="Times New Roman"/>
          <w:bCs/>
          <w:iCs/>
          <w:sz w:val="26"/>
          <w:szCs w:val="26"/>
          <w:lang w:eastAsia="ru-RU"/>
        </w:rPr>
        <w:t xml:space="preserve"> «Южно-Балыкский </w:t>
      </w:r>
      <w:r w:rsidRPr="003D5A19">
        <w:rPr>
          <w:rFonts w:ascii="Times New Roman" w:hAnsi="Times New Roman"/>
          <w:bCs/>
          <w:iCs/>
          <w:sz w:val="26"/>
          <w:szCs w:val="26"/>
          <w:lang w:eastAsia="ru-RU"/>
        </w:rPr>
        <w:t xml:space="preserve">Газоперерабатывающий </w:t>
      </w:r>
      <w:r>
        <w:rPr>
          <w:rFonts w:ascii="Times New Roman" w:hAnsi="Times New Roman"/>
          <w:bCs/>
          <w:iCs/>
          <w:sz w:val="26"/>
          <w:szCs w:val="26"/>
          <w:lang w:eastAsia="ru-RU"/>
        </w:rPr>
        <w:t>завод»</w:t>
      </w:r>
      <w:r w:rsidRPr="003D5A19">
        <w:rPr>
          <w:rFonts w:ascii="Times New Roman" w:hAnsi="Times New Roman"/>
          <w:bCs/>
          <w:iCs/>
          <w:sz w:val="26"/>
          <w:szCs w:val="26"/>
          <w:lang w:eastAsia="ru-RU"/>
        </w:rPr>
        <w:t>, НО ТС</w:t>
      </w:r>
      <w:r>
        <w:rPr>
          <w:rFonts w:ascii="Times New Roman" w:hAnsi="Times New Roman"/>
          <w:bCs/>
          <w:iCs/>
          <w:sz w:val="26"/>
          <w:szCs w:val="26"/>
          <w:lang w:eastAsia="ru-RU"/>
        </w:rPr>
        <w:t>Ж</w:t>
      </w:r>
      <w:r w:rsidRPr="003D5A19">
        <w:rPr>
          <w:rFonts w:ascii="Times New Roman" w:hAnsi="Times New Roman"/>
          <w:bCs/>
          <w:iCs/>
          <w:sz w:val="26"/>
          <w:szCs w:val="26"/>
          <w:lang w:eastAsia="ru-RU"/>
        </w:rPr>
        <w:t xml:space="preserve"> «Факел» определить зоной действия жилой микрорайон №</w:t>
      </w:r>
      <w:r>
        <w:rPr>
          <w:rFonts w:ascii="Times New Roman" w:hAnsi="Times New Roman"/>
          <w:bCs/>
          <w:iCs/>
          <w:sz w:val="26"/>
          <w:szCs w:val="26"/>
          <w:lang w:eastAsia="ru-RU"/>
        </w:rPr>
        <w:t xml:space="preserve"> </w:t>
      </w:r>
      <w:r w:rsidRPr="003D5A19">
        <w:rPr>
          <w:rFonts w:ascii="Times New Roman" w:hAnsi="Times New Roman"/>
          <w:bCs/>
          <w:iCs/>
          <w:sz w:val="26"/>
          <w:szCs w:val="26"/>
          <w:lang w:eastAsia="ru-RU"/>
        </w:rPr>
        <w:t>7 до 2017 года</w:t>
      </w:r>
    </w:p>
    <w:p w:rsidR="003D6286" w:rsidRPr="003D5A19" w:rsidRDefault="003D6286" w:rsidP="003D5A19">
      <w:pPr>
        <w:autoSpaceDE w:val="0"/>
        <w:autoSpaceDN w:val="0"/>
        <w:adjustRightInd w:val="0"/>
        <w:spacing w:after="0"/>
        <w:ind w:firstLine="709"/>
        <w:jc w:val="both"/>
        <w:rPr>
          <w:rFonts w:ascii="Times New Roman" w:hAnsi="Times New Roman"/>
          <w:bCs/>
          <w:iCs/>
          <w:sz w:val="26"/>
          <w:szCs w:val="26"/>
          <w:lang w:eastAsia="ru-RU"/>
        </w:rPr>
        <w:sectPr w:rsidR="003D6286" w:rsidRPr="003D5A19" w:rsidSect="007E68F2">
          <w:pgSz w:w="11906" w:h="16838" w:code="9"/>
          <w:pgMar w:top="709" w:right="709" w:bottom="851" w:left="1559" w:header="720" w:footer="488" w:gutter="0"/>
          <w:cols w:space="720"/>
          <w:docGrid w:linePitch="326"/>
        </w:sectPr>
      </w:pPr>
      <w:r w:rsidRPr="003D5A19">
        <w:rPr>
          <w:rFonts w:ascii="Times New Roman" w:hAnsi="Times New Roman"/>
          <w:bCs/>
          <w:iCs/>
          <w:sz w:val="26"/>
          <w:szCs w:val="26"/>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w:t>
      </w:r>
      <w:r>
        <w:rPr>
          <w:rFonts w:ascii="Times New Roman" w:hAnsi="Times New Roman"/>
          <w:bCs/>
          <w:iCs/>
          <w:sz w:val="26"/>
          <w:szCs w:val="26"/>
          <w:lang w:eastAsia="ru-RU"/>
        </w:rPr>
        <w:t xml:space="preserve"> актуализации.</w:t>
      </w:r>
    </w:p>
    <w:p w:rsidR="003D6286" w:rsidRPr="006F787A" w:rsidRDefault="003D6286" w:rsidP="006F787A">
      <w:pPr>
        <w:pStyle w:val="Heading1"/>
        <w:keepLines w:val="0"/>
        <w:tabs>
          <w:tab w:val="clear" w:pos="360"/>
          <w:tab w:val="left" w:pos="1100"/>
        </w:tabs>
        <w:suppressAutoHyphens/>
        <w:spacing w:before="0" w:line="240" w:lineRule="auto"/>
        <w:ind w:left="0" w:firstLine="0"/>
        <w:jc w:val="center"/>
        <w:rPr>
          <w:rFonts w:ascii="Times New Roman" w:hAnsi="Times New Roman"/>
          <w:b w:val="0"/>
          <w:bCs w:val="0"/>
          <w:caps/>
          <w:color w:val="auto"/>
          <w:kern w:val="32"/>
          <w:sz w:val="26"/>
          <w:szCs w:val="26"/>
        </w:rPr>
      </w:pPr>
      <w:bookmarkStart w:id="185" w:name="_Toc337658260"/>
      <w:bookmarkStart w:id="186" w:name="_Toc338244367"/>
      <w:bookmarkStart w:id="187" w:name="_Toc345671452"/>
      <w:bookmarkStart w:id="188" w:name="_Toc384045963"/>
      <w:bookmarkStart w:id="189" w:name="_Toc388953523"/>
      <w:r w:rsidRPr="006F787A">
        <w:rPr>
          <w:rFonts w:ascii="Times New Roman" w:hAnsi="Times New Roman"/>
          <w:b w:val="0"/>
          <w:bCs w:val="0"/>
          <w:color w:val="auto"/>
          <w:kern w:val="32"/>
          <w:sz w:val="26"/>
          <w:szCs w:val="26"/>
        </w:rPr>
        <w:t xml:space="preserve">Раздел  9. </w:t>
      </w:r>
      <w:r w:rsidRPr="006F787A">
        <w:rPr>
          <w:rFonts w:ascii="Times New Roman" w:hAnsi="Times New Roman"/>
          <w:b w:val="0"/>
          <w:bCs w:val="0"/>
          <w:caps/>
          <w:color w:val="auto"/>
          <w:kern w:val="32"/>
          <w:sz w:val="26"/>
          <w:szCs w:val="26"/>
        </w:rPr>
        <w:t>Решения о распределении тепловой нагрузки между источниками тепловой энергии</w:t>
      </w:r>
      <w:bookmarkEnd w:id="185"/>
      <w:bookmarkEnd w:id="186"/>
      <w:bookmarkEnd w:id="187"/>
      <w:bookmarkEnd w:id="188"/>
      <w:bookmarkEnd w:id="189"/>
    </w:p>
    <w:p w:rsidR="003D6286" w:rsidRPr="006F787A" w:rsidRDefault="003D6286" w:rsidP="006F787A">
      <w:pPr>
        <w:spacing w:after="0"/>
        <w:rPr>
          <w:sz w:val="26"/>
          <w:szCs w:val="26"/>
        </w:rPr>
      </w:pPr>
    </w:p>
    <w:p w:rsidR="003D6286" w:rsidRPr="006F787A" w:rsidRDefault="003D6286" w:rsidP="006F787A">
      <w:pPr>
        <w:spacing w:after="0" w:line="240" w:lineRule="auto"/>
        <w:ind w:firstLine="709"/>
        <w:jc w:val="both"/>
        <w:rPr>
          <w:rFonts w:ascii="Times New Roman" w:hAnsi="Times New Roman"/>
          <w:sz w:val="26"/>
          <w:szCs w:val="26"/>
        </w:rPr>
      </w:pPr>
      <w:r w:rsidRPr="006F787A">
        <w:rPr>
          <w:rFonts w:ascii="Times New Roman" w:hAnsi="Times New Roman"/>
          <w:sz w:val="26"/>
          <w:szCs w:val="26"/>
        </w:rPr>
        <w:t>Проведенные расчеты показали, что зоны теплоснабжения крупных теплоисточников города Пыть-Ях</w:t>
      </w:r>
      <w:r>
        <w:rPr>
          <w:rFonts w:ascii="Times New Roman" w:hAnsi="Times New Roman"/>
          <w:sz w:val="26"/>
          <w:szCs w:val="26"/>
        </w:rPr>
        <w:t>а</w:t>
      </w:r>
      <w:r w:rsidRPr="006F787A">
        <w:rPr>
          <w:rFonts w:ascii="Times New Roman" w:hAnsi="Times New Roman"/>
          <w:sz w:val="26"/>
          <w:szCs w:val="26"/>
        </w:rPr>
        <w:t xml:space="preserve"> находятся в пределах радиуса их эффективного теплоснабжения. Решения по дополнительному резервированию тепловой нагрузки между источниками не принимались, ввиду существенных затрат на прокладку тепловых сетей, их удаленностью друг от друга, а также разными хозяйствующими организациями в общей структуре теплоснабжения городского округа. </w:t>
      </w:r>
    </w:p>
    <w:p w:rsidR="003D6286" w:rsidRPr="006F787A" w:rsidRDefault="003D6286" w:rsidP="006F787A">
      <w:pPr>
        <w:spacing w:after="0" w:line="240" w:lineRule="auto"/>
        <w:ind w:firstLine="709"/>
        <w:jc w:val="both"/>
        <w:rPr>
          <w:rFonts w:ascii="Times New Roman" w:hAnsi="Times New Roman"/>
          <w:sz w:val="26"/>
          <w:szCs w:val="26"/>
        </w:rPr>
      </w:pPr>
      <w:r w:rsidRPr="006F787A">
        <w:rPr>
          <w:rFonts w:ascii="Times New Roman" w:hAnsi="Times New Roman"/>
          <w:sz w:val="26"/>
          <w:szCs w:val="26"/>
        </w:rPr>
        <w:t>Однако существующие и перспективная ветки тепловой сети, в рамках одной эксплуатирующей организации МУП «УГХ», связывающая котельные, свидетельствует о высокой степени закольцовки этих котельных, а также о высокой надежности в плане резервирования потребителей первой категории. Более подробное описание мероприятий, а также плана перекладок наиболее уязвимых участков тепловой сети рассмотрено в Главе 7 «Обосновывающих материалов» и разделе 5 «Утверждаемой части»  Схемы теплоснабжения города Пыть-Ях</w:t>
      </w:r>
      <w:r>
        <w:rPr>
          <w:rFonts w:ascii="Times New Roman" w:hAnsi="Times New Roman"/>
          <w:sz w:val="26"/>
          <w:szCs w:val="26"/>
        </w:rPr>
        <w:t>а</w:t>
      </w:r>
      <w:r w:rsidRPr="006F787A">
        <w:rPr>
          <w:rFonts w:ascii="Times New Roman" w:hAnsi="Times New Roman"/>
          <w:sz w:val="26"/>
          <w:szCs w:val="26"/>
        </w:rPr>
        <w:t>.</w:t>
      </w:r>
    </w:p>
    <w:p w:rsidR="003D6286" w:rsidRDefault="003D6286" w:rsidP="006F787A">
      <w:pPr>
        <w:spacing w:after="0"/>
        <w:jc w:val="both"/>
        <w:rPr>
          <w:rFonts w:ascii="Times New Roman" w:hAnsi="Times New Roman"/>
          <w:sz w:val="26"/>
          <w:szCs w:val="26"/>
          <w:lang w:eastAsia="ru-RU"/>
        </w:rPr>
      </w:pPr>
    </w:p>
    <w:p w:rsidR="003D6286" w:rsidRDefault="003D6286" w:rsidP="006F787A">
      <w:pPr>
        <w:pStyle w:val="Heading1"/>
        <w:keepLines w:val="0"/>
        <w:tabs>
          <w:tab w:val="clear" w:pos="360"/>
          <w:tab w:val="left" w:pos="1100"/>
        </w:tabs>
        <w:suppressAutoHyphens/>
        <w:spacing w:before="0" w:line="240" w:lineRule="auto"/>
        <w:ind w:left="567" w:firstLine="0"/>
        <w:rPr>
          <w:rFonts w:ascii="Times New Roman" w:hAnsi="Times New Roman"/>
          <w:b w:val="0"/>
          <w:bCs w:val="0"/>
          <w:color w:val="auto"/>
          <w:sz w:val="26"/>
          <w:szCs w:val="26"/>
          <w:lang w:eastAsia="ru-RU"/>
        </w:rPr>
      </w:pPr>
      <w:bookmarkStart w:id="190" w:name="_Toc384045964"/>
      <w:bookmarkStart w:id="191" w:name="_Toc388953524"/>
    </w:p>
    <w:p w:rsidR="003D6286" w:rsidRPr="006F787A" w:rsidRDefault="003D6286" w:rsidP="006F787A">
      <w:pPr>
        <w:rPr>
          <w:lang w:eastAsia="ru-RU"/>
        </w:rPr>
      </w:pPr>
    </w:p>
    <w:p w:rsidR="003D6286" w:rsidRPr="006F787A" w:rsidRDefault="003D6286" w:rsidP="006F787A">
      <w:pPr>
        <w:pStyle w:val="Heading1"/>
        <w:keepLines w:val="0"/>
        <w:tabs>
          <w:tab w:val="clear" w:pos="360"/>
          <w:tab w:val="left" w:pos="1100"/>
        </w:tabs>
        <w:suppressAutoHyphens/>
        <w:spacing w:before="0" w:line="240" w:lineRule="auto"/>
        <w:ind w:left="567" w:firstLine="0"/>
        <w:jc w:val="center"/>
        <w:rPr>
          <w:rFonts w:ascii="Times New Roman" w:hAnsi="Times New Roman"/>
          <w:b w:val="0"/>
          <w:bCs w:val="0"/>
          <w:color w:val="auto"/>
          <w:kern w:val="32"/>
          <w:sz w:val="26"/>
          <w:szCs w:val="26"/>
        </w:rPr>
      </w:pPr>
      <w:r w:rsidRPr="006F787A">
        <w:rPr>
          <w:rFonts w:ascii="Times New Roman" w:hAnsi="Times New Roman"/>
          <w:b w:val="0"/>
          <w:bCs w:val="0"/>
          <w:color w:val="auto"/>
          <w:kern w:val="32"/>
          <w:sz w:val="26"/>
          <w:szCs w:val="26"/>
        </w:rPr>
        <w:t xml:space="preserve">Раздел  10.  </w:t>
      </w:r>
      <w:r w:rsidRPr="006F787A">
        <w:rPr>
          <w:rFonts w:ascii="Times New Roman" w:hAnsi="Times New Roman"/>
          <w:b w:val="0"/>
          <w:bCs w:val="0"/>
          <w:caps/>
          <w:color w:val="auto"/>
          <w:kern w:val="32"/>
          <w:sz w:val="26"/>
          <w:szCs w:val="26"/>
        </w:rPr>
        <w:t>Решения по бесхозяйным тепловым сетям</w:t>
      </w:r>
      <w:bookmarkEnd w:id="190"/>
      <w:bookmarkEnd w:id="191"/>
    </w:p>
    <w:p w:rsidR="003D6286" w:rsidRPr="006F787A" w:rsidRDefault="003D6286" w:rsidP="006F787A">
      <w:pPr>
        <w:spacing w:after="0"/>
        <w:jc w:val="both"/>
        <w:rPr>
          <w:rFonts w:ascii="Times New Roman" w:hAnsi="Times New Roman"/>
          <w:sz w:val="26"/>
          <w:szCs w:val="26"/>
          <w:lang w:eastAsia="ru-RU"/>
        </w:rPr>
      </w:pPr>
    </w:p>
    <w:p w:rsidR="003D6286" w:rsidRPr="006F787A" w:rsidRDefault="003D6286" w:rsidP="006F787A">
      <w:pPr>
        <w:spacing w:after="0"/>
        <w:ind w:firstLine="709"/>
        <w:jc w:val="both"/>
        <w:rPr>
          <w:rFonts w:ascii="Times New Roman" w:hAnsi="Times New Roman"/>
          <w:sz w:val="26"/>
          <w:szCs w:val="26"/>
          <w:lang w:eastAsia="ru-RU"/>
        </w:rPr>
      </w:pPr>
      <w:r w:rsidRPr="006F787A">
        <w:rPr>
          <w:rFonts w:ascii="Times New Roman" w:hAnsi="Times New Roman"/>
          <w:sz w:val="26"/>
          <w:szCs w:val="26"/>
          <w:lang w:eastAsia="ru-RU"/>
        </w:rPr>
        <w:t xml:space="preserve">В соответствии с пунктом 6 статьи 15 Федерального закона от 27.07.2010 </w:t>
      </w:r>
      <w:r>
        <w:rPr>
          <w:rFonts w:ascii="Times New Roman" w:hAnsi="Times New Roman"/>
          <w:sz w:val="26"/>
          <w:szCs w:val="26"/>
          <w:lang w:eastAsia="ru-RU"/>
        </w:rPr>
        <w:t xml:space="preserve">          № 190-ФЗ </w:t>
      </w:r>
      <w:r w:rsidRPr="006F787A">
        <w:rPr>
          <w:rFonts w:ascii="Times New Roman" w:hAnsi="Times New Roman"/>
          <w:sz w:val="26"/>
          <w:szCs w:val="26"/>
          <w:lang w:eastAsia="ru-RU"/>
        </w:rPr>
        <w:t>«О теплоснабжении» в случае выявления бесхозяйных тепловых сетей (тепловых сетей, не имеющих эксплуатирующей организации) орган местного 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тепло сетевую организацию, тепловые сети которой непосредственно присоединены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3D6286" w:rsidRDefault="003D6286" w:rsidP="006F787A">
      <w:pPr>
        <w:spacing w:after="0"/>
        <w:ind w:firstLine="709"/>
        <w:jc w:val="both"/>
        <w:rPr>
          <w:rFonts w:ascii="Times New Roman" w:hAnsi="Times New Roman"/>
          <w:sz w:val="26"/>
          <w:szCs w:val="26"/>
          <w:lang w:eastAsia="ru-RU"/>
        </w:rPr>
      </w:pPr>
      <w:r w:rsidRPr="006F787A">
        <w:rPr>
          <w:rFonts w:ascii="Times New Roman" w:hAnsi="Times New Roman"/>
          <w:sz w:val="26"/>
          <w:szCs w:val="26"/>
          <w:lang w:eastAsia="ru-RU"/>
        </w:rPr>
        <w:t>При проведении предпроектного исследования ООО «Техносоюз», с целью сбора необходимой данных для разработки схемы и электронной модели системы теплоснабжения г. Пыть-Ях</w:t>
      </w:r>
      <w:r>
        <w:rPr>
          <w:rFonts w:ascii="Times New Roman" w:hAnsi="Times New Roman"/>
          <w:sz w:val="26"/>
          <w:szCs w:val="26"/>
          <w:lang w:eastAsia="ru-RU"/>
        </w:rPr>
        <w:t>а</w:t>
      </w:r>
      <w:r w:rsidRPr="006F787A">
        <w:rPr>
          <w:rFonts w:ascii="Times New Roman" w:hAnsi="Times New Roman"/>
          <w:sz w:val="26"/>
          <w:szCs w:val="26"/>
          <w:lang w:eastAsia="ru-RU"/>
        </w:rPr>
        <w:t xml:space="preserve"> от управления жилищно-коммунального комплекса администрации города Пыть-Ях</w:t>
      </w:r>
      <w:r>
        <w:rPr>
          <w:rFonts w:ascii="Times New Roman" w:hAnsi="Times New Roman"/>
          <w:sz w:val="26"/>
          <w:szCs w:val="26"/>
          <w:lang w:eastAsia="ru-RU"/>
        </w:rPr>
        <w:t>а</w:t>
      </w:r>
      <w:r w:rsidRPr="006F787A">
        <w:rPr>
          <w:rFonts w:ascii="Times New Roman" w:hAnsi="Times New Roman"/>
          <w:sz w:val="26"/>
          <w:szCs w:val="26"/>
          <w:lang w:eastAsia="ru-RU"/>
        </w:rPr>
        <w:t xml:space="preserve"> получена информация, о бесхозяйных тепловых сетях в городской системе теплоснабжения.  Перечень бесхозяйных тепловых сетей представлен в таблице 10.1</w:t>
      </w:r>
    </w:p>
    <w:p w:rsidR="003D6286" w:rsidRDefault="003D6286" w:rsidP="006F787A">
      <w:pPr>
        <w:spacing w:after="0"/>
        <w:ind w:firstLine="709"/>
        <w:jc w:val="both"/>
        <w:rPr>
          <w:rFonts w:ascii="Times New Roman" w:hAnsi="Times New Roman"/>
          <w:sz w:val="26"/>
          <w:szCs w:val="26"/>
          <w:lang w:eastAsia="ru-RU"/>
        </w:rPr>
      </w:pPr>
    </w:p>
    <w:p w:rsidR="003D6286" w:rsidRDefault="003D6286" w:rsidP="006F787A">
      <w:pPr>
        <w:spacing w:after="0"/>
        <w:ind w:firstLine="709"/>
        <w:jc w:val="both"/>
        <w:rPr>
          <w:rFonts w:ascii="Times New Roman" w:hAnsi="Times New Roman"/>
          <w:sz w:val="26"/>
          <w:szCs w:val="26"/>
          <w:lang w:eastAsia="ru-RU"/>
        </w:rPr>
      </w:pPr>
    </w:p>
    <w:p w:rsidR="003D6286" w:rsidRPr="006F787A" w:rsidRDefault="003D6286" w:rsidP="003D5A19">
      <w:pPr>
        <w:spacing w:after="0"/>
        <w:ind w:firstLine="709"/>
        <w:jc w:val="both"/>
        <w:rPr>
          <w:rFonts w:ascii="Times New Roman" w:hAnsi="Times New Roman"/>
          <w:sz w:val="26"/>
          <w:szCs w:val="26"/>
          <w:lang w:eastAsia="ru-RU"/>
        </w:rPr>
      </w:pPr>
    </w:p>
    <w:p w:rsidR="003D6286" w:rsidRPr="006F787A" w:rsidRDefault="003D6286" w:rsidP="003D5A19">
      <w:pPr>
        <w:pStyle w:val="S1"/>
      </w:pPr>
      <w:bookmarkStart w:id="192" w:name="_Toc385087332"/>
      <w:r w:rsidRPr="006F787A">
        <w:t>Таблица 10.1  - Перечень бесхозяйных тепловых сетей</w:t>
      </w:r>
      <w:bookmarkEnd w:id="192"/>
    </w:p>
    <w:tbl>
      <w:tblPr>
        <w:tblW w:w="5234" w:type="pct"/>
        <w:tblInd w:w="-318" w:type="dxa"/>
        <w:tblLayout w:type="fixed"/>
        <w:tblLook w:val="00A0"/>
      </w:tblPr>
      <w:tblGrid>
        <w:gridCol w:w="3714"/>
        <w:gridCol w:w="1391"/>
        <w:gridCol w:w="1533"/>
        <w:gridCol w:w="2052"/>
        <w:gridCol w:w="1479"/>
      </w:tblGrid>
      <w:tr w:rsidR="003D6286" w:rsidRPr="00873AF6" w:rsidTr="008743FF">
        <w:trPr>
          <w:trHeight w:val="454"/>
          <w:tblHeader/>
        </w:trPr>
        <w:tc>
          <w:tcPr>
            <w:tcW w:w="1826" w:type="pct"/>
            <w:tcBorders>
              <w:top w:val="single" w:sz="4" w:space="0" w:color="auto"/>
              <w:left w:val="single" w:sz="4" w:space="0" w:color="auto"/>
              <w:bottom w:val="nil"/>
              <w:right w:val="single" w:sz="4" w:space="0" w:color="auto"/>
            </w:tcBorders>
            <w:vAlign w:val="center"/>
          </w:tcPr>
          <w:p w:rsidR="003D6286" w:rsidRPr="00A04F12" w:rsidRDefault="003D6286" w:rsidP="00D10AFA">
            <w:pPr>
              <w:spacing w:after="0" w:line="240" w:lineRule="auto"/>
              <w:jc w:val="center"/>
              <w:rPr>
                <w:rFonts w:ascii="Times New Roman" w:hAnsi="Times New Roman"/>
                <w:bCs/>
                <w:sz w:val="24"/>
                <w:szCs w:val="24"/>
                <w:lang w:eastAsia="ru-RU"/>
              </w:rPr>
            </w:pPr>
            <w:r w:rsidRPr="00A04F12">
              <w:rPr>
                <w:rFonts w:ascii="Times New Roman" w:hAnsi="Times New Roman"/>
                <w:bCs/>
                <w:sz w:val="24"/>
                <w:szCs w:val="24"/>
                <w:lang w:eastAsia="ru-RU"/>
              </w:rPr>
              <w:t>Наименование участка</w:t>
            </w:r>
          </w:p>
        </w:tc>
        <w:tc>
          <w:tcPr>
            <w:tcW w:w="684" w:type="pct"/>
            <w:tcBorders>
              <w:top w:val="single" w:sz="4" w:space="0" w:color="auto"/>
              <w:left w:val="nil"/>
              <w:bottom w:val="nil"/>
              <w:right w:val="single" w:sz="4" w:space="0" w:color="auto"/>
            </w:tcBorders>
            <w:vAlign w:val="center"/>
          </w:tcPr>
          <w:p w:rsidR="003D6286" w:rsidRPr="00A04F12" w:rsidRDefault="003D6286" w:rsidP="000F5B5E">
            <w:pPr>
              <w:spacing w:after="0" w:line="240" w:lineRule="auto"/>
              <w:jc w:val="center"/>
              <w:rPr>
                <w:rFonts w:ascii="Times New Roman" w:hAnsi="Times New Roman"/>
                <w:bCs/>
                <w:sz w:val="24"/>
                <w:szCs w:val="24"/>
                <w:lang w:eastAsia="ru-RU"/>
              </w:rPr>
            </w:pPr>
            <w:r w:rsidRPr="00A04F12">
              <w:rPr>
                <w:rFonts w:ascii="Times New Roman" w:hAnsi="Times New Roman"/>
                <w:bCs/>
                <w:sz w:val="24"/>
                <w:szCs w:val="24"/>
                <w:lang w:eastAsia="ru-RU"/>
              </w:rPr>
              <w:t>Диаметр наружный, мм.</w:t>
            </w:r>
          </w:p>
        </w:tc>
        <w:tc>
          <w:tcPr>
            <w:tcW w:w="754" w:type="pct"/>
            <w:tcBorders>
              <w:top w:val="single" w:sz="4" w:space="0" w:color="auto"/>
              <w:left w:val="nil"/>
              <w:bottom w:val="nil"/>
              <w:right w:val="single" w:sz="4" w:space="0" w:color="auto"/>
            </w:tcBorders>
            <w:vAlign w:val="center"/>
          </w:tcPr>
          <w:p w:rsidR="003D6286" w:rsidRPr="00A04F12" w:rsidRDefault="003D6286" w:rsidP="000F5B5E">
            <w:pPr>
              <w:spacing w:after="0" w:line="240" w:lineRule="auto"/>
              <w:jc w:val="center"/>
              <w:rPr>
                <w:rFonts w:ascii="Times New Roman" w:hAnsi="Times New Roman"/>
                <w:bCs/>
                <w:sz w:val="24"/>
                <w:szCs w:val="24"/>
                <w:lang w:eastAsia="ru-RU"/>
              </w:rPr>
            </w:pPr>
            <w:r w:rsidRPr="00A04F12">
              <w:rPr>
                <w:rFonts w:ascii="Times New Roman" w:hAnsi="Times New Roman"/>
                <w:bCs/>
                <w:sz w:val="24"/>
                <w:szCs w:val="24"/>
                <w:lang w:eastAsia="ru-RU"/>
              </w:rPr>
              <w:t>Длина участка (в двухтрубном исчислении), м.</w:t>
            </w:r>
          </w:p>
        </w:tc>
        <w:tc>
          <w:tcPr>
            <w:tcW w:w="1009" w:type="pct"/>
            <w:tcBorders>
              <w:top w:val="single" w:sz="4" w:space="0" w:color="auto"/>
              <w:left w:val="nil"/>
              <w:bottom w:val="nil"/>
              <w:right w:val="single" w:sz="4" w:space="0" w:color="auto"/>
            </w:tcBorders>
            <w:vAlign w:val="center"/>
          </w:tcPr>
          <w:p w:rsidR="003D6286" w:rsidRPr="00A04F12" w:rsidRDefault="003D6286" w:rsidP="008743FF">
            <w:pPr>
              <w:spacing w:after="0" w:line="240" w:lineRule="auto"/>
              <w:ind w:left="-83" w:right="-66"/>
              <w:jc w:val="center"/>
              <w:rPr>
                <w:rFonts w:ascii="Times New Roman" w:hAnsi="Times New Roman"/>
                <w:bCs/>
                <w:sz w:val="24"/>
                <w:szCs w:val="24"/>
                <w:lang w:eastAsia="ru-RU"/>
              </w:rPr>
            </w:pPr>
            <w:r w:rsidRPr="00A04F12">
              <w:rPr>
                <w:rFonts w:ascii="Times New Roman" w:hAnsi="Times New Roman"/>
                <w:bCs/>
                <w:sz w:val="24"/>
                <w:szCs w:val="24"/>
                <w:lang w:eastAsia="ru-RU"/>
              </w:rPr>
              <w:t>Теплоизоляционный материал</w:t>
            </w:r>
          </w:p>
        </w:tc>
        <w:tc>
          <w:tcPr>
            <w:tcW w:w="727" w:type="pct"/>
            <w:tcBorders>
              <w:top w:val="single" w:sz="4" w:space="0" w:color="auto"/>
              <w:left w:val="nil"/>
              <w:bottom w:val="nil"/>
              <w:right w:val="single" w:sz="4" w:space="0" w:color="auto"/>
            </w:tcBorders>
            <w:vAlign w:val="center"/>
          </w:tcPr>
          <w:p w:rsidR="003D6286" w:rsidRPr="00A04F12" w:rsidRDefault="003D6286" w:rsidP="00D10AFA">
            <w:pPr>
              <w:spacing w:after="0" w:line="240" w:lineRule="auto"/>
              <w:jc w:val="center"/>
              <w:rPr>
                <w:rFonts w:ascii="Times New Roman" w:hAnsi="Times New Roman"/>
                <w:bCs/>
                <w:sz w:val="24"/>
                <w:szCs w:val="24"/>
                <w:lang w:eastAsia="ru-RU"/>
              </w:rPr>
            </w:pPr>
            <w:r w:rsidRPr="00A04F12">
              <w:rPr>
                <w:rFonts w:ascii="Times New Roman" w:hAnsi="Times New Roman"/>
                <w:bCs/>
                <w:sz w:val="24"/>
                <w:szCs w:val="24"/>
                <w:lang w:eastAsia="ru-RU"/>
              </w:rPr>
              <w:t>Тип</w:t>
            </w:r>
          </w:p>
          <w:p w:rsidR="003D6286" w:rsidRPr="00A04F12" w:rsidRDefault="003D6286" w:rsidP="00D10AFA">
            <w:pPr>
              <w:spacing w:after="0" w:line="240" w:lineRule="auto"/>
              <w:jc w:val="center"/>
              <w:rPr>
                <w:rFonts w:ascii="Times New Roman" w:hAnsi="Times New Roman"/>
                <w:bCs/>
                <w:sz w:val="24"/>
                <w:szCs w:val="24"/>
                <w:lang w:eastAsia="ru-RU"/>
              </w:rPr>
            </w:pPr>
            <w:r w:rsidRPr="00A04F12">
              <w:rPr>
                <w:rFonts w:ascii="Times New Roman" w:hAnsi="Times New Roman"/>
                <w:bCs/>
                <w:sz w:val="24"/>
                <w:szCs w:val="24"/>
                <w:lang w:eastAsia="ru-RU"/>
              </w:rPr>
              <w:t>прокладки</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8 мкр. в. п. "Горка"</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ж/д №7 до узла ж/д №13</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196,5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ж/д №2 до узла общ. №3</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329</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ЦТП "Горка" до узла ж/д. №24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344</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ЦТП "Горка" до узла ж/д. №11</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312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Б-№29 до узла ж/д №25</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45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ЦТП "Горка" до узла ж/д. №39</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172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Б-№39 до узла Б №44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120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Б-№39 до узла ж/д №24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36</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ж/д-№7 до узла ж/д№4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90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ж/д-№4 до узла Б №12</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163</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ж/д-№2 до узла Б №97</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116</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Б-№116 до узла задв. Общ. №3 через общ.№№1,2</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162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Б-№97 до узла Б №107</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90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Б-№97 до узла Б №106</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148</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Б-№116 до узла Б №81</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98</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Б-№89 до узла Б №69</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172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Б-№68 до узла Б №74</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52</w:t>
            </w: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8 мкр. в. п. "Северный"</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в. п. Северный до ж/д №19 СУ-926</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bCs/>
                <w:sz w:val="24"/>
                <w:szCs w:val="24"/>
                <w:lang w:eastAsia="ru-RU"/>
              </w:rPr>
              <w:t>8 мкр. в. п. "Автомобилистов"</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A04F12">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Котельной "Центральная" (Балок-1) до узла задв. Б-5 ул. Водопроводная</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359</w:t>
            </w: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A04F12">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ул. Водопроводная Б-19 до узла задв. ул. УТТЗСНС Б-27</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430</w:t>
            </w: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A04F12">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ул. Автомобилистов Б-63 до узла задв. ул. Автомобилистов Б-61</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37</w:t>
            </w: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ул. Автомобилистов Б-63 до узла задв. ул. Автомобилистов Б-34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275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ул. Автомобилистов Б-27 до узла задв. ул. Автомобилистов Б-29</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76</w:t>
            </w: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ул. Автомобилистов Б-24 до узла задв. ул. Автомобилистов Б-14</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76</w:t>
            </w: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63</w:t>
            </w: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ул. Автомобилистов Б-27 до узла задв. ул. Автомобилистов Б-4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105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ул. Магистральная узел задв. (СМУ-14)до закольцовки с веткой от котельной "Центральная" до ул. Автомобилистов Б-55.</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451</w:t>
            </w: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ул. Промышленная Б-31 до узла задв. ул. Промышленная Б-36</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40</w:t>
            </w: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ул. Промышленная Б-31а, до узла задв. ул. Промышленная Б-54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ул. Промышленная Б-41, до узла задв. ул. Промышленная Б-39</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ул. Промышленная Б-52, до узла задв. ул. Промышленная Б-46</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перед ул. Автомобилистов Б-7, до  Б-4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переулок. Автомобилистов Б-7, до  Б-11</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50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8 мкр. в. п. "Геофизиков"</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в/п  МУГР до  Б-7</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Балка-7 до  Балка-2</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70</w:t>
            </w: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10  мкр. в. п. "Подлесный"</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Т.К. 231 до узла врезок Б-№-252</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76</w:t>
            </w: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54</w:t>
            </w: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до Б-№-174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Балка-№158 до  Балка-№181</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76</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240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ж/д -19 до Б-№19</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53</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Балка-№19 до  Балка-№136</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76</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60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Балка-№19 до  Балка-№40</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76</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Балка-№19 до  Балка-№5</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76</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145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Балка-№13 до  Балка-№25</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76</w:t>
            </w: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60</w:t>
            </w: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6а мкр. в. п. "Вертолетка"</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МАГИСТРАЛЬНЫЕ</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задв.№-1 ул. Котельная-22 до узла задв. №-2 ул. Котельной-40</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325</w:t>
            </w: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364</w:t>
            </w: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задв.№-2 ул. Котельной-40 до узла задв. №-3 ул. Котельной-79а</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365</w:t>
            </w: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задв.№-3 ул. Котельной-79а до узла задв. №-4 ул. Таежной-83</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133</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задв.№-7 ул. Коллектор Котельной Вертолетка  до узла задв. №-8 ул. СУ 62 Б-14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273</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421</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КВАРТАЛЬНЫЕ</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задв.№-5 ул. Котельной-101 до узла задв. №-6 ул. СУ-62</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267</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задв.№-9 ул. Котельной-25 до узла задв. №-10 ул. 2я Подгорная-62</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450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задв.№-11 ул. Котельной-90а до узла задв. №-12 ул. 2я Подгорная-20</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367</w:t>
            </w: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№13 ул. 2 Подгорная, 35 до узла №14</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38</w:t>
            </w: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№15 ул. 2 Подгорная, 41б. до узла задв №16.</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45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№17 ул. Котельная 22. до узла задв. №18</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330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№18 ул. Котельная 81. до узла задв. №19 ул. Нефтяников 22.</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120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№20 ул. Котельная  49б. До узла задв. №21</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82</w:t>
            </w: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 22 ул. Котельная 12б. До узла задв. №23.</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90</w:t>
            </w: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№24 ул. Котельная 42 до узла задв. №25 ул. Пролетарская 6а.</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247</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№25а ул. Пролетарская, 2 до узла задв. № 25б ул. Нефтяников 11.</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№25 ул. Пролетарская 6а. До узла задв. №26 ул. Пролетарская 49.</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240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№27 ул. Пролетарская 17 до узла задв. №28 ул. Пролетарская 12.</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№29 ул. Пролетарская 33 до узла задв. №30 ул. Пролетарская 30</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67</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№31 ул. Пролетарская 58 до узла задв.№ 32 ул. Пролетарская 55а.</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97</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№33 ул. Лесная до узла задв. №34 ул. Пролетарская 54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№35 ул. Дорожная 40 до узла задв. №36 ул. Нефтяников 35</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135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№37 ул. Котельная 12 до узла задв. №38 ул Березовая 51</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442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№38 ул. Березовая 51 до узла № 39</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165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№38 ул. Березовая 51 до узла № 38а</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108</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240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№40 ул Таежная до узла задв. №41 ул. Таежная 46.</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435</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№41 ул. Таежная 46 до узла задв. №42 ул. Таежная 84.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292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41 ул. Таежная 46 до узла задв. № 41а ул. Таежная 40</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60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6а мкр. в. п. "Дорожников"</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коллектора Котельной "ДЕ" 3 мкр. до Б-9</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107</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задвижек коллектора Котельной "ДЕ" 3 мкр. до Б-47</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121</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Балка-№14 до  Балка-№46</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91</w:t>
            </w: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Балка-№9 до  Балка-№40</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219</w:t>
            </w: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Балка-№14 до  Балка-№1</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126</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в. п. "МССУ" Промзона "Западная"</w:t>
            </w:r>
          </w:p>
        </w:tc>
        <w:tc>
          <w:tcPr>
            <w:tcW w:w="68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single" w:sz="4" w:space="0" w:color="auto"/>
              <w:left w:val="single" w:sz="4" w:space="0" w:color="auto"/>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single" w:sz="4" w:space="0" w:color="auto"/>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в. п. МССУ до  Балка-№23</w:t>
            </w:r>
          </w:p>
        </w:tc>
        <w:tc>
          <w:tcPr>
            <w:tcW w:w="68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single" w:sz="4" w:space="0" w:color="auto"/>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311</w:t>
            </w:r>
          </w:p>
        </w:tc>
        <w:tc>
          <w:tcPr>
            <w:tcW w:w="1009"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single" w:sz="4" w:space="0" w:color="auto"/>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В .п. МССУ до  Балка-№17</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76</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в. п. "МБПТОиКО" Промзона "Центральная"</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СТО до  Балка-№47</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76</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100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bCs/>
                <w:sz w:val="24"/>
                <w:szCs w:val="24"/>
                <w:lang w:eastAsia="ru-RU"/>
              </w:rPr>
            </w:pPr>
            <w:r w:rsidRPr="00A04F12">
              <w:rPr>
                <w:rFonts w:ascii="Times New Roman" w:hAnsi="Times New Roman"/>
                <w:bCs/>
                <w:sz w:val="24"/>
                <w:szCs w:val="24"/>
                <w:lang w:eastAsia="ru-RU"/>
              </w:rPr>
              <w:t>в. п. "Строитель" 1 микрорайон</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ЦТП до  Балка-№44 ул. Парковая</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324</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подземный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ул. Парковая Б-44, до ул. Парковая Б-31</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77</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ул. Парковая Б-66, до ул. Парковая Б-46</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ул. Парковая Б-66, до ул. Парковая Б-30</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ул. Парковая Б-1, до ул. Парковая Б-14</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22</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ООО "МАРАТ", до ул. Парковая Б-3</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28</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подземный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ул. Парковая Б-13, до узла задв. ул. Проходная Б-19</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48</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ул. Проходная Б-19 до ул. Радужной Б-56 (перемычка)</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64</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ул. Радужной Б-56 до ул. Проходная Б-30</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37</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ул. Проходная Б-19 до ул. Проходной Б-22</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54</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ул. Проходная Б-10 до ул. Проходной Б-38</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120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ул. Проходная Б-66 до узла задв. ул. Радужная Б-56</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159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90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ул. Радужная Б-56 до узла задв. ул. Радужная Б-1</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30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ул. Радужная Б-1 до ул. Радужная Б-17</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120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переулка Радужный Б-54 до ул. Радужная Б-36</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114</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140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ул. Радужная Б-36 до узла задв. ул. Радужная Б-20</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130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r w:rsidR="003D6286" w:rsidRPr="00873AF6" w:rsidTr="008743FF">
        <w:trPr>
          <w:trHeight w:val="454"/>
        </w:trPr>
        <w:tc>
          <w:tcPr>
            <w:tcW w:w="1826" w:type="pct"/>
            <w:tcBorders>
              <w:top w:val="nil"/>
              <w:left w:val="single" w:sz="4" w:space="0" w:color="auto"/>
              <w:bottom w:val="single" w:sz="4" w:space="0" w:color="auto"/>
              <w:right w:val="single" w:sz="4" w:space="0" w:color="auto"/>
            </w:tcBorders>
            <w:vAlign w:val="center"/>
          </w:tcPr>
          <w:p w:rsidR="003D6286" w:rsidRPr="00A04F12" w:rsidRDefault="003D6286" w:rsidP="00D10AFA">
            <w:pPr>
              <w:spacing w:after="0" w:line="240" w:lineRule="auto"/>
              <w:rPr>
                <w:rFonts w:ascii="Times New Roman" w:hAnsi="Times New Roman"/>
                <w:sz w:val="24"/>
                <w:szCs w:val="24"/>
                <w:lang w:eastAsia="ru-RU"/>
              </w:rPr>
            </w:pPr>
            <w:r w:rsidRPr="00A04F12">
              <w:rPr>
                <w:rFonts w:ascii="Times New Roman" w:hAnsi="Times New Roman"/>
                <w:sz w:val="24"/>
                <w:szCs w:val="24"/>
                <w:lang w:eastAsia="ru-RU"/>
              </w:rPr>
              <w:t>от узла задв. ул. Радужная Б-33 до ул. Радужная Б-23</w:t>
            </w:r>
          </w:p>
        </w:tc>
        <w:tc>
          <w:tcPr>
            <w:tcW w:w="68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89</w:t>
            </w:r>
          </w:p>
        </w:tc>
        <w:tc>
          <w:tcPr>
            <w:tcW w:w="754" w:type="pct"/>
            <w:tcBorders>
              <w:top w:val="nil"/>
              <w:left w:val="nil"/>
              <w:bottom w:val="single" w:sz="4" w:space="0" w:color="auto"/>
              <w:right w:val="single" w:sz="4" w:space="0" w:color="auto"/>
            </w:tcBorders>
            <w:noWrap/>
            <w:vAlign w:val="center"/>
          </w:tcPr>
          <w:p w:rsidR="003D6286" w:rsidRPr="00A04F12" w:rsidRDefault="003D6286" w:rsidP="000F5B5E">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110</w:t>
            </w:r>
          </w:p>
        </w:tc>
        <w:tc>
          <w:tcPr>
            <w:tcW w:w="1009"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минвата-плен.ПХВ</w:t>
            </w:r>
          </w:p>
        </w:tc>
        <w:tc>
          <w:tcPr>
            <w:tcW w:w="727" w:type="pct"/>
            <w:tcBorders>
              <w:top w:val="nil"/>
              <w:left w:val="nil"/>
              <w:bottom w:val="single" w:sz="4" w:space="0" w:color="auto"/>
              <w:right w:val="single" w:sz="4" w:space="0" w:color="auto"/>
            </w:tcBorders>
            <w:noWrap/>
            <w:vAlign w:val="center"/>
          </w:tcPr>
          <w:p w:rsidR="003D6286" w:rsidRPr="00A04F12" w:rsidRDefault="003D6286" w:rsidP="00D10AFA">
            <w:pPr>
              <w:spacing w:after="0" w:line="240" w:lineRule="auto"/>
              <w:jc w:val="center"/>
              <w:rPr>
                <w:rFonts w:ascii="Times New Roman" w:hAnsi="Times New Roman"/>
                <w:sz w:val="24"/>
                <w:szCs w:val="24"/>
                <w:lang w:eastAsia="ru-RU"/>
              </w:rPr>
            </w:pPr>
            <w:r w:rsidRPr="00A04F12">
              <w:rPr>
                <w:rFonts w:ascii="Times New Roman" w:hAnsi="Times New Roman"/>
                <w:sz w:val="24"/>
                <w:szCs w:val="24"/>
                <w:lang w:eastAsia="ru-RU"/>
              </w:rPr>
              <w:t>надземный</w:t>
            </w:r>
          </w:p>
        </w:tc>
      </w:tr>
    </w:tbl>
    <w:p w:rsidR="003D6286" w:rsidRPr="00AA0803" w:rsidRDefault="003D6286" w:rsidP="00CF78F2">
      <w:pPr>
        <w:spacing w:after="0"/>
        <w:jc w:val="both"/>
        <w:rPr>
          <w:rFonts w:ascii="Times New Roman" w:hAnsi="Times New Roman"/>
          <w:sz w:val="24"/>
          <w:szCs w:val="24"/>
          <w:lang w:eastAsia="ru-RU"/>
        </w:rPr>
      </w:pPr>
    </w:p>
    <w:p w:rsidR="003D6286" w:rsidRPr="00AA0803" w:rsidRDefault="003D6286" w:rsidP="00CF78F2">
      <w:pPr>
        <w:spacing w:after="0"/>
        <w:jc w:val="both"/>
        <w:rPr>
          <w:rFonts w:ascii="Times New Roman" w:hAnsi="Times New Roman"/>
          <w:sz w:val="24"/>
          <w:szCs w:val="24"/>
          <w:lang w:eastAsia="ru-RU"/>
        </w:rPr>
      </w:pPr>
    </w:p>
    <w:p w:rsidR="003D6286" w:rsidRPr="00AA0803" w:rsidRDefault="003D6286" w:rsidP="00CF78F2">
      <w:pPr>
        <w:spacing w:after="0"/>
        <w:jc w:val="both"/>
        <w:rPr>
          <w:rFonts w:ascii="Times New Roman" w:hAnsi="Times New Roman"/>
          <w:sz w:val="24"/>
          <w:szCs w:val="24"/>
          <w:lang w:eastAsia="ru-RU"/>
        </w:rPr>
      </w:pPr>
    </w:p>
    <w:p w:rsidR="003D6286" w:rsidRPr="00A04F12" w:rsidRDefault="003D6286" w:rsidP="00A04F12">
      <w:pPr>
        <w:keepNext/>
        <w:tabs>
          <w:tab w:val="left" w:pos="1100"/>
        </w:tabs>
        <w:suppressAutoHyphens/>
        <w:spacing w:after="0" w:line="240" w:lineRule="auto"/>
        <w:ind w:left="709" w:right="424"/>
        <w:jc w:val="center"/>
        <w:outlineLvl w:val="0"/>
        <w:rPr>
          <w:rFonts w:ascii="Times New Roman" w:hAnsi="Times New Roman"/>
          <w:b/>
          <w:bCs/>
          <w:caps/>
          <w:kern w:val="32"/>
          <w:sz w:val="26"/>
          <w:szCs w:val="26"/>
        </w:rPr>
      </w:pPr>
      <w:bookmarkStart w:id="193" w:name="_Toc337658262"/>
      <w:bookmarkStart w:id="194" w:name="_Toc338244369"/>
      <w:bookmarkStart w:id="195" w:name="_Toc345671454"/>
      <w:bookmarkStart w:id="196" w:name="_Toc388953525"/>
      <w:r w:rsidRPr="00A04F12">
        <w:rPr>
          <w:rFonts w:ascii="Times New Roman" w:hAnsi="Times New Roman"/>
          <w:b/>
          <w:bCs/>
          <w:caps/>
          <w:kern w:val="32"/>
          <w:sz w:val="26"/>
          <w:szCs w:val="26"/>
        </w:rPr>
        <w:t>Заключение</w:t>
      </w:r>
      <w:bookmarkEnd w:id="193"/>
      <w:bookmarkEnd w:id="194"/>
      <w:bookmarkEnd w:id="195"/>
      <w:bookmarkEnd w:id="196"/>
    </w:p>
    <w:p w:rsidR="003D6286" w:rsidRPr="00A04F12" w:rsidRDefault="003D6286" w:rsidP="00A04F12">
      <w:pPr>
        <w:spacing w:after="0"/>
        <w:jc w:val="both"/>
        <w:rPr>
          <w:rFonts w:ascii="Times New Roman" w:hAnsi="Times New Roman"/>
          <w:sz w:val="26"/>
          <w:szCs w:val="26"/>
          <w:lang w:eastAsia="ru-RU"/>
        </w:rPr>
      </w:pPr>
    </w:p>
    <w:p w:rsidR="003D6286" w:rsidRPr="00A04F12" w:rsidRDefault="003D6286" w:rsidP="00A04F12">
      <w:pPr>
        <w:spacing w:after="0"/>
        <w:ind w:firstLine="709"/>
        <w:jc w:val="both"/>
        <w:rPr>
          <w:rFonts w:ascii="Times New Roman" w:hAnsi="Times New Roman"/>
          <w:sz w:val="26"/>
          <w:szCs w:val="26"/>
          <w:lang w:eastAsia="ru-RU"/>
        </w:rPr>
      </w:pPr>
      <w:r w:rsidRPr="00A04F12">
        <w:rPr>
          <w:rFonts w:ascii="Times New Roman" w:hAnsi="Times New Roman"/>
          <w:sz w:val="26"/>
          <w:szCs w:val="26"/>
          <w:lang w:eastAsia="ru-RU"/>
        </w:rPr>
        <w:t xml:space="preserve">В государственной стратегии Российской Федерации по развитию систем теплоснабжения поселений, городских округов определено, что в городах с высокой плотностью застройки следует модернизировать и развивать системы централизованного теплоснабжения от крупных котельных и теплоцентралей. </w:t>
      </w:r>
    </w:p>
    <w:p w:rsidR="003D6286" w:rsidRPr="00A04F12" w:rsidRDefault="003D6286" w:rsidP="00A04F12">
      <w:pPr>
        <w:spacing w:after="0"/>
        <w:ind w:firstLine="709"/>
        <w:jc w:val="both"/>
        <w:rPr>
          <w:rFonts w:ascii="Times New Roman" w:hAnsi="Times New Roman"/>
          <w:sz w:val="26"/>
          <w:szCs w:val="26"/>
          <w:lang w:eastAsia="ru-RU"/>
        </w:rPr>
      </w:pPr>
      <w:r w:rsidRPr="00A04F12">
        <w:rPr>
          <w:rFonts w:ascii="Times New Roman" w:hAnsi="Times New Roman"/>
          <w:sz w:val="26"/>
          <w:szCs w:val="26"/>
          <w:lang w:eastAsia="ru-RU"/>
        </w:rPr>
        <w:t xml:space="preserve">Требования п. 8 статьи 23 Федерального закона от 27.07.2010 №190-ФЗ «О теплоснабжении» обязательными критериями принятия решений в отношении развития систем теплоснабжения являются: </w:t>
      </w:r>
    </w:p>
    <w:p w:rsidR="003D6286" w:rsidRPr="00A04F12" w:rsidRDefault="003D6286" w:rsidP="00A04F12">
      <w:pPr>
        <w:numPr>
          <w:ilvl w:val="0"/>
          <w:numId w:val="39"/>
        </w:numPr>
        <w:spacing w:after="0"/>
        <w:contextualSpacing/>
        <w:jc w:val="both"/>
        <w:rPr>
          <w:rFonts w:ascii="Times New Roman" w:hAnsi="Times New Roman"/>
          <w:sz w:val="26"/>
          <w:szCs w:val="26"/>
          <w:lang w:eastAsia="ru-RU"/>
        </w:rPr>
      </w:pPr>
      <w:r w:rsidRPr="00A04F12">
        <w:rPr>
          <w:rFonts w:ascii="Times New Roman" w:hAnsi="Times New Roman"/>
          <w:sz w:val="26"/>
          <w:szCs w:val="26"/>
          <w:lang w:eastAsia="ru-RU"/>
        </w:rPr>
        <w:t>обеспечение надежности теплоснабжения потребителей;</w:t>
      </w:r>
    </w:p>
    <w:p w:rsidR="003D6286" w:rsidRPr="00A04F12" w:rsidRDefault="003D6286" w:rsidP="00A04F12">
      <w:pPr>
        <w:numPr>
          <w:ilvl w:val="0"/>
          <w:numId w:val="39"/>
        </w:numPr>
        <w:spacing w:after="0"/>
        <w:contextualSpacing/>
        <w:jc w:val="both"/>
        <w:rPr>
          <w:rFonts w:ascii="Times New Roman" w:hAnsi="Times New Roman"/>
          <w:sz w:val="26"/>
          <w:szCs w:val="26"/>
          <w:lang w:eastAsia="ru-RU"/>
        </w:rPr>
      </w:pPr>
      <w:r w:rsidRPr="00A04F12">
        <w:rPr>
          <w:rFonts w:ascii="Times New Roman" w:hAnsi="Times New Roman"/>
          <w:sz w:val="26"/>
          <w:szCs w:val="26"/>
          <w:lang w:eastAsia="ru-RU"/>
        </w:rPr>
        <w:t>минимизация затрат на теплоснабжение в расчете на каждого потребителя в долгосрочной перспективе;</w:t>
      </w:r>
    </w:p>
    <w:p w:rsidR="003D6286" w:rsidRPr="00A04F12" w:rsidRDefault="003D6286" w:rsidP="00A04F12">
      <w:pPr>
        <w:numPr>
          <w:ilvl w:val="0"/>
          <w:numId w:val="39"/>
        </w:numPr>
        <w:spacing w:after="0"/>
        <w:contextualSpacing/>
        <w:jc w:val="both"/>
        <w:rPr>
          <w:rFonts w:ascii="Times New Roman" w:hAnsi="Times New Roman"/>
          <w:sz w:val="26"/>
          <w:szCs w:val="26"/>
          <w:lang w:eastAsia="ru-RU"/>
        </w:rPr>
      </w:pPr>
      <w:r w:rsidRPr="00A04F12">
        <w:rPr>
          <w:rFonts w:ascii="Times New Roman" w:hAnsi="Times New Roman"/>
          <w:sz w:val="26"/>
          <w:szCs w:val="26"/>
          <w:lang w:eastAsia="ru-RU"/>
        </w:rPr>
        <w:t>приоритет комбинированной выработки электрической и тепловой энергии с учетом экономической обоснованности;</w:t>
      </w:r>
    </w:p>
    <w:p w:rsidR="003D6286" w:rsidRPr="00A04F12" w:rsidRDefault="003D6286" w:rsidP="00A04F12">
      <w:pPr>
        <w:numPr>
          <w:ilvl w:val="0"/>
          <w:numId w:val="39"/>
        </w:numPr>
        <w:spacing w:after="0"/>
        <w:contextualSpacing/>
        <w:jc w:val="both"/>
        <w:rPr>
          <w:rFonts w:ascii="Times New Roman" w:hAnsi="Times New Roman"/>
          <w:sz w:val="26"/>
          <w:szCs w:val="26"/>
          <w:lang w:eastAsia="ru-RU"/>
        </w:rPr>
      </w:pPr>
      <w:r w:rsidRPr="00A04F12">
        <w:rPr>
          <w:rFonts w:ascii="Times New Roman" w:hAnsi="Times New Roman"/>
          <w:sz w:val="26"/>
          <w:szCs w:val="26"/>
          <w:lang w:eastAsia="ru-RU"/>
        </w:rPr>
        <w:t>учет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w:t>
      </w:r>
    </w:p>
    <w:p w:rsidR="003D6286" w:rsidRPr="00A04F12" w:rsidRDefault="003D6286" w:rsidP="00A04F12">
      <w:pPr>
        <w:numPr>
          <w:ilvl w:val="0"/>
          <w:numId w:val="39"/>
        </w:numPr>
        <w:spacing w:after="0"/>
        <w:contextualSpacing/>
        <w:jc w:val="both"/>
        <w:rPr>
          <w:rFonts w:ascii="Times New Roman" w:hAnsi="Times New Roman"/>
          <w:sz w:val="26"/>
          <w:szCs w:val="26"/>
          <w:lang w:eastAsia="ru-RU"/>
        </w:rPr>
      </w:pPr>
      <w:r w:rsidRPr="00A04F12">
        <w:rPr>
          <w:rFonts w:ascii="Times New Roman" w:hAnsi="Times New Roman"/>
          <w:sz w:val="26"/>
          <w:szCs w:val="26"/>
          <w:lang w:eastAsia="ru-RU"/>
        </w:rPr>
        <w:t>согласование схем теплоснабжения с иными программами развития сетей инженерно-технического обеспечения, а также программами электрификации и газификации.</w:t>
      </w:r>
    </w:p>
    <w:p w:rsidR="003D6286" w:rsidRPr="00A04F12" w:rsidRDefault="003D6286" w:rsidP="00A04F12">
      <w:pPr>
        <w:spacing w:after="0"/>
        <w:ind w:firstLine="709"/>
        <w:jc w:val="both"/>
        <w:rPr>
          <w:rFonts w:ascii="Times New Roman" w:hAnsi="Times New Roman"/>
          <w:sz w:val="26"/>
          <w:szCs w:val="26"/>
          <w:lang w:eastAsia="ru-RU"/>
        </w:rPr>
      </w:pPr>
      <w:r w:rsidRPr="00A04F12">
        <w:rPr>
          <w:rFonts w:ascii="Times New Roman" w:hAnsi="Times New Roman"/>
          <w:sz w:val="26"/>
          <w:szCs w:val="26"/>
          <w:lang w:eastAsia="ru-RU"/>
        </w:rPr>
        <w:t>Возможные и оптимальные пути решения этих задач в системе теплоснабжения города Пыть-Яха, а также объем необходимых для реализации варианта инвестиций отражены в разработанном ООО «Техносоюз» документе - «Схема теплоснабжения города Пыть-Яха, Ханты-Мансийского автономного округа – Югры».</w:t>
      </w:r>
    </w:p>
    <w:p w:rsidR="003D6286" w:rsidRPr="00A04F12" w:rsidRDefault="003D6286" w:rsidP="00A04F12">
      <w:pPr>
        <w:spacing w:after="0"/>
        <w:ind w:firstLine="709"/>
        <w:jc w:val="both"/>
        <w:rPr>
          <w:rFonts w:ascii="Times New Roman" w:hAnsi="Times New Roman"/>
          <w:sz w:val="26"/>
          <w:szCs w:val="26"/>
          <w:lang w:eastAsia="ru-RU"/>
        </w:rPr>
      </w:pPr>
      <w:r w:rsidRPr="00A04F12">
        <w:rPr>
          <w:rFonts w:ascii="Times New Roman" w:hAnsi="Times New Roman"/>
          <w:sz w:val="26"/>
          <w:szCs w:val="26"/>
          <w:lang w:eastAsia="ru-RU"/>
        </w:rPr>
        <w:t xml:space="preserve">Уровень централизованного теплоснабжения в городе Пыть-Яхе достаточно высок – к тепловым сетям от котельных подключены все многоквартирные дома и общественные здания, производственные здания промышленных предприятий. Обеспечение теплом намечаемых к строительству объектов перспективной застройки также планируется от системы централизованного теплоснабжения. </w:t>
      </w:r>
    </w:p>
    <w:p w:rsidR="003D6286" w:rsidRPr="00A04F12" w:rsidRDefault="003D6286" w:rsidP="00A04F12">
      <w:pPr>
        <w:spacing w:after="0"/>
        <w:ind w:firstLine="709"/>
        <w:jc w:val="both"/>
        <w:rPr>
          <w:rFonts w:ascii="Times New Roman" w:hAnsi="Times New Roman"/>
          <w:sz w:val="26"/>
          <w:szCs w:val="26"/>
          <w:lang w:eastAsia="ru-RU"/>
        </w:rPr>
      </w:pPr>
      <w:r w:rsidRPr="00A04F12">
        <w:rPr>
          <w:rFonts w:ascii="Times New Roman" w:hAnsi="Times New Roman"/>
          <w:sz w:val="26"/>
          <w:szCs w:val="26"/>
          <w:lang w:eastAsia="ru-RU"/>
        </w:rPr>
        <w:t>Зоны действия децентрализованного теплоснабжения в настоящее время ограничены теплоснабжением жилых домов малоэтажной застройки. Обеспечение теплом намечаемых к строительству индивидуальных жилых домов планируется от индивидуальных источников тепла.</w:t>
      </w:r>
    </w:p>
    <w:p w:rsidR="003D6286" w:rsidRPr="00A04F12" w:rsidRDefault="003D6286" w:rsidP="00A04F12">
      <w:pPr>
        <w:spacing w:after="0"/>
        <w:ind w:firstLine="709"/>
        <w:jc w:val="both"/>
        <w:rPr>
          <w:rFonts w:ascii="Times New Roman" w:hAnsi="Times New Roman"/>
          <w:sz w:val="26"/>
          <w:szCs w:val="26"/>
          <w:lang w:eastAsia="ru-RU"/>
        </w:rPr>
      </w:pPr>
      <w:r w:rsidRPr="00A04F12">
        <w:rPr>
          <w:rFonts w:ascii="Times New Roman" w:hAnsi="Times New Roman"/>
          <w:sz w:val="26"/>
          <w:szCs w:val="26"/>
          <w:lang w:eastAsia="ru-RU"/>
        </w:rPr>
        <w:t>Развитие системы теплоснабжения города Пыть-Яха предлагается базировать на преимущественном использовании существующих котельных находящихся в ведении теплоснабжающих организаций. При этом в схеме теплоснабжения предлагается оптимальный вариант развития системы теплоснабжения на рассматриваемый период, даны предложения по источникам тепла и тепловым сетям. Реализация комплекса работ по реконструкции и техническому перевооружению котельных и тепловых сетей, приведет к улучшению теплоснабжения в поселении и повышению надежности, удовлетворению спроса на тепло, при снижении себестоимости вырабатываемого тепла и минимизации тарифов на тепловую энергию для потребителей.</w:t>
      </w:r>
    </w:p>
    <w:p w:rsidR="003D6286" w:rsidRPr="00A04F12" w:rsidRDefault="003D6286" w:rsidP="00A04F12">
      <w:pPr>
        <w:spacing w:after="0"/>
        <w:ind w:firstLine="709"/>
        <w:jc w:val="both"/>
        <w:rPr>
          <w:rFonts w:ascii="Times New Roman" w:hAnsi="Times New Roman"/>
          <w:sz w:val="26"/>
          <w:szCs w:val="26"/>
          <w:lang w:eastAsia="ru-RU"/>
        </w:rPr>
      </w:pPr>
      <w:r w:rsidRPr="00A04F12">
        <w:rPr>
          <w:rFonts w:ascii="Times New Roman" w:hAnsi="Times New Roman"/>
          <w:sz w:val="26"/>
          <w:szCs w:val="26"/>
          <w:lang w:eastAsia="ru-RU"/>
        </w:rPr>
        <w:t>Удовлетворение спроса на теплоснабжение и устойчивую работу теплоснабжающих организаций определит предлагаемое органам местного самоуправления установление для этой организации статуса единой теплоснабжающей организации.</w:t>
      </w:r>
    </w:p>
    <w:p w:rsidR="003D6286" w:rsidRPr="00A04F12" w:rsidRDefault="003D6286" w:rsidP="00A04F12">
      <w:pPr>
        <w:spacing w:after="0"/>
        <w:ind w:firstLine="709"/>
        <w:jc w:val="both"/>
        <w:rPr>
          <w:rFonts w:ascii="Times New Roman" w:hAnsi="Times New Roman"/>
          <w:sz w:val="26"/>
          <w:szCs w:val="26"/>
          <w:lang w:eastAsia="ru-RU"/>
        </w:rPr>
      </w:pPr>
      <w:r w:rsidRPr="00A04F12">
        <w:rPr>
          <w:rFonts w:ascii="Times New Roman" w:hAnsi="Times New Roman"/>
          <w:sz w:val="26"/>
          <w:szCs w:val="26"/>
          <w:lang w:eastAsia="ru-RU"/>
        </w:rPr>
        <w:t>Предлагаемые в схеме теплоснабжения основные направления развития городской инфраструктуры на кратковременную, среднесрочную и долгосрочную перспективу дают возможность принятия стратегических решений по развитию различных отраслей экономики городского поселения, определяют объем необходимых инвестиций для реализации принятых решений.</w:t>
      </w:r>
    </w:p>
    <w:p w:rsidR="003D6286" w:rsidRPr="00A04F12" w:rsidRDefault="003D6286" w:rsidP="00A04F12">
      <w:pPr>
        <w:spacing w:after="0"/>
        <w:ind w:firstLine="709"/>
        <w:jc w:val="both"/>
        <w:rPr>
          <w:rFonts w:ascii="Times New Roman" w:hAnsi="Times New Roman"/>
          <w:sz w:val="26"/>
          <w:szCs w:val="26"/>
          <w:lang w:eastAsia="ru-RU"/>
        </w:rPr>
      </w:pPr>
      <w:r w:rsidRPr="00A04F12">
        <w:rPr>
          <w:rFonts w:ascii="Times New Roman" w:hAnsi="Times New Roman"/>
          <w:sz w:val="26"/>
          <w:szCs w:val="26"/>
          <w:lang w:eastAsia="ru-RU"/>
        </w:rPr>
        <w:t>В соответствии с «Требованиями к порядку разработки и утверждения схем теплоснабжения», утвержденными Постановлением Правительства Российской Федерации от 22.02.2012 №154 «О требованиях к схемам теплоснабжения, порядку их разработки и утверждения» схема теплоснабжения подлежит ежегодной актуализации в отношении следующих данных:</w:t>
      </w:r>
    </w:p>
    <w:p w:rsidR="003D6286" w:rsidRPr="00A04F12" w:rsidRDefault="003D6286" w:rsidP="00A04F12">
      <w:pPr>
        <w:numPr>
          <w:ilvl w:val="0"/>
          <w:numId w:val="39"/>
        </w:numPr>
        <w:spacing w:after="0"/>
        <w:contextualSpacing/>
        <w:jc w:val="both"/>
        <w:rPr>
          <w:rFonts w:ascii="Times New Roman" w:hAnsi="Times New Roman"/>
          <w:sz w:val="26"/>
          <w:szCs w:val="26"/>
          <w:lang w:eastAsia="ru-RU"/>
        </w:rPr>
      </w:pPr>
      <w:r w:rsidRPr="00A04F12">
        <w:rPr>
          <w:rFonts w:ascii="Times New Roman" w:hAnsi="Times New Roman"/>
          <w:sz w:val="26"/>
          <w:szCs w:val="26"/>
          <w:lang w:eastAsia="ru-RU"/>
        </w:rPr>
        <w:t>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rsidR="003D6286" w:rsidRPr="00A04F12" w:rsidRDefault="003D6286" w:rsidP="00A04F12">
      <w:pPr>
        <w:numPr>
          <w:ilvl w:val="0"/>
          <w:numId w:val="39"/>
        </w:numPr>
        <w:spacing w:after="0"/>
        <w:contextualSpacing/>
        <w:jc w:val="both"/>
        <w:rPr>
          <w:rFonts w:ascii="Times New Roman" w:hAnsi="Times New Roman"/>
          <w:sz w:val="26"/>
          <w:szCs w:val="26"/>
          <w:lang w:eastAsia="ru-RU"/>
        </w:rPr>
      </w:pPr>
      <w:r w:rsidRPr="00A04F12">
        <w:rPr>
          <w:rFonts w:ascii="Times New Roman" w:hAnsi="Times New Roman"/>
          <w:sz w:val="26"/>
          <w:szCs w:val="26"/>
          <w:lang w:eastAsia="ru-RU"/>
        </w:rPr>
        <w:t>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rsidR="003D6286" w:rsidRPr="00A04F12" w:rsidRDefault="003D6286" w:rsidP="00A04F12">
      <w:pPr>
        <w:numPr>
          <w:ilvl w:val="0"/>
          <w:numId w:val="39"/>
        </w:numPr>
        <w:spacing w:after="0"/>
        <w:contextualSpacing/>
        <w:jc w:val="both"/>
        <w:rPr>
          <w:rFonts w:ascii="Times New Roman" w:hAnsi="Times New Roman"/>
          <w:sz w:val="26"/>
          <w:szCs w:val="26"/>
          <w:lang w:eastAsia="ru-RU"/>
        </w:rPr>
      </w:pPr>
      <w:r w:rsidRPr="00A04F12">
        <w:rPr>
          <w:rFonts w:ascii="Times New Roman" w:hAnsi="Times New Roman"/>
          <w:sz w:val="26"/>
          <w:szCs w:val="26"/>
          <w:lang w:eastAsia="ru-RU"/>
        </w:rPr>
        <w:t>строительство и реконструкция тепловых сетей, включая их реконструкцию в связи с исчерпанием установленного и продленного ресурсов;</w:t>
      </w:r>
    </w:p>
    <w:p w:rsidR="003D6286" w:rsidRPr="00A04F12" w:rsidRDefault="003D6286" w:rsidP="00A04F12">
      <w:pPr>
        <w:numPr>
          <w:ilvl w:val="0"/>
          <w:numId w:val="39"/>
        </w:numPr>
        <w:spacing w:after="0"/>
        <w:contextualSpacing/>
        <w:jc w:val="both"/>
        <w:rPr>
          <w:rFonts w:ascii="Times New Roman" w:hAnsi="Times New Roman"/>
          <w:sz w:val="26"/>
          <w:szCs w:val="26"/>
          <w:lang w:eastAsia="ru-RU"/>
        </w:rPr>
      </w:pPr>
      <w:r w:rsidRPr="00A04F12">
        <w:rPr>
          <w:rFonts w:ascii="Times New Roman" w:hAnsi="Times New Roman"/>
          <w:sz w:val="26"/>
          <w:szCs w:val="26"/>
          <w:lang w:eastAsia="ru-RU"/>
        </w:rPr>
        <w:t>баланс топливно-энергетических ресурсов для обеспечения теплоснабжения, в том числе расходов резервных запасов топлива;</w:t>
      </w:r>
    </w:p>
    <w:p w:rsidR="003D6286" w:rsidRPr="00A04F12" w:rsidRDefault="003D6286" w:rsidP="00A04F12">
      <w:pPr>
        <w:numPr>
          <w:ilvl w:val="0"/>
          <w:numId w:val="39"/>
        </w:numPr>
        <w:spacing w:after="0"/>
        <w:contextualSpacing/>
        <w:jc w:val="both"/>
        <w:rPr>
          <w:rFonts w:ascii="Times New Roman" w:hAnsi="Times New Roman"/>
          <w:sz w:val="26"/>
          <w:szCs w:val="26"/>
          <w:lang w:eastAsia="ru-RU"/>
        </w:rPr>
      </w:pPr>
      <w:r w:rsidRPr="00A04F12">
        <w:rPr>
          <w:rFonts w:ascii="Times New Roman" w:hAnsi="Times New Roman"/>
          <w:sz w:val="26"/>
          <w:szCs w:val="26"/>
          <w:lang w:eastAsia="ru-RU"/>
        </w:rPr>
        <w:t>финансовые потребности при изменении схемы теплоснабжения и источники их покрытия.</w:t>
      </w:r>
    </w:p>
    <w:p w:rsidR="003D6286" w:rsidRPr="00AA0803" w:rsidRDefault="003D6286" w:rsidP="00A04F12">
      <w:pPr>
        <w:spacing w:after="0"/>
        <w:ind w:firstLine="709"/>
        <w:jc w:val="both"/>
        <w:rPr>
          <w:rFonts w:ascii="Times New Roman" w:hAnsi="Times New Roman"/>
          <w:sz w:val="24"/>
          <w:szCs w:val="24"/>
          <w:lang w:eastAsia="ru-RU"/>
        </w:rPr>
        <w:sectPr w:rsidR="003D6286" w:rsidRPr="00AA0803" w:rsidSect="00A62798">
          <w:pgSz w:w="11906" w:h="16838" w:code="9"/>
          <w:pgMar w:top="1134" w:right="707" w:bottom="1134" w:left="1701" w:header="720" w:footer="488" w:gutter="0"/>
          <w:cols w:space="720"/>
          <w:docGrid w:linePitch="326"/>
        </w:sectPr>
      </w:pPr>
      <w:r w:rsidRPr="00A04F12">
        <w:rPr>
          <w:rFonts w:ascii="Times New Roman" w:hAnsi="Times New Roman"/>
          <w:sz w:val="26"/>
          <w:szCs w:val="26"/>
          <w:lang w:eastAsia="ru-RU"/>
        </w:rPr>
        <w:t>Актуализация схем теплоснабжения осуществляется в соответствии с требованиями к порядку разработки и утверждения схем теплоснабжения. Уведомление о проведении ежегодной актуализации схемы теплоснабжения размещается не позднее 15 января года, предшествующего году, на который актуализируется схема. Актуализация схемы теплоснабжения должна быть осуществлена не позднее 15 апреля года, предшествующего году, на который актуализируется схема. Предложения от теплоснабжающих и теплосетевых организаций и иных лиц по актуализации схемы теплоснабжения принимается до 1 марта.</w:t>
      </w:r>
    </w:p>
    <w:p w:rsidR="003D6286" w:rsidRDefault="003D6286" w:rsidP="00326DE8">
      <w:pPr>
        <w:keepNext/>
        <w:tabs>
          <w:tab w:val="left" w:pos="1100"/>
        </w:tabs>
        <w:suppressAutoHyphens/>
        <w:spacing w:before="120" w:after="0" w:line="240" w:lineRule="auto"/>
        <w:ind w:left="709" w:right="424"/>
        <w:jc w:val="center"/>
        <w:outlineLvl w:val="0"/>
        <w:rPr>
          <w:rFonts w:ascii="Times New Roman" w:hAnsi="Times New Roman"/>
          <w:bCs/>
          <w:kern w:val="32"/>
          <w:sz w:val="26"/>
          <w:szCs w:val="26"/>
        </w:rPr>
      </w:pPr>
      <w:bookmarkStart w:id="197" w:name="_Toc364072444"/>
      <w:bookmarkStart w:id="198" w:name="_Toc388953526"/>
      <w:r w:rsidRPr="00A04F12">
        <w:rPr>
          <w:rFonts w:ascii="Times New Roman" w:hAnsi="Times New Roman"/>
          <w:bCs/>
          <w:kern w:val="32"/>
          <w:sz w:val="26"/>
          <w:szCs w:val="26"/>
        </w:rPr>
        <w:t>Термины и сокращения</w:t>
      </w:r>
      <w:bookmarkEnd w:id="197"/>
      <w:bookmarkEnd w:id="198"/>
    </w:p>
    <w:p w:rsidR="003D6286" w:rsidRPr="00A04F12" w:rsidRDefault="003D6286" w:rsidP="00326DE8">
      <w:pPr>
        <w:keepNext/>
        <w:tabs>
          <w:tab w:val="left" w:pos="1100"/>
        </w:tabs>
        <w:suppressAutoHyphens/>
        <w:spacing w:before="120" w:after="0" w:line="240" w:lineRule="auto"/>
        <w:ind w:left="709" w:right="424"/>
        <w:jc w:val="center"/>
        <w:outlineLvl w:val="0"/>
        <w:rPr>
          <w:rFonts w:ascii="Times New Roman" w:hAnsi="Times New Roman"/>
          <w:bCs/>
          <w:kern w:val="32"/>
          <w:sz w:val="26"/>
          <w:szCs w:val="26"/>
        </w:rPr>
      </w:pPr>
    </w:p>
    <w:tbl>
      <w:tblPr>
        <w:tblW w:w="49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84"/>
        <w:gridCol w:w="7584"/>
      </w:tblGrid>
      <w:tr w:rsidR="003D6286" w:rsidRPr="00A04F12" w:rsidTr="008C0230">
        <w:trPr>
          <w:trHeight w:val="705"/>
        </w:trPr>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sz w:val="26"/>
                <w:szCs w:val="26"/>
                <w:lang w:eastAsia="ru-RU"/>
              </w:rPr>
              <w:t>Сокращение</w:t>
            </w:r>
          </w:p>
        </w:tc>
        <w:tc>
          <w:tcPr>
            <w:tcW w:w="400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sz w:val="26"/>
                <w:szCs w:val="26"/>
                <w:lang w:eastAsia="ru-RU"/>
              </w:rPr>
              <w:t>Расшифровка</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sz w:val="26"/>
                <w:szCs w:val="26"/>
                <w:lang w:eastAsia="ru-RU"/>
              </w:rPr>
            </w:pPr>
            <w:r w:rsidRPr="00A04F12">
              <w:rPr>
                <w:rFonts w:ascii="Times New Roman" w:hAnsi="Times New Roman"/>
                <w:sz w:val="26"/>
                <w:szCs w:val="26"/>
                <w:lang w:eastAsia="ru-RU"/>
              </w:rPr>
              <w:t>ВПУ</w:t>
            </w:r>
          </w:p>
        </w:tc>
        <w:tc>
          <w:tcPr>
            <w:tcW w:w="4005" w:type="pct"/>
          </w:tcPr>
          <w:p w:rsidR="003D6286" w:rsidRPr="00A04F12" w:rsidRDefault="003D6286" w:rsidP="00326DE8">
            <w:pPr>
              <w:suppressAutoHyphens/>
              <w:spacing w:before="120" w:after="0"/>
              <w:rPr>
                <w:rFonts w:ascii="Times New Roman" w:hAnsi="Times New Roman"/>
                <w:sz w:val="26"/>
                <w:szCs w:val="26"/>
                <w:lang w:eastAsia="ru-RU"/>
              </w:rPr>
            </w:pPr>
            <w:r w:rsidRPr="00A04F12">
              <w:rPr>
                <w:rFonts w:ascii="Times New Roman" w:hAnsi="Times New Roman"/>
                <w:sz w:val="26"/>
                <w:szCs w:val="26"/>
                <w:lang w:eastAsia="ru-RU"/>
              </w:rPr>
              <w:t>Водоподготовительная установка</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sz w:val="26"/>
                <w:szCs w:val="26"/>
                <w:lang w:eastAsia="ru-RU"/>
              </w:rPr>
            </w:pPr>
            <w:r w:rsidRPr="00A04F12">
              <w:rPr>
                <w:rFonts w:ascii="Times New Roman" w:hAnsi="Times New Roman"/>
                <w:sz w:val="26"/>
                <w:szCs w:val="26"/>
                <w:lang w:eastAsia="ru-RU"/>
              </w:rPr>
              <w:t>ГВС</w:t>
            </w:r>
          </w:p>
        </w:tc>
        <w:tc>
          <w:tcPr>
            <w:tcW w:w="4005" w:type="pct"/>
          </w:tcPr>
          <w:p w:rsidR="003D6286" w:rsidRPr="00A04F12" w:rsidRDefault="003D6286" w:rsidP="00326DE8">
            <w:pPr>
              <w:suppressAutoHyphens/>
              <w:spacing w:before="120" w:after="0"/>
              <w:rPr>
                <w:rFonts w:ascii="Times New Roman" w:hAnsi="Times New Roman"/>
                <w:sz w:val="26"/>
                <w:szCs w:val="26"/>
                <w:lang w:eastAsia="ru-RU"/>
              </w:rPr>
            </w:pPr>
            <w:r w:rsidRPr="00A04F12">
              <w:rPr>
                <w:rFonts w:ascii="Times New Roman" w:hAnsi="Times New Roman"/>
                <w:sz w:val="26"/>
                <w:szCs w:val="26"/>
                <w:lang w:eastAsia="ru-RU"/>
              </w:rPr>
              <w:t>Горячее водоснабжение</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sz w:val="26"/>
                <w:szCs w:val="26"/>
                <w:lang w:eastAsia="ru-RU"/>
              </w:rPr>
            </w:pPr>
            <w:r w:rsidRPr="00A04F12">
              <w:rPr>
                <w:rFonts w:ascii="Times New Roman" w:hAnsi="Times New Roman"/>
                <w:sz w:val="26"/>
                <w:szCs w:val="26"/>
                <w:lang w:eastAsia="ru-RU"/>
              </w:rPr>
              <w:t>ХВС</w:t>
            </w:r>
          </w:p>
        </w:tc>
        <w:tc>
          <w:tcPr>
            <w:tcW w:w="4005" w:type="pct"/>
          </w:tcPr>
          <w:p w:rsidR="003D6286" w:rsidRPr="00A04F12" w:rsidRDefault="003D6286" w:rsidP="00326DE8">
            <w:pPr>
              <w:suppressAutoHyphens/>
              <w:spacing w:before="120" w:after="0"/>
              <w:rPr>
                <w:rFonts w:ascii="Times New Roman" w:hAnsi="Times New Roman"/>
                <w:sz w:val="26"/>
                <w:szCs w:val="26"/>
                <w:lang w:eastAsia="ru-RU"/>
              </w:rPr>
            </w:pPr>
            <w:r w:rsidRPr="00A04F12">
              <w:rPr>
                <w:rFonts w:ascii="Times New Roman" w:hAnsi="Times New Roman"/>
                <w:sz w:val="26"/>
                <w:szCs w:val="26"/>
                <w:lang w:eastAsia="ru-RU"/>
              </w:rPr>
              <w:t>Холодное водоснабжение</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sz w:val="26"/>
                <w:szCs w:val="26"/>
                <w:lang w:eastAsia="ru-RU"/>
              </w:rPr>
            </w:pPr>
            <w:r w:rsidRPr="00A04F12">
              <w:rPr>
                <w:rFonts w:ascii="Times New Roman" w:hAnsi="Times New Roman"/>
                <w:sz w:val="26"/>
                <w:szCs w:val="26"/>
                <w:lang w:eastAsia="ru-RU"/>
              </w:rPr>
              <w:t>ЖКС</w:t>
            </w:r>
          </w:p>
        </w:tc>
        <w:tc>
          <w:tcPr>
            <w:tcW w:w="4005" w:type="pct"/>
          </w:tcPr>
          <w:p w:rsidR="003D6286" w:rsidRPr="00A04F12" w:rsidRDefault="003D6286" w:rsidP="00326DE8">
            <w:pPr>
              <w:suppressAutoHyphens/>
              <w:spacing w:before="120" w:after="0"/>
              <w:rPr>
                <w:rFonts w:ascii="Times New Roman" w:hAnsi="Times New Roman"/>
                <w:sz w:val="26"/>
                <w:szCs w:val="26"/>
                <w:lang w:eastAsia="ru-RU"/>
              </w:rPr>
            </w:pPr>
            <w:r w:rsidRPr="00A04F12">
              <w:rPr>
                <w:rFonts w:ascii="Times New Roman" w:hAnsi="Times New Roman"/>
                <w:sz w:val="26"/>
                <w:szCs w:val="26"/>
                <w:lang w:eastAsia="ru-RU"/>
              </w:rPr>
              <w:t>Жилищно-коммунальный сектор</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caps/>
                <w:sz w:val="26"/>
                <w:szCs w:val="26"/>
                <w:lang w:eastAsia="ru-RU"/>
              </w:rPr>
              <w:t>ИТГ</w:t>
            </w:r>
          </w:p>
        </w:tc>
        <w:tc>
          <w:tcPr>
            <w:tcW w:w="4005" w:type="pct"/>
          </w:tcPr>
          <w:p w:rsidR="003D6286" w:rsidRPr="00A04F12" w:rsidRDefault="003D6286" w:rsidP="00326DE8">
            <w:pPr>
              <w:suppressAutoHyphens/>
              <w:spacing w:before="120" w:after="0"/>
              <w:jc w:val="both"/>
              <w:rPr>
                <w:rFonts w:ascii="Times New Roman" w:hAnsi="Times New Roman"/>
                <w:sz w:val="26"/>
                <w:szCs w:val="26"/>
                <w:lang w:eastAsia="ru-RU"/>
              </w:rPr>
            </w:pPr>
            <w:r w:rsidRPr="00A04F12">
              <w:rPr>
                <w:rFonts w:ascii="Times New Roman" w:hAnsi="Times New Roman"/>
                <w:sz w:val="26"/>
                <w:szCs w:val="26"/>
                <w:lang w:eastAsia="ru-RU"/>
              </w:rPr>
              <w:t>Индивидуальный теплогенератор</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caps/>
                <w:sz w:val="26"/>
                <w:szCs w:val="26"/>
                <w:lang w:eastAsia="ru-RU"/>
              </w:rPr>
              <w:t>ППУ</w:t>
            </w:r>
          </w:p>
        </w:tc>
        <w:tc>
          <w:tcPr>
            <w:tcW w:w="4005" w:type="pct"/>
          </w:tcPr>
          <w:p w:rsidR="003D6286" w:rsidRPr="00A04F12" w:rsidRDefault="003D6286" w:rsidP="00326DE8">
            <w:pPr>
              <w:suppressAutoHyphens/>
              <w:spacing w:before="120" w:after="0"/>
              <w:jc w:val="both"/>
              <w:rPr>
                <w:rFonts w:ascii="Times New Roman" w:hAnsi="Times New Roman"/>
                <w:sz w:val="26"/>
                <w:szCs w:val="26"/>
                <w:lang w:eastAsia="ru-RU"/>
              </w:rPr>
            </w:pPr>
            <w:r w:rsidRPr="00A04F12">
              <w:rPr>
                <w:rFonts w:ascii="Times New Roman" w:hAnsi="Times New Roman"/>
                <w:sz w:val="26"/>
                <w:szCs w:val="26"/>
                <w:lang w:eastAsia="ru-RU"/>
              </w:rPr>
              <w:t>Пенополиуретановая изоляция в полиэтиленовой оболочке</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caps/>
                <w:sz w:val="26"/>
                <w:szCs w:val="26"/>
                <w:lang w:eastAsia="ru-RU"/>
              </w:rPr>
              <w:t>ТК</w:t>
            </w:r>
          </w:p>
        </w:tc>
        <w:tc>
          <w:tcPr>
            <w:tcW w:w="4005" w:type="pct"/>
          </w:tcPr>
          <w:p w:rsidR="003D6286" w:rsidRPr="00A04F12" w:rsidRDefault="003D6286" w:rsidP="00326DE8">
            <w:pPr>
              <w:suppressAutoHyphens/>
              <w:spacing w:before="120" w:after="0"/>
              <w:jc w:val="both"/>
              <w:rPr>
                <w:rFonts w:ascii="Times New Roman" w:hAnsi="Times New Roman"/>
                <w:sz w:val="26"/>
                <w:szCs w:val="26"/>
                <w:lang w:eastAsia="ru-RU"/>
              </w:rPr>
            </w:pPr>
            <w:r w:rsidRPr="00A04F12">
              <w:rPr>
                <w:rFonts w:ascii="Times New Roman" w:hAnsi="Times New Roman"/>
                <w:sz w:val="26"/>
                <w:szCs w:val="26"/>
                <w:lang w:eastAsia="ru-RU"/>
              </w:rPr>
              <w:t>Тепловая камера</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caps/>
                <w:sz w:val="26"/>
                <w:szCs w:val="26"/>
                <w:lang w:eastAsia="ru-RU"/>
              </w:rPr>
              <w:t>УТ</w:t>
            </w:r>
          </w:p>
        </w:tc>
        <w:tc>
          <w:tcPr>
            <w:tcW w:w="4005" w:type="pct"/>
          </w:tcPr>
          <w:p w:rsidR="003D6286" w:rsidRPr="00A04F12" w:rsidRDefault="003D6286" w:rsidP="00326DE8">
            <w:pPr>
              <w:suppressAutoHyphens/>
              <w:spacing w:before="120" w:after="0"/>
              <w:jc w:val="both"/>
              <w:rPr>
                <w:rFonts w:ascii="Times New Roman" w:hAnsi="Times New Roman"/>
                <w:sz w:val="26"/>
                <w:szCs w:val="26"/>
                <w:lang w:eastAsia="ru-RU"/>
              </w:rPr>
            </w:pPr>
            <w:r w:rsidRPr="00A04F12">
              <w:rPr>
                <w:rFonts w:ascii="Times New Roman" w:hAnsi="Times New Roman"/>
                <w:sz w:val="26"/>
                <w:szCs w:val="26"/>
                <w:lang w:eastAsia="ru-RU"/>
              </w:rPr>
              <w:t>Узел трубопровода</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caps/>
                <w:sz w:val="26"/>
                <w:szCs w:val="26"/>
                <w:lang w:eastAsia="ru-RU"/>
              </w:rPr>
              <w:t>ИТП</w:t>
            </w:r>
          </w:p>
        </w:tc>
        <w:tc>
          <w:tcPr>
            <w:tcW w:w="4005" w:type="pct"/>
          </w:tcPr>
          <w:p w:rsidR="003D6286" w:rsidRPr="00A04F12" w:rsidRDefault="003D6286" w:rsidP="00326DE8">
            <w:pPr>
              <w:suppressAutoHyphens/>
              <w:spacing w:before="120" w:after="0"/>
              <w:jc w:val="both"/>
              <w:rPr>
                <w:rFonts w:ascii="Times New Roman" w:hAnsi="Times New Roman"/>
                <w:sz w:val="26"/>
                <w:szCs w:val="26"/>
                <w:lang w:eastAsia="ru-RU"/>
              </w:rPr>
            </w:pPr>
            <w:r w:rsidRPr="00A04F12">
              <w:rPr>
                <w:rFonts w:ascii="Times New Roman" w:hAnsi="Times New Roman"/>
                <w:sz w:val="26"/>
                <w:szCs w:val="26"/>
                <w:lang w:eastAsia="ru-RU"/>
              </w:rPr>
              <w:t>Индивидуальный тепловой пункт</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caps/>
                <w:sz w:val="26"/>
                <w:szCs w:val="26"/>
                <w:lang w:eastAsia="ru-RU"/>
              </w:rPr>
              <w:t>ЦТП</w:t>
            </w:r>
          </w:p>
        </w:tc>
        <w:tc>
          <w:tcPr>
            <w:tcW w:w="4005" w:type="pct"/>
          </w:tcPr>
          <w:p w:rsidR="003D6286" w:rsidRPr="00A04F12" w:rsidRDefault="003D6286" w:rsidP="00326DE8">
            <w:pPr>
              <w:suppressAutoHyphens/>
              <w:spacing w:before="120" w:after="0"/>
              <w:jc w:val="both"/>
              <w:rPr>
                <w:rFonts w:ascii="Times New Roman" w:hAnsi="Times New Roman"/>
                <w:sz w:val="26"/>
                <w:szCs w:val="26"/>
                <w:lang w:eastAsia="ru-RU"/>
              </w:rPr>
            </w:pPr>
            <w:r w:rsidRPr="00A04F12">
              <w:rPr>
                <w:rFonts w:ascii="Times New Roman" w:hAnsi="Times New Roman"/>
                <w:sz w:val="26"/>
                <w:szCs w:val="26"/>
                <w:lang w:eastAsia="ru-RU"/>
              </w:rPr>
              <w:t>Центральный тепловой пункт</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caps/>
                <w:sz w:val="26"/>
                <w:szCs w:val="26"/>
                <w:lang w:eastAsia="ru-RU"/>
              </w:rPr>
              <w:t>ТП</w:t>
            </w:r>
          </w:p>
        </w:tc>
        <w:tc>
          <w:tcPr>
            <w:tcW w:w="4005" w:type="pct"/>
          </w:tcPr>
          <w:p w:rsidR="003D6286" w:rsidRPr="00A04F12" w:rsidRDefault="003D6286" w:rsidP="00326DE8">
            <w:pPr>
              <w:suppressAutoHyphens/>
              <w:spacing w:before="120" w:after="0"/>
              <w:jc w:val="both"/>
              <w:rPr>
                <w:rFonts w:ascii="Times New Roman" w:hAnsi="Times New Roman"/>
                <w:sz w:val="26"/>
                <w:szCs w:val="26"/>
                <w:lang w:eastAsia="ru-RU"/>
              </w:rPr>
            </w:pPr>
            <w:r w:rsidRPr="00A04F12">
              <w:rPr>
                <w:rFonts w:ascii="Times New Roman" w:hAnsi="Times New Roman"/>
                <w:sz w:val="26"/>
                <w:szCs w:val="26"/>
                <w:lang w:eastAsia="ru-RU"/>
              </w:rPr>
              <w:t>Тепловой пункт</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caps/>
                <w:sz w:val="26"/>
                <w:szCs w:val="26"/>
                <w:lang w:eastAsia="ru-RU"/>
              </w:rPr>
              <w:t>ТЭР</w:t>
            </w:r>
          </w:p>
        </w:tc>
        <w:tc>
          <w:tcPr>
            <w:tcW w:w="4005" w:type="pct"/>
          </w:tcPr>
          <w:p w:rsidR="003D6286" w:rsidRPr="00A04F12" w:rsidRDefault="003D6286" w:rsidP="00326DE8">
            <w:pPr>
              <w:suppressAutoHyphens/>
              <w:spacing w:before="120" w:after="0"/>
              <w:jc w:val="both"/>
              <w:rPr>
                <w:rFonts w:ascii="Times New Roman" w:hAnsi="Times New Roman"/>
                <w:caps/>
                <w:sz w:val="26"/>
                <w:szCs w:val="26"/>
                <w:lang w:eastAsia="ru-RU"/>
              </w:rPr>
            </w:pPr>
            <w:r w:rsidRPr="00A04F12">
              <w:rPr>
                <w:rFonts w:ascii="Times New Roman" w:hAnsi="Times New Roman"/>
                <w:sz w:val="26"/>
                <w:szCs w:val="26"/>
                <w:lang w:eastAsia="ru-RU"/>
              </w:rPr>
              <w:t>Топливно-энергетические ресурсы</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sz w:val="26"/>
                <w:szCs w:val="26"/>
                <w:lang w:eastAsia="ru-RU"/>
              </w:rPr>
            </w:pPr>
            <w:r w:rsidRPr="00A04F12">
              <w:rPr>
                <w:rFonts w:ascii="Times New Roman" w:hAnsi="Times New Roman"/>
                <w:sz w:val="26"/>
                <w:szCs w:val="26"/>
                <w:lang w:eastAsia="ru-RU"/>
              </w:rPr>
              <w:t>ХВО</w:t>
            </w:r>
          </w:p>
        </w:tc>
        <w:tc>
          <w:tcPr>
            <w:tcW w:w="4005" w:type="pct"/>
          </w:tcPr>
          <w:p w:rsidR="003D6286" w:rsidRPr="00A04F12" w:rsidRDefault="003D6286" w:rsidP="00326DE8">
            <w:pPr>
              <w:suppressAutoHyphens/>
              <w:spacing w:before="120" w:after="0"/>
              <w:rPr>
                <w:rFonts w:ascii="Times New Roman" w:hAnsi="Times New Roman"/>
                <w:sz w:val="26"/>
                <w:szCs w:val="26"/>
                <w:lang w:eastAsia="ru-RU"/>
              </w:rPr>
            </w:pPr>
            <w:r w:rsidRPr="00A04F12">
              <w:rPr>
                <w:rFonts w:ascii="Times New Roman" w:hAnsi="Times New Roman"/>
                <w:sz w:val="26"/>
                <w:szCs w:val="26"/>
                <w:lang w:eastAsia="ru-RU"/>
              </w:rPr>
              <w:t>Химическая водоочистка</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caps/>
                <w:sz w:val="26"/>
                <w:szCs w:val="26"/>
                <w:lang w:eastAsia="ru-RU"/>
              </w:rPr>
              <w:t>ЭМСТ</w:t>
            </w:r>
          </w:p>
        </w:tc>
        <w:tc>
          <w:tcPr>
            <w:tcW w:w="4005" w:type="pct"/>
          </w:tcPr>
          <w:p w:rsidR="003D6286" w:rsidRPr="00A04F12" w:rsidRDefault="003D6286" w:rsidP="00326DE8">
            <w:pPr>
              <w:suppressAutoHyphens/>
              <w:spacing w:before="120" w:after="0"/>
              <w:jc w:val="both"/>
              <w:rPr>
                <w:rFonts w:ascii="Times New Roman" w:hAnsi="Times New Roman"/>
                <w:sz w:val="26"/>
                <w:szCs w:val="26"/>
                <w:lang w:eastAsia="ru-RU"/>
              </w:rPr>
            </w:pPr>
            <w:r w:rsidRPr="00A04F12">
              <w:rPr>
                <w:rFonts w:ascii="Times New Roman" w:hAnsi="Times New Roman"/>
                <w:sz w:val="26"/>
                <w:szCs w:val="26"/>
                <w:lang w:eastAsia="ru-RU"/>
              </w:rPr>
              <w:t>Электронная модель системы теплоснабжения</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caps/>
                <w:sz w:val="26"/>
                <w:szCs w:val="26"/>
                <w:lang w:eastAsia="ru-RU"/>
              </w:rPr>
              <w:t>ФЗ</w:t>
            </w:r>
          </w:p>
        </w:tc>
        <w:tc>
          <w:tcPr>
            <w:tcW w:w="4005" w:type="pct"/>
          </w:tcPr>
          <w:p w:rsidR="003D6286" w:rsidRPr="00A04F12" w:rsidRDefault="003D6286" w:rsidP="00326DE8">
            <w:pPr>
              <w:suppressAutoHyphens/>
              <w:spacing w:before="120" w:after="0"/>
              <w:jc w:val="both"/>
              <w:rPr>
                <w:rFonts w:ascii="Times New Roman" w:hAnsi="Times New Roman"/>
                <w:sz w:val="26"/>
                <w:szCs w:val="26"/>
                <w:lang w:eastAsia="ru-RU"/>
              </w:rPr>
            </w:pPr>
            <w:r w:rsidRPr="00A04F12">
              <w:rPr>
                <w:rFonts w:ascii="Times New Roman" w:hAnsi="Times New Roman"/>
                <w:sz w:val="26"/>
                <w:szCs w:val="26"/>
                <w:lang w:eastAsia="ru-RU"/>
              </w:rPr>
              <w:t>Федеральный закон</w:t>
            </w:r>
          </w:p>
        </w:tc>
      </w:tr>
      <w:tr w:rsidR="003D6286" w:rsidRPr="00A04F12" w:rsidTr="008C0230">
        <w:tc>
          <w:tcPr>
            <w:tcW w:w="995" w:type="pct"/>
            <w:vAlign w:val="center"/>
          </w:tcPr>
          <w:p w:rsidR="003D6286" w:rsidRPr="00A04F12" w:rsidRDefault="003D6286" w:rsidP="00326DE8">
            <w:pPr>
              <w:suppressAutoHyphens/>
              <w:spacing w:before="120" w:after="0"/>
              <w:jc w:val="center"/>
              <w:rPr>
                <w:rFonts w:ascii="Times New Roman" w:hAnsi="Times New Roman"/>
                <w:caps/>
                <w:sz w:val="26"/>
                <w:szCs w:val="26"/>
                <w:lang w:eastAsia="ru-RU"/>
              </w:rPr>
            </w:pPr>
            <w:r w:rsidRPr="00A04F12">
              <w:rPr>
                <w:rFonts w:ascii="Times New Roman" w:hAnsi="Times New Roman"/>
                <w:sz w:val="26"/>
                <w:szCs w:val="26"/>
                <w:lang w:eastAsia="ru-RU"/>
              </w:rPr>
              <w:t>ППИ</w:t>
            </w:r>
          </w:p>
        </w:tc>
        <w:tc>
          <w:tcPr>
            <w:tcW w:w="4005" w:type="pct"/>
          </w:tcPr>
          <w:p w:rsidR="003D6286" w:rsidRPr="00A04F12" w:rsidRDefault="003D6286" w:rsidP="00326DE8">
            <w:pPr>
              <w:suppressAutoHyphens/>
              <w:spacing w:before="120" w:after="0"/>
              <w:jc w:val="both"/>
              <w:rPr>
                <w:rFonts w:ascii="Times New Roman" w:hAnsi="Times New Roman"/>
                <w:sz w:val="26"/>
                <w:szCs w:val="26"/>
                <w:lang w:eastAsia="ru-RU"/>
              </w:rPr>
            </w:pPr>
            <w:r w:rsidRPr="00A04F12">
              <w:rPr>
                <w:rFonts w:ascii="Times New Roman" w:hAnsi="Times New Roman"/>
                <w:sz w:val="26"/>
                <w:szCs w:val="26"/>
                <w:lang w:eastAsia="ru-RU"/>
              </w:rPr>
              <w:t>Предпроектное исследование</w:t>
            </w:r>
          </w:p>
        </w:tc>
      </w:tr>
    </w:tbl>
    <w:p w:rsidR="003D6286" w:rsidRPr="00AA0803" w:rsidRDefault="003D6286" w:rsidP="00CF78F2">
      <w:pPr>
        <w:spacing w:after="0"/>
        <w:jc w:val="both"/>
        <w:rPr>
          <w:rFonts w:ascii="Times New Roman" w:hAnsi="Times New Roman"/>
          <w:sz w:val="24"/>
          <w:szCs w:val="24"/>
          <w:lang w:eastAsia="ru-RU"/>
        </w:rPr>
      </w:pPr>
    </w:p>
    <w:p w:rsidR="003D6286" w:rsidRDefault="003D6286" w:rsidP="00CF78F2">
      <w:pPr>
        <w:spacing w:after="0"/>
        <w:jc w:val="both"/>
        <w:rPr>
          <w:rFonts w:ascii="Times New Roman" w:hAnsi="Times New Roman"/>
          <w:sz w:val="24"/>
          <w:szCs w:val="24"/>
          <w:lang w:eastAsia="ru-RU"/>
        </w:rPr>
      </w:pPr>
    </w:p>
    <w:sectPr w:rsidR="003D6286" w:rsidSect="00A62798">
      <w:pgSz w:w="11907" w:h="16839" w:code="9"/>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6286" w:rsidRDefault="003D6286">
      <w:pPr>
        <w:spacing w:after="0" w:line="240" w:lineRule="auto"/>
      </w:pPr>
      <w:r>
        <w:separator/>
      </w:r>
    </w:p>
  </w:endnote>
  <w:endnote w:type="continuationSeparator" w:id="0">
    <w:p w:rsidR="003D6286" w:rsidRDefault="003D628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ISOCPEUR">
    <w:altName w:val="Arial"/>
    <w:panose1 w:val="00000000000000000000"/>
    <w:charset w:val="CC"/>
    <w:family w:val="swiss"/>
    <w:notTrueType/>
    <w:pitch w:val="variable"/>
    <w:sig w:usb0="00000203" w:usb1="00000000" w:usb2="00000000" w:usb3="00000000" w:csb0="00000005" w:csb1="00000000"/>
  </w:font>
  <w:font w:name="MS Reference Sans Serif">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E0002AFF" w:usb1="C0007843"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Marlett">
    <w:panose1 w:val="00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AFF" w:usb1="C0007843"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6286" w:rsidRDefault="003D6286">
    <w:pPr>
      <w:pStyle w:val="PamkaSmall"/>
    </w:pPr>
    <w:r>
      <w:rPr>
        <w:noProof/>
      </w:rPr>
      <w:pict>
        <v:rect id="Rectangle 51" o:spid="_x0000_s2118" style="position:absolute;margin-left:56.95pt;margin-top:-45.95pt;width:49.7pt;height:9.9pt;z-index:25162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" o:allowincell="f" stroked="f" strokeweight=".5pt">
          <v:textbox style="mso-next-textbox:#Rectangle 51" inset="0,0,0,0">
            <w:txbxContent>
              <w:p w:rsidR="003D6286" w:rsidRDefault="003D6286">
                <w:pPr>
                  <w:pStyle w:val="PamkaSmall"/>
                  <w:rPr>
                    <w:lang w:val="en-US"/>
                  </w:rPr>
                </w:pPr>
              </w:p>
            </w:txbxContent>
          </v:textbox>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6286" w:rsidRDefault="003D6286">
      <w:pPr>
        <w:spacing w:after="0" w:line="240" w:lineRule="auto"/>
      </w:pPr>
      <w:r>
        <w:separator/>
      </w:r>
    </w:p>
  </w:footnote>
  <w:footnote w:type="continuationSeparator" w:id="0">
    <w:p w:rsidR="003D6286" w:rsidRDefault="003D628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6286" w:rsidRDefault="003D628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6286" w:rsidRDefault="003D6286">
    <w:pPr>
      <w:pStyle w:val="Header"/>
    </w:pPr>
    <w:r>
      <w:rPr>
        <w:noProof/>
      </w:rPr>
      <w:pict>
        <v:rect id="Rectangle 120" o:spid="_x0000_s2049" style="position:absolute;left:0;text-align:left;margin-left:57pt;margin-top:739.9pt;width:49.7pt;height:9.9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" o:allowincell="f" stroked="f" strokeweight=".5pt">
          <v:textbox style="mso-next-textbox:#Rectangle 120" inset="0,0,0,0">
            <w:txbxContent>
              <w:p w:rsidR="003D6286" w:rsidRDefault="003D6286">
                <w:pPr>
                  <w:pStyle w:val="PamkaSmall"/>
                  <w:rPr>
                    <w:lang w:val="en-US"/>
                  </w:rPr>
                </w:pPr>
              </w:p>
            </w:txbxContent>
          </v:textbox>
        </v:rect>
      </w:pict>
    </w:r>
    <w:r>
      <w:rPr>
        <w:noProof/>
      </w:rPr>
      <w:pict>
        <v:rect id="Rectangle 119" o:spid="_x0000_s2050" style="position:absolute;left:0;text-align:left;margin-left:0;margin-top:739.9pt;width:49.9pt;height:10.5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" o:allowincell="f" stroked="f" strokeweight=".5pt">
          <v:textbox style="mso-next-textbox:#Rectangle 119" inset="0,1pt,0,1pt">
            <w:txbxContent>
              <w:p w:rsidR="003D6286" w:rsidRDefault="003D6286">
                <w:pPr>
                  <w:pStyle w:val="PamkaSmall"/>
                </w:pPr>
                <w:r>
                  <w:t>Эксперт</w:t>
                </w:r>
              </w:p>
            </w:txbxContent>
          </v:textbox>
        </v:rect>
      </w:pict>
    </w:r>
    <w:r>
      <w:rPr>
        <w:noProof/>
      </w:rPr>
      <w:pict>
        <v:rect id="Rectangle 118" o:spid="_x0000_s2051" style="position:absolute;left:0;text-align:left;margin-left:-28.25pt;margin-top:430.05pt;width:8.5pt;height:51.3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" o:allowincell="f" stroked="f" strokeweight=".5pt">
          <v:textbox style="layout-flow:vertical;mso-layout-flow-alt:bottom-to-top;mso-next-textbox:#Rectangle 118" inset="0,0,0,0">
            <w:txbxContent>
              <w:p w:rsidR="003D6286" w:rsidRDefault="003D6286">
                <w:pPr>
                  <w:pStyle w:val="PamkaSmall"/>
                </w:pPr>
              </w:p>
            </w:txbxContent>
          </v:textbox>
        </v:rect>
      </w:pict>
    </w:r>
    <w:r>
      <w:rPr>
        <w:noProof/>
      </w:rPr>
      <w:pict>
        <v:rect id="Rectangle 117" o:spid="_x0000_s2052" style="position:absolute;left:0;text-align:left;margin-left:-14.05pt;margin-top:430.05pt;width:8.5pt;height:51.3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" o:allowincell="f" stroked="f" strokeweight=".5pt">
          <v:textbox style="layout-flow:vertical;mso-layout-flow-alt:bottom-to-top;mso-next-textbox:#Rectangle 117" inset="0,0,0,0">
            <w:txbxContent>
              <w:p w:rsidR="003D6286" w:rsidRDefault="003D6286">
                <w:pPr>
                  <w:pStyle w:val="PamkaSmall"/>
                </w:pPr>
              </w:p>
            </w:txbxContent>
          </v:textbox>
        </v:rect>
      </w:pict>
    </w:r>
    <w:r>
      <w:rPr>
        <w:noProof/>
      </w:rPr>
      <w:pict>
        <v:rect id="Rectangle 116" o:spid="_x0000_s2053" style="position:absolute;left:0;text-align:left;margin-left:-42.45pt;margin-top:430.05pt;width:8.5pt;height:51.3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" o:allowincell="f" stroked="f" strokeweight=".5pt">
          <v:textbox style="layout-flow:vertical;mso-layout-flow-alt:bottom-to-top;mso-next-textbox:#Rectangle 116" inset="0,0,0,0">
            <w:txbxContent>
              <w:p w:rsidR="003D6286" w:rsidRDefault="003D6286">
                <w:pPr>
                  <w:pStyle w:val="PamkaSmall"/>
                </w:pPr>
              </w:p>
            </w:txbxContent>
          </v:textbox>
        </v:rect>
      </w:pict>
    </w:r>
    <w:r>
      <w:rPr>
        <w:noProof/>
      </w:rPr>
      <w:pict>
        <v:rect id="Rectangle 115" o:spid="_x0000_s2054" style="position:absolute;left:0;text-align:left;margin-left:-14.05pt;margin-top:488.45pt;width:8.5pt;height:48.4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" o:allowincell="f" stroked="f" strokeweight=".5pt">
          <v:textbox style="layout-flow:vertical;mso-layout-flow-alt:bottom-to-top;mso-next-textbox:#Rectangle 115" inset="0,0,0,0">
            <w:txbxContent>
              <w:p w:rsidR="003D6286" w:rsidRDefault="003D6286">
                <w:pPr>
                  <w:pStyle w:val="PamkaSmall"/>
                </w:pPr>
              </w:p>
            </w:txbxContent>
          </v:textbox>
        </v:rect>
      </w:pict>
    </w:r>
    <w:r>
      <w:rPr>
        <w:noProof/>
      </w:rPr>
      <w:pict>
        <v:rect id="Rectangle 114" o:spid="_x0000_s2055" style="position:absolute;left:0;text-align:left;margin-left:-28.35pt;margin-top:488.45pt;width:10.5pt;height:48.4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" o:allowincell="f" stroked="f" strokeweight=".5pt">
          <v:textbox style="layout-flow:vertical;mso-layout-flow-alt:bottom-to-top;mso-next-textbox:#Rectangle 114" inset="0,0,0,0">
            <w:txbxContent>
              <w:p w:rsidR="003D6286" w:rsidRDefault="003D6286">
                <w:pPr>
                  <w:pStyle w:val="PamkaSmall"/>
                </w:pPr>
              </w:p>
            </w:txbxContent>
          </v:textbox>
        </v:rect>
      </w:pict>
    </w:r>
    <w:r>
      <w:rPr>
        <w:noProof/>
      </w:rPr>
      <w:pict>
        <v:rect id="Rectangle 113" o:spid="_x0000_s2056" style="position:absolute;left:0;text-align:left;margin-left:-42.5pt;margin-top:488.45pt;width:10.5pt;height:48.4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" o:allowincell="f" stroked="f" strokeweight=".5pt">
          <v:textbox style="layout-flow:vertical;mso-layout-flow-alt:bottom-to-top;mso-next-textbox:#Rectangle 113" inset="0,0,0,0">
            <w:txbxContent>
              <w:p w:rsidR="003D6286" w:rsidRDefault="003D6286">
                <w:pPr>
                  <w:pStyle w:val="PamkaSmall"/>
                </w:pPr>
              </w:p>
            </w:txbxContent>
          </v:textbox>
        </v:rect>
      </w:pict>
    </w:r>
    <w:r>
      <w:rPr>
        <w:noProof/>
      </w:rPr>
      <w:pict>
        <v:line id="Line 112" o:spid="_x0000_s2057" style="position:absolute;left:0;text-align:left;z-index:251684864;visibility:visibl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" o:allowincell="f" strokeweight="1.13pt">
          <v:stroke startarrowwidth="narrow" startarrowlength="short" endarrowwidth="narrow" endarrowlength="short"/>
        </v:line>
      </w:pict>
    </w:r>
    <w:r>
      <w:rPr>
        <w:noProof/>
      </w:rPr>
      <w:pict>
        <v:line id="Line 111" o:spid="_x0000_s2058" style="position:absolute;left:0;text-align:left;z-index:251683840;visibility:visibl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" o:allowincell="f" strokeweight="1.13pt">
          <v:stroke startarrowwidth="narrow" startarrowlength="short" endarrowwidth="narrow" endarrowlength="short"/>
        </v:line>
      </w:pict>
    </w:r>
    <w:r>
      <w:rPr>
        <w:noProof/>
      </w:rPr>
      <w:pict>
        <v:shapetype id="_x0000_t202" coordsize="21600,21600" o:spt="202" path="m,l,21600r21600,l21600,xe">
          <v:stroke joinstyle="miter"/>
          <v:path gradientshapeok="t" o:connecttype="rect"/>
        </v:shapetype>
        <v:shape id="Text Box 110" o:spid="_x0000_s2059" type="#_x0000_t202" style="position:absolute;left:0;text-align:left;margin-left:469.65pt;margin-top:-7.65pt;width:34.6pt;height:14.2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" o:allowincell="f" filled="f" stroked="f">
          <v:textbox style="mso-next-textbox:#Text Box 110" inset="0,0,0,0">
            <w:txbxContent>
              <w:p w:rsidR="003D6286" w:rsidRDefault="003D6286">
                <w:pPr>
                  <w:pStyle w:val="PamkaNum"/>
                  <w:rPr>
                    <w:lang w:val="en-US"/>
                  </w:rPr>
                </w:pPr>
              </w:p>
            </w:txbxContent>
          </v:textbox>
        </v:shape>
      </w:pict>
    </w:r>
    <w:r>
      <w:rPr>
        <w:noProof/>
      </w:rPr>
      <w:pict>
        <v:shape id="Text Box 109" o:spid="_x0000_s2060" type="#_x0000_t202" style="position:absolute;left:0;text-align:left;margin-left:184.9pt;margin-top:714.65pt;width:162.15pt;height:59.5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" o:allowincell="f" filled="f" stroked="f">
          <v:textbox style="mso-next-textbox:#Text Box 109" inset="0,0,0,0">
            <w:txbxContent>
              <w:p w:rsidR="003D6286" w:rsidRDefault="003D6286">
                <w:pPr>
                  <w:pStyle w:val="PamkaNaim"/>
                  <w:rPr>
                    <w:sz w:val="20"/>
                  </w:rPr>
                </w:pPr>
              </w:p>
              <w:p w:rsidR="003D6286" w:rsidRDefault="003D6286">
                <w:pPr>
                  <w:pStyle w:val="PamkaNaim"/>
                  <w:rPr>
                    <w:sz w:val="20"/>
                  </w:rPr>
                </w:pPr>
                <w:r>
                  <w:rPr>
                    <w:sz w:val="20"/>
                  </w:rPr>
                  <w:t>Схема теплоснабжения</w:t>
                </w:r>
              </w:p>
              <w:p w:rsidR="003D6286" w:rsidRDefault="003D6286">
                <w:pPr>
                  <w:pStyle w:val="PamkaNaim"/>
                  <w:rPr>
                    <w:sz w:val="20"/>
                  </w:rPr>
                </w:pPr>
                <w:r>
                  <w:rPr>
                    <w:sz w:val="20"/>
                  </w:rPr>
                  <w:t>Книга 1</w:t>
                </w:r>
              </w:p>
            </w:txbxContent>
          </v:textbox>
        </v:shape>
      </w:pict>
    </w:r>
    <w:r>
      <w:rPr>
        <w:noProof/>
      </w:rPr>
      <w:pict>
        <v:shape id="Text Box 108" o:spid="_x0000_s2061" type="#_x0000_t202" style="position:absolute;left:0;text-align:left;margin-left:185.7pt;margin-top:673.3pt;width:303.3pt;height:31.2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" o:allowincell="f" filled="f" stroked="f">
          <v:textbox style="mso-next-textbox:#Text Box 108" inset="0,0,0,0">
            <w:txbxContent>
              <w:p w:rsidR="003D6286" w:rsidRDefault="003D6286">
                <w:pPr>
                  <w:pStyle w:val="PamkaNaim"/>
                  <w:rPr>
                    <w:sz w:val="20"/>
                  </w:rPr>
                </w:pPr>
                <w:fldSimple w:instr=" DOCPROPERTY &quot;ShifrDocumenta&quot; \* MERGEFORMAT ">
                  <w:r>
                    <w:rPr>
                      <w:b/>
                      <w:bCs/>
                    </w:rPr>
                    <w:t>Ошибка! Неизвестное имя свойства документа.</w:t>
                  </w:r>
                </w:fldSimple>
              </w:p>
              <w:p w:rsidR="003D6286" w:rsidRDefault="003D6286">
                <w:pPr>
                  <w:pStyle w:val="PamkaNaim"/>
                  <w:rPr>
                    <w:sz w:val="18"/>
                  </w:rPr>
                </w:pPr>
              </w:p>
            </w:txbxContent>
          </v:textbox>
        </v:shape>
      </w:pict>
    </w:r>
    <w:r>
      <w:rPr>
        <w:noProof/>
      </w:rPr>
      <w:pict>
        <v:rect id="Rectangle 107" o:spid="_x0000_s2062" style="position:absolute;left:0;text-align:left;margin-left:390.7pt;margin-top:741.3pt;width:83.9pt;height:36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" o:allowincell="f" stroked="f" strokeweight=".5pt">
          <v:textbox style="mso-next-textbox:#Rectangle 107" inset="0,1pt,0,1pt">
            <w:txbxContent>
              <w:p w:rsidR="003D6286" w:rsidRDefault="003D6286">
                <w:pPr>
                  <w:pStyle w:val="PamkaGraf"/>
                </w:pPr>
              </w:p>
              <w:p w:rsidR="003D6286" w:rsidRDefault="003D6286">
                <w:pPr>
                  <w:pStyle w:val="PamkaGraf"/>
                  <w:rPr>
                    <w:lang w:val="en-US"/>
                  </w:rPr>
                </w:pPr>
              </w:p>
            </w:txbxContent>
          </v:textbox>
        </v:rect>
      </w:pict>
    </w:r>
    <w:r>
      <w:rPr>
        <w:noProof/>
      </w:rPr>
      <w:pict>
        <v:line id="Line 106" o:spid="_x0000_s2063" style="position:absolute;left:0;text-align:left;z-index:251678720;visibility:visibl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" o:allowincell="f" strokeweight="1.13pt">
          <v:stroke startarrowwidth="narrow" startarrowlength="short" endarrowwidth="narrow" endarrowlength="short"/>
        </v:line>
      </w:pict>
    </w:r>
    <w:r>
      <w:rPr>
        <w:noProof/>
      </w:rPr>
      <w:pict>
        <v:rect id="Rectangle 105" o:spid="_x0000_s2064" style="position:absolute;left:0;text-align:left;margin-left:.15pt;margin-top:725.9pt;width:49.9pt;height:10.5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" o:allowincell="f" stroked="f" strokeweight=".5pt">
          <v:textbox style="mso-next-textbox:#Rectangle 105" inset="0,1pt,0,1pt">
            <w:txbxContent>
              <w:p w:rsidR="003D6286" w:rsidRDefault="003D6286">
                <w:pPr>
                  <w:pStyle w:val="PamkaSmall"/>
                </w:pPr>
                <w:r>
                  <w:t>Проверил</w:t>
                </w:r>
              </w:p>
            </w:txbxContent>
          </v:textbox>
        </v:rect>
      </w:pict>
    </w:r>
    <w:r>
      <w:rPr>
        <w:noProof/>
      </w:rPr>
      <w:pict>
        <v:rect id="Rectangle 104" o:spid="_x0000_s2065" style="position:absolute;left:0;text-align:left;margin-left:-.3pt;margin-top:711.85pt;width:49.9pt;height:10.5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RFN9AIAAEE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" o:allowincell="f" stroked="f" strokeweight=".5pt">
          <v:textbox style="mso-next-textbox:#Rectangle 104" inset="0,1pt,0,1pt">
            <w:txbxContent>
              <w:p w:rsidR="003D6286" w:rsidRDefault="003D6286">
                <w:pPr>
                  <w:pStyle w:val="PamkaSmall"/>
                </w:pPr>
                <w:r>
                  <w:t>Разработал</w:t>
                </w:r>
              </w:p>
            </w:txbxContent>
          </v:textbox>
        </v:rect>
      </w:pict>
    </w:r>
    <w:r>
      <w:rPr>
        <w:noProof/>
      </w:rPr>
      <w:pict>
        <v:line id="Line 103" o:spid="_x0000_s2066" style="position:absolute;left:0;text-align:left;z-index:251675648;visibility:visibl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" o:allowincell="f" strokeweight="1.13pt">
          <v:stroke startarrowwidth="narrow" startarrowlength="short" endarrowwidth="narrow" endarrowlength="short"/>
        </v:line>
      </w:pict>
    </w:r>
    <w:r>
      <w:rPr>
        <w:noProof/>
      </w:rPr>
      <w:pict>
        <v:line id="Line 102" o:spid="_x0000_s2067" style="position:absolute;left:0;text-align:left;z-index:251674624;visibility:visibl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" o:allowincell="f" strokeweight="1.13pt">
          <v:stroke startarrowwidth="narrow" startarrowlength="short" endarrowwidth="narrow" endarrowlength="short"/>
        </v:line>
      </w:pict>
    </w:r>
    <w:r>
      <w:rPr>
        <w:noProof/>
      </w:rPr>
      <w:pict>
        <v:line id="Line 101" o:spid="_x0000_s2068" style="position:absolute;left:0;text-align:left;z-index:251673600;visibility:visibl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" o:allowincell="f" strokeweight="1.13pt">
          <v:stroke startarrowwidth="narrow" startarrowlength="short" endarrowwidth="narrow" endarrowlength="short"/>
        </v:line>
      </w:pict>
    </w:r>
    <w:r>
      <w:rPr>
        <w:noProof/>
      </w:rPr>
      <w:pict>
        <v:line id="Line 100" o:spid="_x0000_s2069" style="position:absolute;left:0;text-align:left;z-index:251672576;visibility:visibl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" o:allowincell="f" strokeweight="1.13pt">
          <v:stroke startarrowwidth="narrow" startarrowlength="short" endarrowwidth="narrow" endarrowlength="short"/>
        </v:line>
      </w:pict>
    </w:r>
    <w:r>
      <w:rPr>
        <w:noProof/>
      </w:rPr>
      <w:pict>
        <v:line id="Line 99" o:spid="_x0000_s2070" style="position:absolute;left:0;text-align:left;z-index:251671552;visibility:visibl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" o:allowincell="f" strokeweight="1.13pt">
          <v:stroke startarrowwidth="narrow" startarrowlength="short" endarrowwidth="narrow" endarrowlength="short"/>
        </v:line>
      </w:pict>
    </w:r>
    <w:r>
      <w:rPr>
        <w:noProof/>
      </w:rPr>
      <w:pict>
        <v:line id="Line 98" o:spid="_x0000_s2071" style="position:absolute;left:0;text-align:left;z-index:251670528;visibility:visibl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" o:allowincell="f" strokeweight="1.13pt">
          <v:stroke startarrowwidth="narrow" startarrowlength="short" endarrowwidth="narrow" endarrowlength="short"/>
        </v:line>
      </w:pict>
    </w:r>
    <w:r>
      <w:rPr>
        <w:noProof/>
      </w:rPr>
      <w:pict>
        <v:line id="Line 97" o:spid="_x0000_s2072" style="position:absolute;left:0;text-align:left;z-index:251669504;visibility:visibl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" o:allowincell="f" strokeweight="1.13pt">
          <v:stroke startarrowwidth="narrow" startarrowlength="short" endarrowwidth="narrow" endarrowlength="short"/>
        </v:line>
      </w:pict>
    </w:r>
    <w:r>
      <w:rPr>
        <w:noProof/>
      </w:rPr>
      <w:pict>
        <v:line id="Line 96" o:spid="_x0000_s2073" style="position:absolute;left:0;text-align:left;z-index:251668480;visibility:visibl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" o:allowincell="f" strokeweight="1.13pt">
          <v:stroke startarrowwidth="narrow" startarrowlength="short" endarrowwidth="narrow" endarrowlength="short"/>
        </v:line>
      </w:pict>
    </w:r>
    <w:r>
      <w:rPr>
        <w:noProof/>
      </w:rPr>
      <w:pict>
        <v:line id="Line 95" o:spid="_x0000_s2074" style="position:absolute;left:0;text-align:left;z-index:251667456;visibility:visibl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RIZogIAAJ0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" o:allowincell="f" strokeweight="1.13pt">
          <v:stroke startarrowwidth="narrow" startarrowlength="short" endarrowwidth="narrow" endarrowlength="short"/>
        </v:line>
      </w:pict>
    </w:r>
    <w:r>
      <w:rPr>
        <w:noProof/>
      </w:rPr>
      <w:pict>
        <v:line id="Line 94" o:spid="_x0000_s2075" style="position:absolute;left:0;text-align:left;z-index:251666432;visibility:visibl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nnaoQIAAJ0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" o:allowincell="f" strokeweight="1.13pt">
          <v:stroke startarrowwidth="narrow" startarrowlength="short" endarrowwidth="narrow" endarrowlength="short"/>
        </v:line>
      </w:pict>
    </w:r>
    <w:r>
      <w:rPr>
        <w:noProof/>
      </w:rPr>
      <w:pict>
        <v:line id="Line 93" o:spid="_x0000_s2076" style="position:absolute;left:0;text-align:left;z-index:251665408;visibility:visibl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" o:allowincell="f" strokeweight="1.13pt">
          <v:stroke startarrowwidth="narrow" startarrowlength="short" endarrowwidth="narrow" endarrowlength="short"/>
        </v:line>
      </w:pict>
    </w:r>
    <w:r>
      <w:rPr>
        <w:noProof/>
      </w:rPr>
      <w:pict>
        <v:line id="Line 92" o:spid="_x0000_s2077" style="position:absolute;left:0;text-align:left;z-index:251664384;visibility:visibl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" o:allowincell="f" strokeweight="1.13pt">
          <v:stroke startarrowwidth="narrow" startarrowlength="short" endarrowwidth="narrow" endarrowlength="short"/>
        </v:line>
      </w:pict>
    </w:r>
    <w:r>
      <w:rPr>
        <w:noProof/>
      </w:rPr>
      <w:pict>
        <v:line id="Line 91" o:spid="_x0000_s2078" style="position:absolute;left:0;text-align:left;z-index:251663360;visibility:visibl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" o:allowincell="f" strokeweight="1.13pt">
          <v:stroke startarrowwidth="narrow" startarrowlength="short" endarrowwidth="narrow" endarrowlength="short"/>
        </v:line>
      </w:pict>
    </w:r>
    <w:r>
      <w:rPr>
        <w:noProof/>
      </w:rPr>
      <w:pict>
        <v:rect id="Rectangle 90" o:spid="_x0000_s2079" style="position:absolute;left:0;text-align:left;margin-left:360.6pt;margin-top:711.8pt;width:30.05pt;height:10.5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" o:allowincell="f" stroked="f" strokeweight=".5pt">
          <v:textbox style="mso-next-textbox:#Rectangle 90" inset="0,1pt,0,1pt">
            <w:txbxContent>
              <w:p w:rsidR="003D6286" w:rsidRDefault="003D6286">
                <w:pPr>
                  <w:pStyle w:val="PamkaSmall"/>
                </w:pPr>
                <w:r>
                  <w:t>Стадия</w:t>
                </w:r>
              </w:p>
            </w:txbxContent>
          </v:textbox>
        </v:rect>
      </w:pict>
    </w:r>
    <w:r>
      <w:rPr>
        <w:noProof/>
      </w:rPr>
      <w:pict>
        <v:rect id="Rectangle 89" o:spid="_x0000_s2080" style="position:absolute;left:0;text-align:left;margin-left:452.1pt;margin-top:711.65pt;width:41.4pt;height:10.5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eY9AIAAEA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" o:allowincell="f" stroked="f" strokeweight=".5pt">
          <v:textbox style="mso-next-textbox:#Rectangle 89" inset="0,1pt,0,1pt">
            <w:txbxContent>
              <w:p w:rsidR="003D6286" w:rsidRDefault="003D6286">
                <w:pPr>
                  <w:pStyle w:val="PamkaSmall"/>
                </w:pPr>
                <w:r>
                  <w:t>Листов</w:t>
                </w:r>
              </w:p>
            </w:txbxContent>
          </v:textbox>
        </v:rect>
      </w:pict>
    </w:r>
    <w:r>
      <w:rPr>
        <w:noProof/>
      </w:rPr>
      <w:pict>
        <v:rect id="Rectangle 88" o:spid="_x0000_s2081" style="position:absolute;left:0;text-align:left;margin-left:407.1pt;margin-top:711.65pt;width:21.65pt;height:10.5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HT59QIAAEA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" o:allowincell="f" stroked="f" strokeweight=".5pt">
          <v:textbox style="mso-next-textbox:#Rectangle 88" inset="0,1pt,0,1pt">
            <w:txbxContent>
              <w:p w:rsidR="003D6286" w:rsidRDefault="003D6286">
                <w:pPr>
                  <w:pStyle w:val="PamkaSmall"/>
                </w:pPr>
                <w:r>
                  <w:t>Лист</w:t>
                </w:r>
              </w:p>
            </w:txbxContent>
          </v:textbox>
        </v:rect>
      </w:pict>
    </w:r>
    <w:r>
      <w:rPr>
        <w:noProof/>
      </w:rPr>
      <w:pict>
        <v:line id="Line 87" o:spid="_x0000_s2082" style="position:absolute;left:0;text-align:left;z-index:251659264;visibility:visibl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" o:allowincell="f" strokeweight="1.13pt">
          <v:stroke startarrowwidth="narrow" startarrowlength="short" endarrowwidth="narrow" endarrowlength="short"/>
        </v:line>
      </w:pict>
    </w:r>
    <w:r>
      <w:rPr>
        <w:noProof/>
      </w:rPr>
      <w:pict>
        <v:line id="Line 86" o:spid="_x0000_s2083" style="position:absolute;left:0;text-align:left;z-index:251658240;visibility:visibl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" o:allowincell="f" strokeweight="1.13pt">
          <v:stroke startarrowwidth="narrow" startarrowlength="short" endarrowwidth="narrow" endarrowlength="short"/>
        </v:line>
      </w:pict>
    </w:r>
    <w:r>
      <w:rPr>
        <w:noProof/>
      </w:rPr>
      <w:pict>
        <v:line id="Line 85" o:spid="_x0000_s2084" style="position:absolute;left:0;text-align:left;z-index:251657216;visibility:visibl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" o:allowincell="f" strokeweight="1.13pt">
          <v:stroke startarrowwidth="narrow" startarrowlength="short" endarrowwidth="narrow" endarrowlength="short"/>
        </v:line>
      </w:pict>
    </w:r>
    <w:r>
      <w:rPr>
        <w:noProof/>
      </w:rPr>
      <w:pict>
        <v:line id="Line 84" o:spid="_x0000_s2085" style="position:absolute;left:0;text-align:left;z-index:251656192;visibility:visibl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" o:allowincell="f" strokeweight="1.13pt">
          <v:stroke startarrowwidth="narrow" startarrowlength="short" endarrowwidth="narrow" endarrowlength="short"/>
        </v:line>
      </w:pict>
    </w:r>
    <w:r>
      <w:rPr>
        <w:noProof/>
      </w:rPr>
      <w:pict>
        <v:line id="Line 83" o:spid="_x0000_s2086" style="position:absolute;left:0;text-align:left;z-index:251655168;visibility:visibl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" o:allowincell="f" strokeweight="1.13pt">
          <v:stroke startarrowwidth="narrow" startarrowlength="short" endarrowwidth="narrow" endarrowlength="short"/>
        </v:line>
      </w:pict>
    </w:r>
    <w:r>
      <w:rPr>
        <w:noProof/>
      </w:rPr>
      <w:pict>
        <v:line id="Line 82" o:spid="_x0000_s2087" style="position:absolute;left:0;text-align:left;z-index:251654144;visibility:visibl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" o:allowincell="f" strokeweight=".57pt">
          <v:stroke startarrowwidth="narrow" startarrowlength="short" endarrowwidth="narrow" endarrowlength="short"/>
        </v:line>
      </w:pict>
    </w:r>
    <w:r>
      <w:rPr>
        <w:noProof/>
      </w:rPr>
      <w:pict>
        <v:line id="Line 81" o:spid="_x0000_s2088" style="position:absolute;left:0;text-align:left;z-index:251653120;visibility:visibl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" o:allowincell="f" strokeweight=".57pt">
          <v:stroke startarrowwidth="narrow" startarrowlength="short" endarrowwidth="narrow" endarrowlength="short"/>
        </v:line>
      </w:pict>
    </w:r>
    <w:r>
      <w:rPr>
        <w:noProof/>
      </w:rPr>
      <w:pict>
        <v:line id="Line 80" o:spid="_x0000_s2089" style="position:absolute;left:0;text-align:left;z-index:251652096;visibility:visibl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" o:allowincell="f" strokeweight=".57pt">
          <v:stroke startarrowwidth="narrow" startarrowlength="short" endarrowwidth="narrow" endarrowlength="short"/>
        </v:line>
      </w:pict>
    </w:r>
    <w:r>
      <w:rPr>
        <w:noProof/>
      </w:rPr>
      <w:pict>
        <v:line id="Line 79" o:spid="_x0000_s2090" style="position:absolute;left:0;text-align:left;z-index:251651072;visibility:visibl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" o:allowincell="f" strokeweight=".57pt">
          <v:stroke startarrowwidth="narrow" startarrowlength="short" endarrowwidth="narrow" endarrowlength="short"/>
        </v:line>
      </w:pict>
    </w:r>
    <w:r>
      <w:rPr>
        <w:noProof/>
      </w:rPr>
      <w:pict>
        <v:line id="Line 78" o:spid="_x0000_s2091" style="position:absolute;left:0;text-align:left;z-index:251650048;visibility:visibl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" o:allowincell="f" strokeweight=".57pt">
          <v:stroke startarrowwidth="narrow" startarrowlength="short" endarrowwidth="narrow" endarrowlength="short"/>
        </v:line>
      </w:pict>
    </w:r>
    <w:r>
      <w:rPr>
        <w:noProof/>
      </w:rPr>
      <w:pict>
        <v:line id="Line 77" o:spid="_x0000_s2092" style="position:absolute;left:0;text-align:left;z-index:251649024;visibility:visibl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" o:allowincell="f" strokeweight="1.13pt">
          <v:stroke startarrowwidth="narrow" startarrowlength="short" endarrowwidth="narrow" endarrowlength="short"/>
        </v:line>
      </w:pict>
    </w:r>
    <w:r>
      <w:rPr>
        <w:noProof/>
      </w:rPr>
      <w:pict>
        <v:line id="Line 76" o:spid="_x0000_s2093" style="position:absolute;left:0;text-align:left;z-index:251648000;visibility:visibl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" o:allowincell="f" strokeweight="1.13pt">
          <v:stroke startarrowwidth="narrow" startarrowlength="short" endarrowwidth="narrow" endarrowlength="short"/>
        </v:line>
      </w:pict>
    </w:r>
    <w:r>
      <w:rPr>
        <w:noProof/>
      </w:rPr>
      <w:pict>
        <v:line id="Line 75" o:spid="_x0000_s2094" style="position:absolute;left:0;text-align:left;z-index:251646976;visibility:visibl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" o:allowincell="f" strokeweight="1.13pt">
          <v:stroke startarrowwidth="narrow" startarrowlength="short" endarrowwidth="narrow" endarrowlength="short"/>
        </v:line>
      </w:pict>
    </w:r>
    <w:r>
      <w:rPr>
        <w:noProof/>
      </w:rPr>
      <w:pict>
        <v:rect id="Rectangle 74" o:spid="_x0000_s2095" style="position:absolute;left:0;text-align:left;margin-left:26.1pt;margin-top:697.3pt;width:25.1pt;height:10.55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" o:allowincell="f" stroked="f" strokeweight=".5pt">
          <v:textbox style="mso-next-textbox:#Rectangle 74" inset="0,1pt,0,1pt">
            <w:txbxContent>
              <w:p w:rsidR="003D6286" w:rsidRDefault="003D6286">
                <w:pPr>
                  <w:pStyle w:val="PamkaSmall"/>
                </w:pPr>
                <w:r>
                  <w:t>Кол.уч.</w:t>
                </w:r>
              </w:p>
            </w:txbxContent>
          </v:textbox>
        </v:rect>
      </w:pict>
    </w:r>
    <w:r>
      <w:rPr>
        <w:noProof/>
      </w:rPr>
      <w:pict>
        <v:line id="Line 73" o:spid="_x0000_s2096" style="position:absolute;left:0;text-align:left;z-index:251644928;visibility:visibl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" o:allowincell="f" strokeweight="1.13pt">
          <v:stroke startarrowwidth="narrow" startarrowlength="short" endarrowwidth="narrow" endarrowlength="short"/>
        </v:line>
      </w:pict>
    </w:r>
    <w:r>
      <w:rPr>
        <w:noProof/>
      </w:rPr>
      <w:pict>
        <v:line id="Line 72" o:spid="_x0000_s2097" style="position:absolute;left:0;text-align:left;z-index:251643904;visibility:visibl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" o:allowincell="f" strokeweight="1.13pt">
          <v:stroke startarrowwidth="narrow" startarrowlength="short" endarrowwidth="narrow" endarrowlength="short"/>
        </v:line>
      </w:pict>
    </w:r>
    <w:r>
      <w:rPr>
        <w:noProof/>
      </w:rPr>
      <w:pict>
        <v:line id="Line 71" o:spid="_x0000_s2098" style="position:absolute;left:0;text-align:left;z-index:251642880;visibility:visibl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" o:allowincell="f" strokeweight="1.13pt">
          <v:stroke startarrowwidth="narrow" startarrowlength="short" endarrowwidth="narrow" endarrowlength="short"/>
        </v:line>
      </w:pict>
    </w:r>
    <w:r>
      <w:rPr>
        <w:noProof/>
      </w:rPr>
      <w:pict>
        <v:line id="Line 70" o:spid="_x0000_s2099" style="position:absolute;left:0;text-align:left;z-index:251641856;visibility:visibl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" o:allowincell="f" strokeweight="1.13pt">
          <v:stroke startarrowwidth="narrow" startarrowlength="short" endarrowwidth="narrow" endarrowlength="short"/>
        </v:line>
      </w:pict>
    </w:r>
    <w:r>
      <w:rPr>
        <w:noProof/>
      </w:rPr>
      <w:pict>
        <v:line id="Line 69" o:spid="_x0000_s2100" style="position:absolute;left:0;text-align:left;z-index:251640832;visibility:visibl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" o:allowincell="f" strokeweight="1.13pt">
          <v:stroke startarrowwidth="narrow" startarrowlength="short" endarrowwidth="narrow" endarrowlength="short"/>
        </v:line>
      </w:pict>
    </w:r>
    <w:r>
      <w:rPr>
        <w:noProof/>
      </w:rPr>
      <w:pict>
        <v:line id="Line 68" o:spid="_x0000_s2101" style="position:absolute;left:0;text-align:left;z-index:251639808;visibility:visibl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" o:allowincell="f" strokeweight="1.13pt">
          <v:stroke startarrowwidth="narrow" startarrowlength="short" endarrowwidth="narrow" endarrowlength="short"/>
        </v:line>
      </w:pict>
    </w:r>
    <w:r>
      <w:rPr>
        <w:noProof/>
      </w:rPr>
      <w:pict>
        <v:rect id="Rectangle 67" o:spid="_x0000_s2102" style="position:absolute;left:0;text-align:left;margin-left:56.6pt;margin-top:696.85pt;width:21.65pt;height:10.55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" o:allowincell="f" stroked="f" strokeweight=".5pt">
          <v:textbox style="mso-next-textbox:#Rectangle 67" inset="0,1pt,0,1pt">
            <w:txbxContent>
              <w:p w:rsidR="003D6286" w:rsidRDefault="003D6286">
                <w:pPr>
                  <w:pStyle w:val="PamkaSmall"/>
                </w:pPr>
                <w:r>
                  <w:t>Лист</w:t>
                </w:r>
              </w:p>
            </w:txbxContent>
          </v:textbox>
        </v:rect>
      </w:pict>
    </w:r>
    <w:r>
      <w:rPr>
        <w:noProof/>
      </w:rPr>
      <w:pict>
        <v:rect id="Rectangle 66" o:spid="_x0000_s2103" style="position:absolute;left:0;text-align:left;margin-left:81.9pt;margin-top:696.85pt;width:27.9pt;height:10.55pt;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" o:allowincell="f" stroked="f" strokeweight=".5pt">
          <v:textbox style="mso-next-textbox:#Rectangle 66" inset="1pt,1pt,1pt,1pt">
            <w:txbxContent>
              <w:p w:rsidR="003D6286" w:rsidRDefault="003D6286">
                <w:pPr>
                  <w:pStyle w:val="PamkaSmall"/>
                </w:pPr>
                <w:r>
                  <w:t>№</w:t>
                </w:r>
                <w:r>
                  <w:rPr>
                    <w:lang w:val="en-US"/>
                  </w:rPr>
                  <w:t xml:space="preserve"> </w:t>
                </w:r>
                <w:r>
                  <w:t>док.</w:t>
                </w:r>
              </w:p>
            </w:txbxContent>
          </v:textbox>
        </v:rect>
      </w:pict>
    </w:r>
    <w:r>
      <w:rPr>
        <w:noProof/>
      </w:rPr>
      <w:pict>
        <v:rect id="Rectangle 65" o:spid="_x0000_s2104" style="position:absolute;left:0;text-align:left;margin-left:116.8pt;margin-top:696.85pt;width:31.4pt;height:10.55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" o:allowincell="f" stroked="f" strokeweight=".5pt">
          <v:textbox style="mso-next-textbox:#Rectangle 65" inset="1pt,1pt,1pt,1pt">
            <w:txbxContent>
              <w:p w:rsidR="003D6286" w:rsidRDefault="003D6286">
                <w:pPr>
                  <w:pStyle w:val="PamkaSmall"/>
                </w:pPr>
                <w:r>
                  <w:t>Подп.</w:t>
                </w:r>
              </w:p>
            </w:txbxContent>
          </v:textbox>
        </v:rect>
      </w:pict>
    </w:r>
    <w:r>
      <w:rPr>
        <w:noProof/>
      </w:rPr>
      <w:pict>
        <v:rect id="Rectangle 64" o:spid="_x0000_s2105" style="position:absolute;left:0;text-align:left;margin-left:-1.85pt;margin-top:696.85pt;width:25.1pt;height:10.55pt;z-index:25163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" o:allowincell="f" stroked="f" strokeweight=".5pt">
          <v:textbox style="mso-next-textbox:#Rectangle 64" inset="1pt,1pt,1pt,1pt">
            <w:txbxContent>
              <w:p w:rsidR="003D6286" w:rsidRDefault="003D6286">
                <w:pPr>
                  <w:pStyle w:val="PamkaSmall"/>
                </w:pPr>
                <w:r>
                  <w:t>Изм.</w:t>
                </w:r>
              </w:p>
            </w:txbxContent>
          </v:textbox>
        </v:rect>
      </w:pict>
    </w:r>
    <w:r>
      <w:rPr>
        <w:noProof/>
      </w:rPr>
      <w:pict>
        <v:rect id="Rectangle 63" o:spid="_x0000_s2106" style="position:absolute;left:0;text-align:left;margin-left:153pt;margin-top:696.85pt;width:26.5pt;height:10.55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" o:allowincell="f" stroked="f" strokeweight=".5pt">
          <v:textbox style="mso-next-textbox:#Rectangle 63" inset="1pt,1pt,1pt,1pt">
            <w:txbxContent>
              <w:p w:rsidR="003D6286" w:rsidRDefault="003D6286">
                <w:pPr>
                  <w:pStyle w:val="PamkaSmall"/>
                </w:pPr>
                <w:r>
                  <w:t>Дата</w:t>
                </w:r>
              </w:p>
            </w:txbxContent>
          </v:textbox>
        </v:rect>
      </w:pict>
    </w:r>
    <w:r>
      <w:rPr>
        <w:noProof/>
      </w:rPr>
      <w:pict>
        <v:line id="Line 62" o:spid="_x0000_s2107" style="position:absolute;left:0;text-align:left;z-index:251633664;visibility:visibl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" o:allowincell="f" strokeweight=".4mm">
          <v:stroke startarrowwidth="narrow" startarrowlength="short" endarrowwidth="narrow" endarrowlength="short"/>
        </v:line>
      </w:pict>
    </w:r>
    <w:r>
      <w:rPr>
        <w:noProof/>
      </w:rPr>
      <w:pict>
        <v:line id="Line 61" o:spid="_x0000_s2108" style="position:absolute;left:0;text-align:left;z-index:251632640;visibility:visibl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" o:allowincell="f" strokeweight="1.13pt">
          <v:stroke startarrowwidth="narrow" startarrowlength="short" endarrowwidth="narrow" endarrowlength="short"/>
        </v:line>
      </w:pict>
    </w:r>
    <w:r>
      <w:rPr>
        <w:noProof/>
      </w:rPr>
      <w:pict>
        <v:line id="Line 60" o:spid="_x0000_s2109" style="position:absolute;left:0;text-align:left;z-index:251631616;visibility:visibl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" o:allowincell="f" strokeweight="1.13pt">
          <v:stroke startarrowwidth="narrow" startarrowlength="short" endarrowwidth="narrow" endarrowlength="short"/>
        </v:line>
      </w:pict>
    </w:r>
    <w:r>
      <w:rPr>
        <w:noProof/>
      </w:rPr>
      <w:pict>
        <v:rect id="Rectangle 59" o:spid="_x0000_s2110" style="position:absolute;left:0;text-align:left;margin-left:-37.05pt;margin-top:717.15pt;width:10.5pt;height:52.7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" o:allowincell="f" stroked="f" strokeweight=".5pt">
          <v:textbox style="layout-flow:vertical;mso-layout-flow-alt:bottom-to-top;mso-next-textbox:#Rectangle 59" inset="0,0,0,0">
            <w:txbxContent>
              <w:p w:rsidR="003D6286" w:rsidRDefault="003D6286">
                <w:pPr>
                  <w:pStyle w:val="PamkaSmall"/>
                </w:pPr>
                <w:r>
                  <w:t>Инв. № подл.</w:t>
                </w:r>
              </w:p>
            </w:txbxContent>
          </v:textbox>
        </v:rect>
      </w:pict>
    </w:r>
    <w:r>
      <w:rPr>
        <w:noProof/>
      </w:rPr>
      <w:pict>
        <v:rect id="Rectangle 58" o:spid="_x0000_s2111" style="position:absolute;left:0;text-align:left;margin-left:-36.85pt;margin-top:625pt;width:10.5pt;height:66.9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" o:allowincell="f" stroked="f" strokeweight=".5pt">
          <v:textbox style="layout-flow:vertical;mso-layout-flow-alt:bottom-to-top;mso-next-textbox:#Rectangle 58" inset="0,0,0,0">
            <w:txbxContent>
              <w:p w:rsidR="003D6286" w:rsidRDefault="003D6286">
                <w:pPr>
                  <w:pStyle w:val="PamkaSmall"/>
                </w:pPr>
                <w:r>
                  <w:t>Подпись и дата</w:t>
                </w:r>
              </w:p>
            </w:txbxContent>
          </v:textbox>
        </v:rect>
      </w:pict>
    </w:r>
    <w:r>
      <w:rPr>
        <w:noProof/>
      </w:rPr>
      <w:pict>
        <v:rect id="Rectangle 57" o:spid="_x0000_s2112" style="position:absolute;left:0;text-align:left;margin-left:-37pt;margin-top:547.8pt;width:10.5pt;height:52.7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" o:allowincell="f" stroked="f" strokeweight=".5pt">
          <v:textbox style="layout-flow:vertical;mso-layout-flow-alt:bottom-to-top;mso-next-textbox:#Rectangle 57" inset="0,0,0,0">
            <w:txbxContent>
              <w:p w:rsidR="003D6286" w:rsidRDefault="003D6286">
                <w:pPr>
                  <w:pStyle w:val="PamkaSmall"/>
                </w:pPr>
                <w:r>
                  <w:t>Доп. инв. №</w:t>
                </w:r>
              </w:p>
            </w:txbxContent>
          </v:textbox>
        </v:rect>
      </w:pict>
    </w:r>
    <w:r>
      <w:rPr>
        <w:noProof/>
      </w:rPr>
      <w:pict>
        <v:rect id="Rectangle 56" o:spid="_x0000_s2113" style="position:absolute;left:0;text-align:left;margin-left:-56.65pt;margin-top:468.65pt;width:10.5pt;height:66.9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" o:allowincell="f" stroked="f" strokeweight=".5pt">
          <v:textbox style="layout-flow:vertical;mso-layout-flow-alt:bottom-to-top;mso-next-textbox:#Rectangle 56" inset="0,0,0,0">
            <w:txbxContent>
              <w:p w:rsidR="003D6286" w:rsidRDefault="003D6286">
                <w:pPr>
                  <w:pStyle w:val="PamkaSmall"/>
                </w:pPr>
                <w:r>
                  <w:t>Согласовано</w:t>
                </w:r>
              </w:p>
            </w:txbxContent>
          </v:textbox>
        </v:rect>
      </w:pict>
    </w:r>
    <w:r>
      <w:rPr>
        <w:noProof/>
      </w:rPr>
      <w:pict>
        <v:shape id="Text Box 55" o:spid="_x0000_s2114" type="#_x0000_t202" style="position:absolute;left:0;text-align:left;margin-left:359.25pt;margin-top:724.25pt;width:34.6pt;height:14.2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JcfswIAALI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" o:allowincell="f" filled="f" stroked="f">
          <v:textbox style="mso-next-textbox:#Text Box 55" inset="0,0,0,0">
            <w:txbxContent>
              <w:p w:rsidR="003D6286" w:rsidRDefault="003D6286">
                <w:pPr>
                  <w:pStyle w:val="PamkaStad"/>
                  <w:rPr>
                    <w:i/>
                    <w:lang w:val="en-US"/>
                  </w:rPr>
                </w:pPr>
              </w:p>
            </w:txbxContent>
          </v:textbox>
        </v:shape>
      </w:pict>
    </w:r>
    <w:r>
      <w:rPr>
        <w:noProof/>
      </w:rPr>
      <w:pict>
        <v:shape id="Text Box 54" o:spid="_x0000_s2115" type="#_x0000_t202" style="position:absolute;left:0;text-align:left;margin-left:400.85pt;margin-top:724.25pt;width:34.6pt;height:14.2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" o:allowincell="f" filled="f" stroked="f">
          <v:textbox style="mso-next-textbox:#Text Box 54" inset="0,0,0,0">
            <w:txbxContent>
              <w:p w:rsidR="003D6286" w:rsidRDefault="003D6286">
                <w:pPr>
                  <w:pStyle w:val="PamkaNum"/>
                  <w:rPr>
                    <w:lang w:val="en-US"/>
                  </w:rPr>
                </w:pPr>
                <w:fldSimple w:instr=" PAGE  \* MERGEFORMAT ">
                  <w:r>
                    <w:rPr>
                      <w:noProof/>
                    </w:rPr>
                    <w:t>10</w:t>
                  </w:r>
                </w:fldSimple>
              </w:p>
            </w:txbxContent>
          </v:textbox>
        </v:shape>
      </w:pict>
    </w:r>
    <w:r>
      <w:rPr>
        <w:noProof/>
      </w:rPr>
      <w:pict>
        <v:shape id="Text Box 53" o:spid="_x0000_s2116" type="#_x0000_t202" style="position:absolute;left:0;text-align:left;margin-left:452.05pt;margin-top:724.25pt;width:34.6pt;height:14.2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" o:allowincell="f" filled="f" stroked="f">
          <v:textbox style="mso-next-textbox:#Text Box 53" inset="0,0,0,0">
            <w:txbxContent>
              <w:p w:rsidR="003D6286" w:rsidRDefault="003D6286">
                <w:pPr>
                  <w:pStyle w:val="PamkaNum"/>
                </w:pPr>
                <w:fldSimple w:instr=" NUMPAGES  \* MERGEFORMAT ">
                  <w:r>
                    <w:rPr>
                      <w:noProof/>
                    </w:rPr>
                    <w:t>153</w:t>
                  </w:r>
                </w:fldSimple>
              </w:p>
            </w:txbxContent>
          </v:textbox>
        </v:shape>
      </w:pict>
    </w:r>
    <w:r>
      <w:rPr>
        <w:noProof/>
      </w:rPr>
      <w:pict>
        <v:rect id="Rectangle 52" o:spid="_x0000_s2117" style="position:absolute;left:0;text-align:left;margin-left:56.95pt;margin-top:712.35pt;width:49.7pt;height:9.9pt;z-index:25162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" o:allowincell="f" stroked="f" strokeweight=".5pt">
          <v:textbox style="mso-next-textbox:#Rectangle 52" inset="0,0,0,0">
            <w:txbxContent>
              <w:p w:rsidR="003D6286" w:rsidRDefault="003D6286">
                <w:pPr>
                  <w:pStyle w:val="PamkaSmall"/>
                  <w:rPr>
                    <w:lang w:val="en-US"/>
                  </w:rPr>
                </w:pPr>
                <w:r>
                  <w:rPr>
                    <w:lang w:val="en-US"/>
                  </w:rPr>
                  <w:t>.</w:t>
                </w:r>
              </w:p>
              <w:p w:rsidR="003D6286" w:rsidRDefault="003D6286">
                <w:r>
                  <w:rPr>
                    <w:lang w:val="en-US"/>
                  </w:rPr>
                  <w:t>Ф</w:t>
                </w:r>
              </w:p>
            </w:txbxContent>
          </v:textbox>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F689F4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DEE22550"/>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B45A95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8B98D102"/>
    <w:lvl w:ilvl="0">
      <w:start w:val="1"/>
      <w:numFmt w:val="decimal"/>
      <w:pStyle w:val="ListNumber2"/>
      <w:lvlText w:val="%1."/>
      <w:lvlJc w:val="left"/>
      <w:pPr>
        <w:tabs>
          <w:tab w:val="num" w:pos="643"/>
        </w:tabs>
        <w:ind w:left="643" w:hanging="360"/>
      </w:pPr>
    </w:lvl>
  </w:abstractNum>
  <w:abstractNum w:abstractNumId="4">
    <w:nsid w:val="FFFFFF80"/>
    <w:multiLevelType w:val="singleLevel"/>
    <w:tmpl w:val="EA4058A8"/>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EB1C558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D8B2C31E"/>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CDE693E8"/>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EBEA1EC"/>
    <w:lvl w:ilvl="0">
      <w:start w:val="1"/>
      <w:numFmt w:val="decimal"/>
      <w:pStyle w:val="ListNumber"/>
      <w:lvlText w:val="%1."/>
      <w:lvlJc w:val="left"/>
      <w:pPr>
        <w:tabs>
          <w:tab w:val="num" w:pos="360"/>
        </w:tabs>
        <w:ind w:left="360" w:hanging="360"/>
      </w:pPr>
    </w:lvl>
  </w:abstractNum>
  <w:abstractNum w:abstractNumId="9">
    <w:nsid w:val="FFFFFF89"/>
    <w:multiLevelType w:val="singleLevel"/>
    <w:tmpl w:val="002CE106"/>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3573F5E"/>
    <w:multiLevelType w:val="hybridMultilevel"/>
    <w:tmpl w:val="58FAC766"/>
    <w:styleLink w:val="1ai711"/>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05814BCF"/>
    <w:multiLevelType w:val="multilevel"/>
    <w:tmpl w:val="0419001D"/>
    <w:styleLink w:val="1ai28"/>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
    <w:nsid w:val="0CC34BE6"/>
    <w:multiLevelType w:val="hybridMultilevel"/>
    <w:tmpl w:val="F67EC5FA"/>
    <w:styleLink w:val="2511"/>
    <w:lvl w:ilvl="0" w:tplc="C3D2F35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3">
    <w:nsid w:val="0E627289"/>
    <w:multiLevelType w:val="hybridMultilevel"/>
    <w:tmpl w:val="88BC0E12"/>
    <w:styleLink w:val="1ai15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FF42D2B"/>
    <w:multiLevelType w:val="hybridMultilevel"/>
    <w:tmpl w:val="1F74F77C"/>
    <w:lvl w:ilvl="0" w:tplc="E9921760">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cs="Times New Roman" w:hint="default"/>
      </w:rPr>
    </w:lvl>
    <w:lvl w:ilvl="3" w:tplc="04190001" w:tentative="1">
      <w:start w:val="1"/>
      <w:numFmt w:val="decimal"/>
      <w:lvlText w:val="%4."/>
      <w:lvlJc w:val="left"/>
      <w:pPr>
        <w:tabs>
          <w:tab w:val="num" w:pos="3229"/>
        </w:tabs>
        <w:ind w:left="3229" w:hanging="360"/>
      </w:pPr>
      <w:rPr>
        <w:rFonts w:cs="Times New Roman"/>
      </w:rPr>
    </w:lvl>
    <w:lvl w:ilvl="4" w:tplc="04190003" w:tentative="1">
      <w:start w:val="1"/>
      <w:numFmt w:val="lowerLetter"/>
      <w:lvlText w:val="%5."/>
      <w:lvlJc w:val="left"/>
      <w:pPr>
        <w:tabs>
          <w:tab w:val="num" w:pos="3949"/>
        </w:tabs>
        <w:ind w:left="3949" w:hanging="360"/>
      </w:pPr>
      <w:rPr>
        <w:rFonts w:cs="Times New Roman"/>
      </w:rPr>
    </w:lvl>
    <w:lvl w:ilvl="5" w:tplc="04190005" w:tentative="1">
      <w:start w:val="1"/>
      <w:numFmt w:val="lowerRoman"/>
      <w:lvlText w:val="%6."/>
      <w:lvlJc w:val="right"/>
      <w:pPr>
        <w:tabs>
          <w:tab w:val="num" w:pos="4669"/>
        </w:tabs>
        <w:ind w:left="4669" w:hanging="180"/>
      </w:pPr>
      <w:rPr>
        <w:rFonts w:cs="Times New Roman"/>
      </w:rPr>
    </w:lvl>
    <w:lvl w:ilvl="6" w:tplc="04190001" w:tentative="1">
      <w:start w:val="1"/>
      <w:numFmt w:val="decimal"/>
      <w:lvlText w:val="%7."/>
      <w:lvlJc w:val="left"/>
      <w:pPr>
        <w:tabs>
          <w:tab w:val="num" w:pos="5389"/>
        </w:tabs>
        <w:ind w:left="5389" w:hanging="360"/>
      </w:pPr>
      <w:rPr>
        <w:rFonts w:cs="Times New Roman"/>
      </w:rPr>
    </w:lvl>
    <w:lvl w:ilvl="7" w:tplc="04190003" w:tentative="1">
      <w:start w:val="1"/>
      <w:numFmt w:val="lowerLetter"/>
      <w:lvlText w:val="%8."/>
      <w:lvlJc w:val="left"/>
      <w:pPr>
        <w:tabs>
          <w:tab w:val="num" w:pos="6109"/>
        </w:tabs>
        <w:ind w:left="6109" w:hanging="360"/>
      </w:pPr>
      <w:rPr>
        <w:rFonts w:cs="Times New Roman"/>
      </w:rPr>
    </w:lvl>
    <w:lvl w:ilvl="8" w:tplc="04190005" w:tentative="1">
      <w:start w:val="1"/>
      <w:numFmt w:val="lowerRoman"/>
      <w:lvlText w:val="%9."/>
      <w:lvlJc w:val="right"/>
      <w:pPr>
        <w:tabs>
          <w:tab w:val="num" w:pos="6829"/>
        </w:tabs>
        <w:ind w:left="6829" w:hanging="180"/>
      </w:pPr>
      <w:rPr>
        <w:rFonts w:cs="Times New Roman"/>
      </w:rPr>
    </w:lvl>
  </w:abstractNum>
  <w:abstractNum w:abstractNumId="15">
    <w:nsid w:val="0FF905AA"/>
    <w:multiLevelType w:val="multilevel"/>
    <w:tmpl w:val="A5B4880E"/>
    <w:lvl w:ilvl="0">
      <w:start w:val="1"/>
      <w:numFmt w:val="decimal"/>
      <w:lvlText w:val="%1."/>
      <w:lvlJc w:val="left"/>
      <w:pPr>
        <w:tabs>
          <w:tab w:val="num" w:pos="720"/>
        </w:tabs>
        <w:ind w:left="720" w:hanging="360"/>
      </w:pPr>
      <w:rPr>
        <w:rFonts w:cs="Times New Roman" w:hint="default"/>
      </w:rPr>
    </w:lvl>
    <w:lvl w:ilvl="1">
      <w:start w:val="4"/>
      <w:numFmt w:val="decimal"/>
      <w:isLgl/>
      <w:lvlText w:val="%1.%2"/>
      <w:lvlJc w:val="left"/>
      <w:pPr>
        <w:tabs>
          <w:tab w:val="num" w:pos="720"/>
        </w:tabs>
        <w:ind w:left="720" w:hanging="360"/>
      </w:pPr>
      <w:rPr>
        <w:rFonts w:cs="Times New Roman" w:hint="default"/>
      </w:rPr>
    </w:lvl>
    <w:lvl w:ilvl="2">
      <w:start w:val="4"/>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6">
    <w:nsid w:val="130E2FB4"/>
    <w:multiLevelType w:val="hybridMultilevel"/>
    <w:tmpl w:val="72F0DF1E"/>
    <w:lvl w:ilvl="0" w:tplc="AE7A27E2">
      <w:start w:val="80"/>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6503659"/>
    <w:multiLevelType w:val="hybridMultilevel"/>
    <w:tmpl w:val="834A2BF4"/>
    <w:lvl w:ilvl="0" w:tplc="AE7A27E2">
      <w:start w:val="80"/>
      <w:numFmt w:val="bullet"/>
      <w:lvlText w:val="-"/>
      <w:lvlJc w:val="left"/>
      <w:pPr>
        <w:ind w:left="1287"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1661353B"/>
    <w:multiLevelType w:val="hybridMultilevel"/>
    <w:tmpl w:val="0EB22C26"/>
    <w:lvl w:ilvl="0" w:tplc="A540F6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8646DD6"/>
    <w:multiLevelType w:val="hybridMultilevel"/>
    <w:tmpl w:val="EA2E91C0"/>
    <w:lvl w:ilvl="0" w:tplc="AE7A27E2">
      <w:start w:val="80"/>
      <w:numFmt w:val="bullet"/>
      <w:lvlText w:val="-"/>
      <w:lvlJc w:val="left"/>
      <w:pPr>
        <w:ind w:left="1287"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198076CB"/>
    <w:multiLevelType w:val="hybridMultilevel"/>
    <w:tmpl w:val="5978B4AC"/>
    <w:lvl w:ilvl="0" w:tplc="A540F6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C0B7994"/>
    <w:multiLevelType w:val="multilevel"/>
    <w:tmpl w:val="04190023"/>
    <w:styleLink w:val="28"/>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2">
    <w:nsid w:val="242255D1"/>
    <w:multiLevelType w:val="hybridMultilevel"/>
    <w:tmpl w:val="CE18E7D6"/>
    <w:styleLink w:val="11111110"/>
    <w:lvl w:ilvl="0" w:tplc="FFFFFFFF">
      <w:start w:val="1"/>
      <w:numFmt w:val="decimal"/>
      <w:lvlText w:val="%1."/>
      <w:lvlJc w:val="left"/>
      <w:pPr>
        <w:tabs>
          <w:tab w:val="num" w:pos="720"/>
        </w:tabs>
        <w:ind w:left="720" w:hanging="360"/>
      </w:pPr>
      <w:rPr>
        <w:rFonts w:cs="Times New Roman" w:hint="default"/>
      </w:rPr>
    </w:lvl>
    <w:lvl w:ilvl="1" w:tplc="FFFFFFFF">
      <w:numFmt w:val="none"/>
      <w:lvlText w:val=""/>
      <w:lvlJc w:val="left"/>
      <w:pPr>
        <w:tabs>
          <w:tab w:val="num" w:pos="360"/>
        </w:tabs>
      </w:pPr>
      <w:rPr>
        <w:rFonts w:cs="Times New Roman"/>
      </w:rPr>
    </w:lvl>
    <w:lvl w:ilvl="2" w:tplc="FFFFFFFF">
      <w:numFmt w:val="none"/>
      <w:lvlText w:val=""/>
      <w:lvlJc w:val="left"/>
      <w:pPr>
        <w:tabs>
          <w:tab w:val="num" w:pos="360"/>
        </w:tabs>
      </w:pPr>
      <w:rPr>
        <w:rFonts w:cs="Times New Roman"/>
      </w:rPr>
    </w:lvl>
    <w:lvl w:ilvl="3" w:tplc="FFFFFFFF">
      <w:numFmt w:val="none"/>
      <w:lvlText w:val=""/>
      <w:lvlJc w:val="left"/>
      <w:pPr>
        <w:tabs>
          <w:tab w:val="num" w:pos="360"/>
        </w:tabs>
      </w:pPr>
      <w:rPr>
        <w:rFonts w:cs="Times New Roman"/>
      </w:rPr>
    </w:lvl>
    <w:lvl w:ilvl="4" w:tplc="FFFFFFFF">
      <w:numFmt w:val="none"/>
      <w:lvlText w:val=""/>
      <w:lvlJc w:val="left"/>
      <w:pPr>
        <w:tabs>
          <w:tab w:val="num" w:pos="360"/>
        </w:tabs>
      </w:pPr>
      <w:rPr>
        <w:rFonts w:cs="Times New Roman"/>
      </w:rPr>
    </w:lvl>
    <w:lvl w:ilvl="5" w:tplc="FFFFFFFF">
      <w:numFmt w:val="none"/>
      <w:lvlText w:val=""/>
      <w:lvlJc w:val="left"/>
      <w:pPr>
        <w:tabs>
          <w:tab w:val="num" w:pos="360"/>
        </w:tabs>
      </w:pPr>
      <w:rPr>
        <w:rFonts w:cs="Times New Roman"/>
      </w:rPr>
    </w:lvl>
    <w:lvl w:ilvl="6" w:tplc="FFFFFFFF">
      <w:numFmt w:val="none"/>
      <w:lvlText w:val=""/>
      <w:lvlJc w:val="left"/>
      <w:pPr>
        <w:tabs>
          <w:tab w:val="num" w:pos="360"/>
        </w:tabs>
      </w:pPr>
      <w:rPr>
        <w:rFonts w:cs="Times New Roman"/>
      </w:rPr>
    </w:lvl>
    <w:lvl w:ilvl="7" w:tplc="FFFFFFFF">
      <w:numFmt w:val="none"/>
      <w:lvlText w:val=""/>
      <w:lvlJc w:val="left"/>
      <w:pPr>
        <w:tabs>
          <w:tab w:val="num" w:pos="360"/>
        </w:tabs>
      </w:pPr>
      <w:rPr>
        <w:rFonts w:cs="Times New Roman"/>
      </w:rPr>
    </w:lvl>
    <w:lvl w:ilvl="8" w:tplc="FFFFFFFF">
      <w:numFmt w:val="none"/>
      <w:lvlText w:val=""/>
      <w:lvlJc w:val="left"/>
      <w:pPr>
        <w:tabs>
          <w:tab w:val="num" w:pos="360"/>
        </w:tabs>
      </w:pPr>
      <w:rPr>
        <w:rFonts w:cs="Times New Roman"/>
      </w:rPr>
    </w:lvl>
  </w:abstractNum>
  <w:abstractNum w:abstractNumId="23">
    <w:nsid w:val="31071255"/>
    <w:multiLevelType w:val="hybridMultilevel"/>
    <w:tmpl w:val="489C0D28"/>
    <w:styleLink w:val="1ai2511"/>
    <w:lvl w:ilvl="0" w:tplc="C19AD8E4">
      <w:start w:val="1"/>
      <w:numFmt w:val="decimal"/>
      <w:lvlText w:val="%1."/>
      <w:lvlJc w:val="left"/>
      <w:pPr>
        <w:ind w:left="663" w:hanging="360"/>
      </w:pPr>
      <w:rPr>
        <w:rFonts w:cs="Times New Roman" w:hint="default"/>
      </w:rPr>
    </w:lvl>
    <w:lvl w:ilvl="1" w:tplc="04190019" w:tentative="1">
      <w:start w:val="1"/>
      <w:numFmt w:val="lowerLetter"/>
      <w:lvlText w:val="%2."/>
      <w:lvlJc w:val="left"/>
      <w:pPr>
        <w:ind w:left="1383" w:hanging="360"/>
      </w:pPr>
      <w:rPr>
        <w:rFonts w:cs="Times New Roman"/>
      </w:rPr>
    </w:lvl>
    <w:lvl w:ilvl="2" w:tplc="0419001B" w:tentative="1">
      <w:start w:val="1"/>
      <w:numFmt w:val="lowerRoman"/>
      <w:lvlText w:val="%3."/>
      <w:lvlJc w:val="right"/>
      <w:pPr>
        <w:ind w:left="2103" w:hanging="180"/>
      </w:pPr>
      <w:rPr>
        <w:rFonts w:cs="Times New Roman"/>
      </w:rPr>
    </w:lvl>
    <w:lvl w:ilvl="3" w:tplc="0419000F" w:tentative="1">
      <w:start w:val="1"/>
      <w:numFmt w:val="decimal"/>
      <w:lvlText w:val="%4."/>
      <w:lvlJc w:val="left"/>
      <w:pPr>
        <w:ind w:left="2823" w:hanging="360"/>
      </w:pPr>
      <w:rPr>
        <w:rFonts w:cs="Times New Roman"/>
      </w:rPr>
    </w:lvl>
    <w:lvl w:ilvl="4" w:tplc="04190019" w:tentative="1">
      <w:start w:val="1"/>
      <w:numFmt w:val="lowerLetter"/>
      <w:lvlText w:val="%5."/>
      <w:lvlJc w:val="left"/>
      <w:pPr>
        <w:ind w:left="3543" w:hanging="360"/>
      </w:pPr>
      <w:rPr>
        <w:rFonts w:cs="Times New Roman"/>
      </w:rPr>
    </w:lvl>
    <w:lvl w:ilvl="5" w:tplc="0419001B" w:tentative="1">
      <w:start w:val="1"/>
      <w:numFmt w:val="lowerRoman"/>
      <w:lvlText w:val="%6."/>
      <w:lvlJc w:val="right"/>
      <w:pPr>
        <w:ind w:left="4263" w:hanging="180"/>
      </w:pPr>
      <w:rPr>
        <w:rFonts w:cs="Times New Roman"/>
      </w:rPr>
    </w:lvl>
    <w:lvl w:ilvl="6" w:tplc="0419000F" w:tentative="1">
      <w:start w:val="1"/>
      <w:numFmt w:val="decimal"/>
      <w:lvlText w:val="%7."/>
      <w:lvlJc w:val="left"/>
      <w:pPr>
        <w:ind w:left="4983" w:hanging="360"/>
      </w:pPr>
      <w:rPr>
        <w:rFonts w:cs="Times New Roman"/>
      </w:rPr>
    </w:lvl>
    <w:lvl w:ilvl="7" w:tplc="04190019" w:tentative="1">
      <w:start w:val="1"/>
      <w:numFmt w:val="lowerLetter"/>
      <w:lvlText w:val="%8."/>
      <w:lvlJc w:val="left"/>
      <w:pPr>
        <w:ind w:left="5703" w:hanging="360"/>
      </w:pPr>
      <w:rPr>
        <w:rFonts w:cs="Times New Roman"/>
      </w:rPr>
    </w:lvl>
    <w:lvl w:ilvl="8" w:tplc="0419001B" w:tentative="1">
      <w:start w:val="1"/>
      <w:numFmt w:val="lowerRoman"/>
      <w:lvlText w:val="%9."/>
      <w:lvlJc w:val="right"/>
      <w:pPr>
        <w:ind w:left="6423" w:hanging="180"/>
      </w:pPr>
      <w:rPr>
        <w:rFonts w:cs="Times New Roman"/>
      </w:rPr>
    </w:lvl>
  </w:abstractNum>
  <w:abstractNum w:abstractNumId="24">
    <w:nsid w:val="33E2330C"/>
    <w:multiLevelType w:val="hybridMultilevel"/>
    <w:tmpl w:val="189C9D64"/>
    <w:lvl w:ilvl="0" w:tplc="8A74E804">
      <w:start w:val="1"/>
      <w:numFmt w:val="decimal"/>
      <w:pStyle w:val="61"/>
      <w:lvlText w:val="6.%1."/>
      <w:lvlJc w:val="left"/>
      <w:pPr>
        <w:ind w:left="360" w:hanging="360"/>
      </w:pPr>
      <w:rPr>
        <w:rFonts w:cs="Times New Roman" w:hint="default"/>
        <w:color w:val="auto"/>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5">
    <w:nsid w:val="38955AF9"/>
    <w:multiLevelType w:val="hybridMultilevel"/>
    <w:tmpl w:val="BCB047E0"/>
    <w:lvl w:ilvl="0" w:tplc="0419000F">
      <w:start w:val="1"/>
      <w:numFmt w:val="decimal"/>
      <w:pStyle w:val="1"/>
      <w:lvlText w:val="Рисунок %1"/>
      <w:lvlJc w:val="right"/>
      <w:pPr>
        <w:tabs>
          <w:tab w:val="num" w:pos="3544"/>
        </w:tabs>
        <w:ind w:left="3374" w:hanging="851"/>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3D1C2EA7"/>
    <w:multiLevelType w:val="hybridMultilevel"/>
    <w:tmpl w:val="E3549766"/>
    <w:styleLink w:val="19"/>
    <w:lvl w:ilvl="0" w:tplc="612AE8E6">
      <w:start w:val="1"/>
      <w:numFmt w:val="decimal"/>
      <w:lvlText w:val="%1."/>
      <w:lvlJc w:val="left"/>
      <w:pPr>
        <w:tabs>
          <w:tab w:val="num" w:pos="1069"/>
        </w:tabs>
        <w:ind w:left="1069"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27">
    <w:nsid w:val="3E0A45C0"/>
    <w:multiLevelType w:val="multilevel"/>
    <w:tmpl w:val="61045C42"/>
    <w:lvl w:ilvl="0">
      <w:start w:val="1"/>
      <w:numFmt w:val="decimal"/>
      <w:lvlText w:val="%1."/>
      <w:lvlJc w:val="left"/>
      <w:pPr>
        <w:ind w:left="720" w:hanging="360"/>
      </w:pPr>
      <w:rPr>
        <w:rFonts w:cs="Times New Roman" w:hint="default"/>
      </w:rPr>
    </w:lvl>
    <w:lvl w:ilvl="1">
      <w:start w:val="6"/>
      <w:numFmt w:val="decimal"/>
      <w:isLgl/>
      <w:lvlText w:val="%1.%2"/>
      <w:lvlJc w:val="left"/>
      <w:pPr>
        <w:ind w:left="1587" w:hanging="1020"/>
      </w:pPr>
      <w:rPr>
        <w:rFonts w:cs="Times New Roman" w:hint="default"/>
        <w:b w:val="0"/>
      </w:rPr>
    </w:lvl>
    <w:lvl w:ilvl="2">
      <w:start w:val="1"/>
      <w:numFmt w:val="decimal"/>
      <w:isLgl/>
      <w:lvlText w:val="%1.%2.%3"/>
      <w:lvlJc w:val="left"/>
      <w:pPr>
        <w:ind w:left="1794" w:hanging="1020"/>
      </w:pPr>
      <w:rPr>
        <w:rFonts w:cs="Times New Roman" w:hint="default"/>
        <w:b w:val="0"/>
      </w:rPr>
    </w:lvl>
    <w:lvl w:ilvl="3">
      <w:start w:val="1"/>
      <w:numFmt w:val="decimal"/>
      <w:isLgl/>
      <w:lvlText w:val="%1.%2.%3.%4"/>
      <w:lvlJc w:val="left"/>
      <w:pPr>
        <w:ind w:left="2061" w:hanging="1080"/>
      </w:pPr>
      <w:rPr>
        <w:rFonts w:cs="Times New Roman" w:hint="default"/>
        <w:b w:val="0"/>
      </w:rPr>
    </w:lvl>
    <w:lvl w:ilvl="4">
      <w:start w:val="1"/>
      <w:numFmt w:val="decimal"/>
      <w:isLgl/>
      <w:lvlText w:val="%1.%2.%3.%4.%5"/>
      <w:lvlJc w:val="left"/>
      <w:pPr>
        <w:ind w:left="2268" w:hanging="1080"/>
      </w:pPr>
      <w:rPr>
        <w:rFonts w:cs="Times New Roman" w:hint="default"/>
        <w:b w:val="0"/>
      </w:rPr>
    </w:lvl>
    <w:lvl w:ilvl="5">
      <w:start w:val="1"/>
      <w:numFmt w:val="decimal"/>
      <w:isLgl/>
      <w:lvlText w:val="%1.%2.%3.%4.%5.%6"/>
      <w:lvlJc w:val="left"/>
      <w:pPr>
        <w:ind w:left="2835" w:hanging="1440"/>
      </w:pPr>
      <w:rPr>
        <w:rFonts w:cs="Times New Roman" w:hint="default"/>
        <w:b w:val="0"/>
      </w:rPr>
    </w:lvl>
    <w:lvl w:ilvl="6">
      <w:start w:val="1"/>
      <w:numFmt w:val="decimal"/>
      <w:isLgl/>
      <w:lvlText w:val="%1.%2.%3.%4.%5.%6.%7"/>
      <w:lvlJc w:val="left"/>
      <w:pPr>
        <w:ind w:left="3042" w:hanging="1440"/>
      </w:pPr>
      <w:rPr>
        <w:rFonts w:cs="Times New Roman" w:hint="default"/>
        <w:b w:val="0"/>
      </w:rPr>
    </w:lvl>
    <w:lvl w:ilvl="7">
      <w:start w:val="1"/>
      <w:numFmt w:val="decimal"/>
      <w:isLgl/>
      <w:lvlText w:val="%1.%2.%3.%4.%5.%6.%7.%8"/>
      <w:lvlJc w:val="left"/>
      <w:pPr>
        <w:ind w:left="3609" w:hanging="1800"/>
      </w:pPr>
      <w:rPr>
        <w:rFonts w:cs="Times New Roman" w:hint="default"/>
        <w:b w:val="0"/>
      </w:rPr>
    </w:lvl>
    <w:lvl w:ilvl="8">
      <w:start w:val="1"/>
      <w:numFmt w:val="decimal"/>
      <w:isLgl/>
      <w:lvlText w:val="%1.%2.%3.%4.%5.%6.%7.%8.%9"/>
      <w:lvlJc w:val="left"/>
      <w:pPr>
        <w:ind w:left="4176" w:hanging="2160"/>
      </w:pPr>
      <w:rPr>
        <w:rFonts w:cs="Times New Roman" w:hint="default"/>
        <w:b w:val="0"/>
      </w:rPr>
    </w:lvl>
  </w:abstractNum>
  <w:abstractNum w:abstractNumId="28">
    <w:nsid w:val="3E9A49B6"/>
    <w:multiLevelType w:val="hybridMultilevel"/>
    <w:tmpl w:val="0C50B340"/>
    <w:styleLink w:val="1111111511"/>
    <w:lvl w:ilvl="0" w:tplc="A540F6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9">
    <w:nsid w:val="3ECD01B8"/>
    <w:multiLevelType w:val="hybridMultilevel"/>
    <w:tmpl w:val="3500B400"/>
    <w:styleLink w:val="15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FD57F7F"/>
    <w:multiLevelType w:val="hybridMultilevel"/>
    <w:tmpl w:val="67D84CB2"/>
    <w:styleLink w:val="1111112511"/>
    <w:lvl w:ilvl="0" w:tplc="E5C0B514">
      <w:start w:val="1"/>
      <w:numFmt w:val="decimal"/>
      <w:lvlText w:val="%1."/>
      <w:lvlJc w:val="left"/>
      <w:pPr>
        <w:ind w:left="303" w:hanging="360"/>
      </w:pPr>
      <w:rPr>
        <w:rFonts w:cs="Times New Roman" w:hint="default"/>
      </w:rPr>
    </w:lvl>
    <w:lvl w:ilvl="1" w:tplc="04190019" w:tentative="1">
      <w:start w:val="1"/>
      <w:numFmt w:val="lowerLetter"/>
      <w:lvlText w:val="%2."/>
      <w:lvlJc w:val="left"/>
      <w:pPr>
        <w:ind w:left="1023" w:hanging="360"/>
      </w:pPr>
      <w:rPr>
        <w:rFonts w:cs="Times New Roman"/>
      </w:rPr>
    </w:lvl>
    <w:lvl w:ilvl="2" w:tplc="0419001B" w:tentative="1">
      <w:start w:val="1"/>
      <w:numFmt w:val="lowerRoman"/>
      <w:lvlText w:val="%3."/>
      <w:lvlJc w:val="right"/>
      <w:pPr>
        <w:ind w:left="1743" w:hanging="180"/>
      </w:pPr>
      <w:rPr>
        <w:rFonts w:cs="Times New Roman"/>
      </w:rPr>
    </w:lvl>
    <w:lvl w:ilvl="3" w:tplc="0419000F" w:tentative="1">
      <w:start w:val="1"/>
      <w:numFmt w:val="decimal"/>
      <w:lvlText w:val="%4."/>
      <w:lvlJc w:val="left"/>
      <w:pPr>
        <w:ind w:left="2463" w:hanging="360"/>
      </w:pPr>
      <w:rPr>
        <w:rFonts w:cs="Times New Roman"/>
      </w:rPr>
    </w:lvl>
    <w:lvl w:ilvl="4" w:tplc="04190019" w:tentative="1">
      <w:start w:val="1"/>
      <w:numFmt w:val="lowerLetter"/>
      <w:lvlText w:val="%5."/>
      <w:lvlJc w:val="left"/>
      <w:pPr>
        <w:ind w:left="3183" w:hanging="360"/>
      </w:pPr>
      <w:rPr>
        <w:rFonts w:cs="Times New Roman"/>
      </w:rPr>
    </w:lvl>
    <w:lvl w:ilvl="5" w:tplc="0419001B" w:tentative="1">
      <w:start w:val="1"/>
      <w:numFmt w:val="lowerRoman"/>
      <w:lvlText w:val="%6."/>
      <w:lvlJc w:val="right"/>
      <w:pPr>
        <w:ind w:left="3903" w:hanging="180"/>
      </w:pPr>
      <w:rPr>
        <w:rFonts w:cs="Times New Roman"/>
      </w:rPr>
    </w:lvl>
    <w:lvl w:ilvl="6" w:tplc="0419000F" w:tentative="1">
      <w:start w:val="1"/>
      <w:numFmt w:val="decimal"/>
      <w:lvlText w:val="%7."/>
      <w:lvlJc w:val="left"/>
      <w:pPr>
        <w:ind w:left="4623" w:hanging="360"/>
      </w:pPr>
      <w:rPr>
        <w:rFonts w:cs="Times New Roman"/>
      </w:rPr>
    </w:lvl>
    <w:lvl w:ilvl="7" w:tplc="04190019" w:tentative="1">
      <w:start w:val="1"/>
      <w:numFmt w:val="lowerLetter"/>
      <w:lvlText w:val="%8."/>
      <w:lvlJc w:val="left"/>
      <w:pPr>
        <w:ind w:left="5343" w:hanging="360"/>
      </w:pPr>
      <w:rPr>
        <w:rFonts w:cs="Times New Roman"/>
      </w:rPr>
    </w:lvl>
    <w:lvl w:ilvl="8" w:tplc="0419001B" w:tentative="1">
      <w:start w:val="1"/>
      <w:numFmt w:val="lowerRoman"/>
      <w:lvlText w:val="%9."/>
      <w:lvlJc w:val="right"/>
      <w:pPr>
        <w:ind w:left="6063" w:hanging="180"/>
      </w:pPr>
      <w:rPr>
        <w:rFonts w:cs="Times New Roman"/>
      </w:rPr>
    </w:lvl>
  </w:abstractNum>
  <w:abstractNum w:abstractNumId="31">
    <w:nsid w:val="41E9532F"/>
    <w:multiLevelType w:val="hybridMultilevel"/>
    <w:tmpl w:val="111A67F2"/>
    <w:styleLink w:val="1ai18"/>
    <w:lvl w:ilvl="0" w:tplc="FFFFFFFF">
      <w:start w:val="1"/>
      <w:numFmt w:val="bullet"/>
      <w:lvlText w:val=""/>
      <w:lvlJc w:val="left"/>
      <w:pPr>
        <w:tabs>
          <w:tab w:val="num" w:pos="1490"/>
        </w:tabs>
        <w:ind w:left="1490" w:hanging="360"/>
      </w:pPr>
      <w:rPr>
        <w:rFonts w:ascii="Symbol" w:hAnsi="Symbol" w:hint="default"/>
      </w:rPr>
    </w:lvl>
    <w:lvl w:ilvl="1" w:tplc="FFFFFFFF" w:tentative="1">
      <w:start w:val="1"/>
      <w:numFmt w:val="bullet"/>
      <w:lvlText w:val="o"/>
      <w:lvlJc w:val="left"/>
      <w:pPr>
        <w:tabs>
          <w:tab w:val="num" w:pos="2210"/>
        </w:tabs>
        <w:ind w:left="2210" w:hanging="360"/>
      </w:pPr>
      <w:rPr>
        <w:rFonts w:ascii="Courier New" w:hAnsi="Courier New" w:hint="default"/>
      </w:rPr>
    </w:lvl>
    <w:lvl w:ilvl="2" w:tplc="FFFFFFFF" w:tentative="1">
      <w:start w:val="1"/>
      <w:numFmt w:val="bullet"/>
      <w:lvlText w:val=""/>
      <w:lvlJc w:val="left"/>
      <w:pPr>
        <w:tabs>
          <w:tab w:val="num" w:pos="2930"/>
        </w:tabs>
        <w:ind w:left="2930" w:hanging="360"/>
      </w:pPr>
      <w:rPr>
        <w:rFonts w:ascii="Wingdings" w:hAnsi="Wingdings" w:hint="default"/>
      </w:rPr>
    </w:lvl>
    <w:lvl w:ilvl="3" w:tplc="FFFFFFFF" w:tentative="1">
      <w:start w:val="1"/>
      <w:numFmt w:val="bullet"/>
      <w:lvlText w:val=""/>
      <w:lvlJc w:val="left"/>
      <w:pPr>
        <w:tabs>
          <w:tab w:val="num" w:pos="3650"/>
        </w:tabs>
        <w:ind w:left="3650" w:hanging="360"/>
      </w:pPr>
      <w:rPr>
        <w:rFonts w:ascii="Symbol" w:hAnsi="Symbol" w:hint="default"/>
      </w:rPr>
    </w:lvl>
    <w:lvl w:ilvl="4" w:tplc="FFFFFFFF" w:tentative="1">
      <w:start w:val="1"/>
      <w:numFmt w:val="bullet"/>
      <w:lvlText w:val="o"/>
      <w:lvlJc w:val="left"/>
      <w:pPr>
        <w:tabs>
          <w:tab w:val="num" w:pos="4370"/>
        </w:tabs>
        <w:ind w:left="4370" w:hanging="360"/>
      </w:pPr>
      <w:rPr>
        <w:rFonts w:ascii="Courier New" w:hAnsi="Courier New" w:hint="default"/>
      </w:rPr>
    </w:lvl>
    <w:lvl w:ilvl="5" w:tplc="FFFFFFFF" w:tentative="1">
      <w:start w:val="1"/>
      <w:numFmt w:val="bullet"/>
      <w:lvlText w:val=""/>
      <w:lvlJc w:val="left"/>
      <w:pPr>
        <w:tabs>
          <w:tab w:val="num" w:pos="5090"/>
        </w:tabs>
        <w:ind w:left="5090" w:hanging="360"/>
      </w:pPr>
      <w:rPr>
        <w:rFonts w:ascii="Wingdings" w:hAnsi="Wingdings" w:hint="default"/>
      </w:rPr>
    </w:lvl>
    <w:lvl w:ilvl="6" w:tplc="FFFFFFFF" w:tentative="1">
      <w:start w:val="1"/>
      <w:numFmt w:val="bullet"/>
      <w:lvlText w:val=""/>
      <w:lvlJc w:val="left"/>
      <w:pPr>
        <w:tabs>
          <w:tab w:val="num" w:pos="5810"/>
        </w:tabs>
        <w:ind w:left="5810" w:hanging="360"/>
      </w:pPr>
      <w:rPr>
        <w:rFonts w:ascii="Symbol" w:hAnsi="Symbol" w:hint="default"/>
      </w:rPr>
    </w:lvl>
    <w:lvl w:ilvl="7" w:tplc="FFFFFFFF" w:tentative="1">
      <w:start w:val="1"/>
      <w:numFmt w:val="bullet"/>
      <w:lvlText w:val="o"/>
      <w:lvlJc w:val="left"/>
      <w:pPr>
        <w:tabs>
          <w:tab w:val="num" w:pos="6530"/>
        </w:tabs>
        <w:ind w:left="6530" w:hanging="360"/>
      </w:pPr>
      <w:rPr>
        <w:rFonts w:ascii="Courier New" w:hAnsi="Courier New" w:hint="default"/>
      </w:rPr>
    </w:lvl>
    <w:lvl w:ilvl="8" w:tplc="FFFFFFFF" w:tentative="1">
      <w:start w:val="1"/>
      <w:numFmt w:val="bullet"/>
      <w:lvlText w:val=""/>
      <w:lvlJc w:val="left"/>
      <w:pPr>
        <w:tabs>
          <w:tab w:val="num" w:pos="7250"/>
        </w:tabs>
        <w:ind w:left="7250" w:hanging="360"/>
      </w:pPr>
      <w:rPr>
        <w:rFonts w:ascii="Wingdings" w:hAnsi="Wingdings" w:hint="default"/>
      </w:rPr>
    </w:lvl>
  </w:abstractNum>
  <w:abstractNum w:abstractNumId="32">
    <w:nsid w:val="49643F15"/>
    <w:multiLevelType w:val="hybridMultilevel"/>
    <w:tmpl w:val="51220E92"/>
    <w:styleLink w:val="1ai10"/>
    <w:lvl w:ilvl="0" w:tplc="FFFFFFFF">
      <w:start w:val="1"/>
      <w:numFmt w:val="decimal"/>
      <w:lvlText w:val="%1."/>
      <w:lvlJc w:val="left"/>
      <w:pPr>
        <w:tabs>
          <w:tab w:val="num" w:pos="2448"/>
        </w:tabs>
        <w:ind w:left="2448" w:hanging="1368"/>
      </w:pPr>
      <w:rPr>
        <w:rFonts w:cs="Times New Roman" w:hint="default"/>
      </w:rPr>
    </w:lvl>
    <w:lvl w:ilvl="1" w:tplc="FFFFFFFF" w:tentative="1">
      <w:start w:val="1"/>
      <w:numFmt w:val="lowerLetter"/>
      <w:lvlText w:val="%2."/>
      <w:lvlJc w:val="left"/>
      <w:pPr>
        <w:tabs>
          <w:tab w:val="num" w:pos="2160"/>
        </w:tabs>
        <w:ind w:left="2160" w:hanging="360"/>
      </w:pPr>
      <w:rPr>
        <w:rFonts w:cs="Times New Roman"/>
      </w:rPr>
    </w:lvl>
    <w:lvl w:ilvl="2" w:tplc="FFFFFFFF">
      <w:start w:val="1"/>
      <w:numFmt w:val="lowerRoman"/>
      <w:lvlText w:val="%3."/>
      <w:lvlJc w:val="right"/>
      <w:pPr>
        <w:tabs>
          <w:tab w:val="num" w:pos="2880"/>
        </w:tabs>
        <w:ind w:left="2880" w:hanging="180"/>
      </w:pPr>
      <w:rPr>
        <w:rFonts w:cs="Times New Roman"/>
      </w:rPr>
    </w:lvl>
    <w:lvl w:ilvl="3" w:tplc="FFFFFFFF" w:tentative="1">
      <w:start w:val="1"/>
      <w:numFmt w:val="decimal"/>
      <w:lvlText w:val="%4."/>
      <w:lvlJc w:val="left"/>
      <w:pPr>
        <w:tabs>
          <w:tab w:val="num" w:pos="3600"/>
        </w:tabs>
        <w:ind w:left="3600" w:hanging="360"/>
      </w:pPr>
      <w:rPr>
        <w:rFonts w:cs="Times New Roman"/>
      </w:rPr>
    </w:lvl>
    <w:lvl w:ilvl="4" w:tplc="FFFFFFFF" w:tentative="1">
      <w:start w:val="1"/>
      <w:numFmt w:val="lowerLetter"/>
      <w:lvlText w:val="%5."/>
      <w:lvlJc w:val="left"/>
      <w:pPr>
        <w:tabs>
          <w:tab w:val="num" w:pos="4320"/>
        </w:tabs>
        <w:ind w:left="4320" w:hanging="360"/>
      </w:pPr>
      <w:rPr>
        <w:rFonts w:cs="Times New Roman"/>
      </w:rPr>
    </w:lvl>
    <w:lvl w:ilvl="5" w:tplc="FFFFFFFF">
      <w:start w:val="1"/>
      <w:numFmt w:val="lowerRoman"/>
      <w:lvlText w:val="%6."/>
      <w:lvlJc w:val="right"/>
      <w:pPr>
        <w:tabs>
          <w:tab w:val="num" w:pos="5040"/>
        </w:tabs>
        <w:ind w:left="5040" w:hanging="180"/>
      </w:pPr>
      <w:rPr>
        <w:rFonts w:cs="Times New Roman"/>
      </w:rPr>
    </w:lvl>
    <w:lvl w:ilvl="6" w:tplc="FFFFFFFF" w:tentative="1">
      <w:start w:val="1"/>
      <w:numFmt w:val="decimal"/>
      <w:lvlText w:val="%7."/>
      <w:lvlJc w:val="left"/>
      <w:pPr>
        <w:tabs>
          <w:tab w:val="num" w:pos="5760"/>
        </w:tabs>
        <w:ind w:left="5760" w:hanging="360"/>
      </w:pPr>
      <w:rPr>
        <w:rFonts w:cs="Times New Roman"/>
      </w:rPr>
    </w:lvl>
    <w:lvl w:ilvl="7" w:tplc="FFFFFFFF" w:tentative="1">
      <w:start w:val="1"/>
      <w:numFmt w:val="lowerLetter"/>
      <w:lvlText w:val="%8."/>
      <w:lvlJc w:val="left"/>
      <w:pPr>
        <w:tabs>
          <w:tab w:val="num" w:pos="6480"/>
        </w:tabs>
        <w:ind w:left="6480" w:hanging="360"/>
      </w:pPr>
      <w:rPr>
        <w:rFonts w:cs="Times New Roman"/>
      </w:rPr>
    </w:lvl>
    <w:lvl w:ilvl="8" w:tplc="FFFFFFFF" w:tentative="1">
      <w:start w:val="1"/>
      <w:numFmt w:val="lowerRoman"/>
      <w:lvlText w:val="%9."/>
      <w:lvlJc w:val="right"/>
      <w:pPr>
        <w:tabs>
          <w:tab w:val="num" w:pos="7200"/>
        </w:tabs>
        <w:ind w:left="7200" w:hanging="180"/>
      </w:pPr>
      <w:rPr>
        <w:rFonts w:cs="Times New Roman"/>
      </w:rPr>
    </w:lvl>
  </w:abstractNum>
  <w:abstractNum w:abstractNumId="33">
    <w:nsid w:val="49F20F1C"/>
    <w:multiLevelType w:val="hybridMultilevel"/>
    <w:tmpl w:val="9FA04CD6"/>
    <w:lvl w:ilvl="0" w:tplc="B502C1B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A2F353E"/>
    <w:multiLevelType w:val="hybridMultilevel"/>
    <w:tmpl w:val="38742FE8"/>
    <w:lvl w:ilvl="0" w:tplc="1F3A7A8E">
      <w:start w:val="1"/>
      <w:numFmt w:val="decimal"/>
      <w:pStyle w:val="S0"/>
      <w:lvlText w:val="Рисунок %1"/>
      <w:lvlJc w:val="left"/>
      <w:pPr>
        <w:tabs>
          <w:tab w:val="num" w:pos="360"/>
        </w:tabs>
        <w:ind w:left="360" w:hanging="360"/>
      </w:pPr>
      <w:rPr>
        <w:rFonts w:cs="Times New Roman" w:hint="default"/>
      </w:rPr>
    </w:lvl>
    <w:lvl w:ilvl="1" w:tplc="0E6A6240"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35">
    <w:nsid w:val="4BA254BE"/>
    <w:multiLevelType w:val="hybridMultilevel"/>
    <w:tmpl w:val="ECC6EF58"/>
    <w:styleLink w:val="11111118"/>
    <w:lvl w:ilvl="0" w:tplc="E9921760">
      <w:start w:val="3"/>
      <w:numFmt w:val="decimal"/>
      <w:lvlText w:val="%1."/>
      <w:lvlJc w:val="left"/>
      <w:pPr>
        <w:tabs>
          <w:tab w:val="num" w:pos="720"/>
        </w:tabs>
        <w:ind w:left="720"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36">
    <w:nsid w:val="4BDF68B4"/>
    <w:multiLevelType w:val="multilevel"/>
    <w:tmpl w:val="0419001F"/>
    <w:styleLink w:val="11111128"/>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7">
    <w:nsid w:val="4E8767D5"/>
    <w:multiLevelType w:val="hybridMultilevel"/>
    <w:tmpl w:val="28F492FC"/>
    <w:lvl w:ilvl="0" w:tplc="A540F6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F65195B"/>
    <w:multiLevelType w:val="multilevel"/>
    <w:tmpl w:val="16A8B17E"/>
    <w:lvl w:ilvl="0">
      <w:start w:val="1"/>
      <w:numFmt w:val="decimal"/>
      <w:pStyle w:val="10"/>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39">
    <w:nsid w:val="53E24AEF"/>
    <w:multiLevelType w:val="hybridMultilevel"/>
    <w:tmpl w:val="C8FCF786"/>
    <w:lvl w:ilvl="0" w:tplc="AE7A27E2">
      <w:start w:val="80"/>
      <w:numFmt w:val="bullet"/>
      <w:lvlText w:val="-"/>
      <w:lvlJc w:val="left"/>
      <w:pPr>
        <w:ind w:left="1429" w:hanging="360"/>
      </w:pPr>
      <w:rPr>
        <w:rFonts w:ascii="Times New Roman" w:eastAsia="Times New Roman" w:hAnsi="Times New Roman"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40">
    <w:nsid w:val="550B59C9"/>
    <w:multiLevelType w:val="hybridMultilevel"/>
    <w:tmpl w:val="8C2E3CA4"/>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59E60585"/>
    <w:multiLevelType w:val="hybridMultilevel"/>
    <w:tmpl w:val="E78C7934"/>
    <w:lvl w:ilvl="0" w:tplc="E992176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2">
    <w:nsid w:val="5F8C4EE8"/>
    <w:multiLevelType w:val="hybridMultilevel"/>
    <w:tmpl w:val="C00AC32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5F940C64"/>
    <w:multiLevelType w:val="hybridMultilevel"/>
    <w:tmpl w:val="F59A95DE"/>
    <w:lvl w:ilvl="0" w:tplc="A540F6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5FF57D2B"/>
    <w:multiLevelType w:val="hybridMultilevel"/>
    <w:tmpl w:val="AF281712"/>
    <w:styleLink w:val="1111117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622B5925"/>
    <w:multiLevelType w:val="multilevel"/>
    <w:tmpl w:val="9DEC0EDC"/>
    <w:lvl w:ilvl="0">
      <w:start w:val="1"/>
      <w:numFmt w:val="decimal"/>
      <w:lvlText w:val="%1."/>
      <w:lvlJc w:val="left"/>
      <w:pPr>
        <w:tabs>
          <w:tab w:val="num" w:pos="786"/>
        </w:tabs>
        <w:ind w:left="426"/>
      </w:pPr>
      <w:rPr>
        <w:rFonts w:cs="Times New Roman" w:hint="default"/>
        <w:color w:val="FFFFFF"/>
      </w:rPr>
    </w:lvl>
    <w:lvl w:ilvl="1">
      <w:start w:val="2"/>
      <w:numFmt w:val="decimal"/>
      <w:lvlText w:val="%1.%2"/>
      <w:lvlJc w:val="left"/>
      <w:pPr>
        <w:tabs>
          <w:tab w:val="num" w:pos="1713"/>
        </w:tabs>
        <w:ind w:left="993"/>
      </w:pPr>
      <w:rPr>
        <w:rFonts w:cs="Times New Roman" w:hint="default"/>
      </w:rPr>
    </w:lvl>
    <w:lvl w:ilvl="2">
      <w:start w:val="9"/>
      <w:numFmt w:val="decimal"/>
      <w:lvlText w:val="%1.%2.%3"/>
      <w:lvlJc w:val="left"/>
      <w:pPr>
        <w:tabs>
          <w:tab w:val="num" w:pos="1430"/>
        </w:tabs>
        <w:ind w:left="710"/>
      </w:pPr>
      <w:rPr>
        <w:rFonts w:cs="Times New Roman" w:hint="default"/>
        <w:b/>
        <w:i/>
        <w:sz w:val="24"/>
        <w:szCs w:val="24"/>
      </w:rPr>
    </w:lvl>
    <w:lvl w:ilvl="3">
      <w:start w:val="1"/>
      <w:numFmt w:val="decimal"/>
      <w:lvlText w:val="%1.%2.%3.%4"/>
      <w:lvlJc w:val="left"/>
      <w:pPr>
        <w:tabs>
          <w:tab w:val="num" w:pos="0"/>
        </w:tabs>
      </w:pPr>
      <w:rPr>
        <w:rFonts w:cs="Times New Roman" w:hint="default"/>
      </w:rPr>
    </w:lvl>
    <w:lvl w:ilvl="4">
      <w:start w:val="1"/>
      <w:numFmt w:val="decimal"/>
      <w:lvlText w:val="%1.%2.%3.%4.%5"/>
      <w:lvlJc w:val="left"/>
      <w:pPr>
        <w:tabs>
          <w:tab w:val="num" w:pos="0"/>
        </w:tabs>
      </w:pPr>
      <w:rPr>
        <w:rFonts w:cs="Times New Roman" w:hint="default"/>
      </w:rPr>
    </w:lvl>
    <w:lvl w:ilvl="5">
      <w:start w:val="1"/>
      <w:numFmt w:val="decimal"/>
      <w:lvlText w:val="%1.%2.%3.%4.%5.%6"/>
      <w:lvlJc w:val="left"/>
      <w:pPr>
        <w:tabs>
          <w:tab w:val="num" w:pos="0"/>
        </w:tabs>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46">
    <w:nsid w:val="64374D25"/>
    <w:multiLevelType w:val="multilevel"/>
    <w:tmpl w:val="73A4F22A"/>
    <w:lvl w:ilvl="0">
      <w:start w:val="5"/>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7">
    <w:nsid w:val="6467082A"/>
    <w:multiLevelType w:val="multilevel"/>
    <w:tmpl w:val="B9D00486"/>
    <w:lvl w:ilvl="0">
      <w:start w:val="5"/>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8">
    <w:nsid w:val="699B3254"/>
    <w:multiLevelType w:val="multilevel"/>
    <w:tmpl w:val="6FC2EB60"/>
    <w:styleLink w:val="2420"/>
    <w:lvl w:ilvl="0">
      <w:start w:val="1"/>
      <w:numFmt w:val="decimal"/>
      <w:lvlText w:val="%1."/>
      <w:lvlJc w:val="left"/>
      <w:pPr>
        <w:ind w:left="1211" w:hanging="360"/>
      </w:pPr>
      <w:rPr>
        <w:rFonts w:cs="Times New Roman"/>
        <w:b/>
        <w:i w:val="0"/>
        <w:sz w:val="24"/>
        <w:szCs w:val="24"/>
      </w:rPr>
    </w:lvl>
    <w:lvl w:ilvl="1">
      <w:start w:val="1"/>
      <w:numFmt w:val="decimal"/>
      <w:lvlText w:val="%1.%2."/>
      <w:lvlJc w:val="left"/>
      <w:pPr>
        <w:tabs>
          <w:tab w:val="num" w:pos="1560"/>
        </w:tabs>
        <w:ind w:left="1560" w:hanging="851"/>
      </w:pPr>
      <w:rPr>
        <w:rFonts w:cs="Times New Roman"/>
      </w:rPr>
    </w:lvl>
    <w:lvl w:ilvl="2">
      <w:start w:val="1"/>
      <w:numFmt w:val="decimal"/>
      <w:lvlText w:val="%1.%2.%3."/>
      <w:lvlJc w:val="left"/>
      <w:pPr>
        <w:tabs>
          <w:tab w:val="num" w:pos="2105"/>
        </w:tabs>
        <w:ind w:left="2105" w:hanging="1134"/>
      </w:pPr>
      <w:rPr>
        <w:rFonts w:cs="Times New Roman"/>
      </w:rPr>
    </w:lvl>
    <w:lvl w:ilvl="3">
      <w:start w:val="1"/>
      <w:numFmt w:val="decimal"/>
      <w:lvlText w:val="%1.%2.%3.%4."/>
      <w:lvlJc w:val="left"/>
      <w:pPr>
        <w:tabs>
          <w:tab w:val="num" w:pos="2029"/>
        </w:tabs>
        <w:ind w:left="2029" w:hanging="1418"/>
      </w:pPr>
      <w:rPr>
        <w:rFonts w:cs="Times New Roman"/>
      </w:rPr>
    </w:lvl>
    <w:lvl w:ilvl="4">
      <w:start w:val="1"/>
      <w:numFmt w:val="decimal"/>
      <w:lvlText w:val="%1.%2.%3.%4.%5"/>
      <w:lvlJc w:val="left"/>
      <w:pPr>
        <w:tabs>
          <w:tab w:val="num" w:pos="3970"/>
        </w:tabs>
        <w:ind w:left="3970" w:hanging="1418"/>
      </w:pPr>
      <w:rPr>
        <w:rFonts w:cs="Times New Roman"/>
      </w:rPr>
    </w:lvl>
    <w:lvl w:ilvl="5">
      <w:start w:val="1"/>
      <w:numFmt w:val="decimal"/>
      <w:lvlText w:val="%1.%2.%3.%4.%5.%6"/>
      <w:lvlJc w:val="left"/>
      <w:pPr>
        <w:tabs>
          <w:tab w:val="num" w:pos="3135"/>
        </w:tabs>
        <w:ind w:left="3135" w:hanging="1152"/>
      </w:pPr>
      <w:rPr>
        <w:rFonts w:cs="Times New Roman"/>
      </w:rPr>
    </w:lvl>
    <w:lvl w:ilvl="6">
      <w:start w:val="1"/>
      <w:numFmt w:val="decimal"/>
      <w:lvlText w:val="%1.%2.%3.%4.%5.%6.%7"/>
      <w:lvlJc w:val="left"/>
      <w:pPr>
        <w:tabs>
          <w:tab w:val="num" w:pos="3279"/>
        </w:tabs>
        <w:ind w:left="3279" w:hanging="1296"/>
      </w:pPr>
      <w:rPr>
        <w:rFonts w:cs="Times New Roman"/>
      </w:rPr>
    </w:lvl>
    <w:lvl w:ilvl="7">
      <w:start w:val="1"/>
      <w:numFmt w:val="decimal"/>
      <w:lvlText w:val="%1.%2.%3.%4.%5.%6.%7.%8"/>
      <w:lvlJc w:val="left"/>
      <w:pPr>
        <w:tabs>
          <w:tab w:val="num" w:pos="3423"/>
        </w:tabs>
        <w:ind w:left="3423" w:hanging="1440"/>
      </w:pPr>
      <w:rPr>
        <w:rFonts w:cs="Times New Roman"/>
      </w:rPr>
    </w:lvl>
    <w:lvl w:ilvl="8">
      <w:start w:val="1"/>
      <w:numFmt w:val="decimal"/>
      <w:lvlText w:val="%1.%2.%3.%4.%5.%6.%7.%8.%9"/>
      <w:lvlJc w:val="left"/>
      <w:pPr>
        <w:tabs>
          <w:tab w:val="num" w:pos="3567"/>
        </w:tabs>
        <w:ind w:left="3567" w:hanging="1584"/>
      </w:pPr>
      <w:rPr>
        <w:rFonts w:cs="Times New Roman"/>
      </w:rPr>
    </w:lvl>
  </w:abstractNum>
  <w:abstractNum w:abstractNumId="49">
    <w:nsid w:val="6A4F326E"/>
    <w:multiLevelType w:val="hybridMultilevel"/>
    <w:tmpl w:val="AD7ACF6E"/>
    <w:lvl w:ilvl="0" w:tplc="A540F634">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nsid w:val="6B667945"/>
    <w:multiLevelType w:val="hybridMultilevel"/>
    <w:tmpl w:val="1DE641A4"/>
    <w:lvl w:ilvl="0" w:tplc="E9921760">
      <w:start w:val="1"/>
      <w:numFmt w:val="bullet"/>
      <w:pStyle w:val="-S"/>
      <w:lvlText w:val="-"/>
      <w:lvlJc w:val="left"/>
      <w:pPr>
        <w:ind w:left="1571" w:hanging="360"/>
      </w:pPr>
      <w:rPr>
        <w:rFonts w:ascii="Vrinda" w:hAnsi="Vrinda"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nsid w:val="6DFD586D"/>
    <w:multiLevelType w:val="hybridMultilevel"/>
    <w:tmpl w:val="41EA3220"/>
    <w:lvl w:ilvl="0" w:tplc="4FC2195A">
      <w:start w:val="1"/>
      <w:numFmt w:val="decimal"/>
      <w:pStyle w:val="12"/>
      <w:lvlText w:val="Рисунок %1"/>
      <w:lvlJc w:val="left"/>
      <w:pPr>
        <w:tabs>
          <w:tab w:val="num" w:pos="2835"/>
        </w:tabs>
        <w:ind w:left="1429" w:firstLine="669"/>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52">
    <w:nsid w:val="6E4E6C02"/>
    <w:multiLevelType w:val="hybridMultilevel"/>
    <w:tmpl w:val="ABBCF4C0"/>
    <w:styleLink w:val="111111144"/>
    <w:lvl w:ilvl="0" w:tplc="13FE49FC">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53">
    <w:nsid w:val="6E6B3C9D"/>
    <w:multiLevelType w:val="hybridMultilevel"/>
    <w:tmpl w:val="3E8C0A40"/>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6EE64877"/>
    <w:multiLevelType w:val="multilevel"/>
    <w:tmpl w:val="7604156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5">
    <w:nsid w:val="7EDB6412"/>
    <w:multiLevelType w:val="multilevel"/>
    <w:tmpl w:val="8F369EAC"/>
    <w:lvl w:ilvl="0">
      <w:start w:val="4"/>
      <w:numFmt w:val="decimal"/>
      <w:lvlText w:val="%1"/>
      <w:lvlJc w:val="left"/>
      <w:pPr>
        <w:tabs>
          <w:tab w:val="num" w:pos="360"/>
        </w:tabs>
        <w:ind w:left="360" w:hanging="360"/>
      </w:pPr>
      <w:rPr>
        <w:rFonts w:cs="Times New Roman" w:hint="default"/>
      </w:rPr>
    </w:lvl>
    <w:lvl w:ilvl="1">
      <w:start w:val="7"/>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num w:numId="1">
    <w:abstractNumId w:val="7"/>
  </w:num>
  <w:num w:numId="2">
    <w:abstractNumId w:val="6"/>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50"/>
  </w:num>
  <w:num w:numId="12">
    <w:abstractNumId w:val="41"/>
  </w:num>
  <w:num w:numId="13">
    <w:abstractNumId w:val="36"/>
  </w:num>
  <w:num w:numId="14">
    <w:abstractNumId w:val="11"/>
  </w:num>
  <w:num w:numId="15">
    <w:abstractNumId w:val="21"/>
  </w:num>
  <w:num w:numId="16">
    <w:abstractNumId w:val="31"/>
  </w:num>
  <w:num w:numId="17">
    <w:abstractNumId w:val="26"/>
  </w:num>
  <w:num w:numId="18">
    <w:abstractNumId w:val="25"/>
  </w:num>
  <w:num w:numId="19">
    <w:abstractNumId w:val="22"/>
  </w:num>
  <w:num w:numId="20">
    <w:abstractNumId w:val="32"/>
  </w:num>
  <w:num w:numId="21">
    <w:abstractNumId w:val="35"/>
  </w:num>
  <w:num w:numId="22">
    <w:abstractNumId w:val="34"/>
  </w:num>
  <w:num w:numId="23">
    <w:abstractNumId w:val="51"/>
  </w:num>
  <w:num w:numId="24">
    <w:abstractNumId w:val="14"/>
  </w:num>
  <w:num w:numId="25">
    <w:abstractNumId w:val="24"/>
  </w:num>
  <w:num w:numId="26">
    <w:abstractNumId w:val="19"/>
  </w:num>
  <w:num w:numId="27">
    <w:abstractNumId w:val="17"/>
  </w:num>
  <w:num w:numId="28">
    <w:abstractNumId w:val="30"/>
  </w:num>
  <w:num w:numId="29">
    <w:abstractNumId w:val="23"/>
  </w:num>
  <w:num w:numId="30">
    <w:abstractNumId w:val="12"/>
  </w:num>
  <w:num w:numId="31">
    <w:abstractNumId w:val="13"/>
  </w:num>
  <w:num w:numId="32">
    <w:abstractNumId w:val="29"/>
  </w:num>
  <w:num w:numId="33">
    <w:abstractNumId w:val="44"/>
  </w:num>
  <w:num w:numId="34">
    <w:abstractNumId w:val="10"/>
  </w:num>
  <w:num w:numId="35">
    <w:abstractNumId w:val="28"/>
  </w:num>
  <w:num w:numId="36">
    <w:abstractNumId w:val="39"/>
  </w:num>
  <w:num w:numId="37">
    <w:abstractNumId w:val="27"/>
  </w:num>
  <w:num w:numId="3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0"/>
  </w:num>
  <w:num w:numId="40">
    <w:abstractNumId w:val="49"/>
  </w:num>
  <w:num w:numId="41">
    <w:abstractNumId w:val="43"/>
  </w:num>
  <w:num w:numId="42">
    <w:abstractNumId w:val="20"/>
  </w:num>
  <w:num w:numId="43">
    <w:abstractNumId w:val="37"/>
  </w:num>
  <w:num w:numId="44">
    <w:abstractNumId w:val="33"/>
  </w:num>
  <w:num w:numId="45">
    <w:abstractNumId w:val="16"/>
  </w:num>
  <w:num w:numId="46">
    <w:abstractNumId w:val="53"/>
  </w:num>
  <w:num w:numId="47">
    <w:abstractNumId w:val="42"/>
  </w:num>
  <w:num w:numId="48">
    <w:abstractNumId w:val="52"/>
  </w:num>
  <w:num w:numId="49">
    <w:abstractNumId w:val="38"/>
  </w:num>
  <w:num w:numId="50">
    <w:abstractNumId w:val="48"/>
  </w:num>
  <w:num w:numId="51">
    <w:abstractNumId w:val="18"/>
  </w:num>
  <w:num w:numId="52">
    <w:abstractNumId w:val="15"/>
  </w:num>
  <w:num w:numId="53">
    <w:abstractNumId w:val="55"/>
  </w:num>
  <w:num w:numId="54">
    <w:abstractNumId w:val="47"/>
  </w:num>
  <w:num w:numId="55">
    <w:abstractNumId w:val="46"/>
  </w:num>
  <w:num w:numId="56">
    <w:abstractNumId w:val="54"/>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defaultTabStop w:val="708"/>
  <w:characterSpacingControl w:val="doNotCompress"/>
  <w:hdrShapeDefaults>
    <o:shapedefaults v:ext="edit" spidmax="2119"/>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F0F58"/>
    <w:rsid w:val="00000E84"/>
    <w:rsid w:val="00002983"/>
    <w:rsid w:val="00003DBA"/>
    <w:rsid w:val="000075A0"/>
    <w:rsid w:val="000077EE"/>
    <w:rsid w:val="00007839"/>
    <w:rsid w:val="00007D7E"/>
    <w:rsid w:val="00007F6B"/>
    <w:rsid w:val="00011A11"/>
    <w:rsid w:val="000134B5"/>
    <w:rsid w:val="00013FC0"/>
    <w:rsid w:val="00014A05"/>
    <w:rsid w:val="00016990"/>
    <w:rsid w:val="0002279A"/>
    <w:rsid w:val="0002510A"/>
    <w:rsid w:val="0002542F"/>
    <w:rsid w:val="00026B7F"/>
    <w:rsid w:val="000279AB"/>
    <w:rsid w:val="0003073C"/>
    <w:rsid w:val="0003116D"/>
    <w:rsid w:val="00031265"/>
    <w:rsid w:val="0003289E"/>
    <w:rsid w:val="000334A1"/>
    <w:rsid w:val="000345EE"/>
    <w:rsid w:val="0003536E"/>
    <w:rsid w:val="0003679E"/>
    <w:rsid w:val="00040CAB"/>
    <w:rsid w:val="00051DD2"/>
    <w:rsid w:val="000521DB"/>
    <w:rsid w:val="000534FE"/>
    <w:rsid w:val="00054436"/>
    <w:rsid w:val="00055F70"/>
    <w:rsid w:val="00056BDB"/>
    <w:rsid w:val="00057CAB"/>
    <w:rsid w:val="00061AE6"/>
    <w:rsid w:val="000674E8"/>
    <w:rsid w:val="000720E1"/>
    <w:rsid w:val="00072CFD"/>
    <w:rsid w:val="0007312E"/>
    <w:rsid w:val="00074329"/>
    <w:rsid w:val="0007508B"/>
    <w:rsid w:val="00077AEE"/>
    <w:rsid w:val="00080B9C"/>
    <w:rsid w:val="00081084"/>
    <w:rsid w:val="000825EB"/>
    <w:rsid w:val="00083CDF"/>
    <w:rsid w:val="00084F64"/>
    <w:rsid w:val="00085E6A"/>
    <w:rsid w:val="0008794B"/>
    <w:rsid w:val="00092D0F"/>
    <w:rsid w:val="00092E34"/>
    <w:rsid w:val="000948A7"/>
    <w:rsid w:val="0009493D"/>
    <w:rsid w:val="00094CD4"/>
    <w:rsid w:val="00094CD6"/>
    <w:rsid w:val="00096C94"/>
    <w:rsid w:val="000A0984"/>
    <w:rsid w:val="000A0CE4"/>
    <w:rsid w:val="000A1156"/>
    <w:rsid w:val="000A148C"/>
    <w:rsid w:val="000A169F"/>
    <w:rsid w:val="000A25B7"/>
    <w:rsid w:val="000A35D5"/>
    <w:rsid w:val="000A3733"/>
    <w:rsid w:val="000A587B"/>
    <w:rsid w:val="000A77BC"/>
    <w:rsid w:val="000B03D7"/>
    <w:rsid w:val="000B13B8"/>
    <w:rsid w:val="000B45A7"/>
    <w:rsid w:val="000B520C"/>
    <w:rsid w:val="000B6F8E"/>
    <w:rsid w:val="000C0BFB"/>
    <w:rsid w:val="000C0D8E"/>
    <w:rsid w:val="000C0EC3"/>
    <w:rsid w:val="000C125E"/>
    <w:rsid w:val="000C2612"/>
    <w:rsid w:val="000C31B7"/>
    <w:rsid w:val="000C5727"/>
    <w:rsid w:val="000D27D7"/>
    <w:rsid w:val="000D2DF0"/>
    <w:rsid w:val="000D4874"/>
    <w:rsid w:val="000D4DCD"/>
    <w:rsid w:val="000D5FF1"/>
    <w:rsid w:val="000D68F0"/>
    <w:rsid w:val="000D7D84"/>
    <w:rsid w:val="000E1340"/>
    <w:rsid w:val="000E2205"/>
    <w:rsid w:val="000E5CF0"/>
    <w:rsid w:val="000E62F0"/>
    <w:rsid w:val="000E64AC"/>
    <w:rsid w:val="000F0264"/>
    <w:rsid w:val="000F441C"/>
    <w:rsid w:val="000F4FAA"/>
    <w:rsid w:val="000F5321"/>
    <w:rsid w:val="000F5B5E"/>
    <w:rsid w:val="000F68D9"/>
    <w:rsid w:val="000F6979"/>
    <w:rsid w:val="000F6D51"/>
    <w:rsid w:val="000F7B7D"/>
    <w:rsid w:val="0010111F"/>
    <w:rsid w:val="00103432"/>
    <w:rsid w:val="00103F85"/>
    <w:rsid w:val="001041F4"/>
    <w:rsid w:val="0010672D"/>
    <w:rsid w:val="00106AFD"/>
    <w:rsid w:val="001100FD"/>
    <w:rsid w:val="0011178E"/>
    <w:rsid w:val="00112265"/>
    <w:rsid w:val="00114591"/>
    <w:rsid w:val="00120591"/>
    <w:rsid w:val="00120A85"/>
    <w:rsid w:val="00121706"/>
    <w:rsid w:val="00122616"/>
    <w:rsid w:val="001250F9"/>
    <w:rsid w:val="00126603"/>
    <w:rsid w:val="001277B3"/>
    <w:rsid w:val="00127F6E"/>
    <w:rsid w:val="00130CD7"/>
    <w:rsid w:val="0013231C"/>
    <w:rsid w:val="00133D15"/>
    <w:rsid w:val="00135B19"/>
    <w:rsid w:val="00136705"/>
    <w:rsid w:val="00136FDD"/>
    <w:rsid w:val="00137691"/>
    <w:rsid w:val="00137C9C"/>
    <w:rsid w:val="001414AA"/>
    <w:rsid w:val="00141A95"/>
    <w:rsid w:val="00143B52"/>
    <w:rsid w:val="00145E29"/>
    <w:rsid w:val="00145ECC"/>
    <w:rsid w:val="00146CD4"/>
    <w:rsid w:val="0015019E"/>
    <w:rsid w:val="001507A0"/>
    <w:rsid w:val="00150A6E"/>
    <w:rsid w:val="001517C9"/>
    <w:rsid w:val="00154D87"/>
    <w:rsid w:val="00160A93"/>
    <w:rsid w:val="0016131F"/>
    <w:rsid w:val="00161C65"/>
    <w:rsid w:val="001623F5"/>
    <w:rsid w:val="0016240C"/>
    <w:rsid w:val="00162F58"/>
    <w:rsid w:val="00165F8F"/>
    <w:rsid w:val="001707F9"/>
    <w:rsid w:val="001717B0"/>
    <w:rsid w:val="0017209E"/>
    <w:rsid w:val="00172FE2"/>
    <w:rsid w:val="001730AF"/>
    <w:rsid w:val="00175F8A"/>
    <w:rsid w:val="001764BA"/>
    <w:rsid w:val="001809A1"/>
    <w:rsid w:val="001810DC"/>
    <w:rsid w:val="0018343A"/>
    <w:rsid w:val="00185E51"/>
    <w:rsid w:val="00185E60"/>
    <w:rsid w:val="001878BD"/>
    <w:rsid w:val="00190466"/>
    <w:rsid w:val="00190634"/>
    <w:rsid w:val="001909C8"/>
    <w:rsid w:val="00192691"/>
    <w:rsid w:val="001929FA"/>
    <w:rsid w:val="001936E8"/>
    <w:rsid w:val="0019417C"/>
    <w:rsid w:val="001974A0"/>
    <w:rsid w:val="001A2375"/>
    <w:rsid w:val="001A5712"/>
    <w:rsid w:val="001A584B"/>
    <w:rsid w:val="001A7382"/>
    <w:rsid w:val="001B00FB"/>
    <w:rsid w:val="001B0DD5"/>
    <w:rsid w:val="001B3CF0"/>
    <w:rsid w:val="001B55C5"/>
    <w:rsid w:val="001B63D8"/>
    <w:rsid w:val="001B7D5C"/>
    <w:rsid w:val="001B7EAE"/>
    <w:rsid w:val="001C014F"/>
    <w:rsid w:val="001C1333"/>
    <w:rsid w:val="001C3173"/>
    <w:rsid w:val="001C37E9"/>
    <w:rsid w:val="001C3C95"/>
    <w:rsid w:val="001C43CE"/>
    <w:rsid w:val="001C45C3"/>
    <w:rsid w:val="001C5F40"/>
    <w:rsid w:val="001D09A8"/>
    <w:rsid w:val="001D1130"/>
    <w:rsid w:val="001D21F5"/>
    <w:rsid w:val="001D29F6"/>
    <w:rsid w:val="001D538C"/>
    <w:rsid w:val="001D628A"/>
    <w:rsid w:val="001D643A"/>
    <w:rsid w:val="001D7A3D"/>
    <w:rsid w:val="001D7AA9"/>
    <w:rsid w:val="001E03E8"/>
    <w:rsid w:val="001E13FD"/>
    <w:rsid w:val="001E1435"/>
    <w:rsid w:val="001E5C78"/>
    <w:rsid w:val="001E7A98"/>
    <w:rsid w:val="001E7FAA"/>
    <w:rsid w:val="001F010A"/>
    <w:rsid w:val="001F2A52"/>
    <w:rsid w:val="001F4EF4"/>
    <w:rsid w:val="001F5D3A"/>
    <w:rsid w:val="002005A3"/>
    <w:rsid w:val="00200C9B"/>
    <w:rsid w:val="00200FAC"/>
    <w:rsid w:val="00206C86"/>
    <w:rsid w:val="00210B46"/>
    <w:rsid w:val="00210FD4"/>
    <w:rsid w:val="00213AD5"/>
    <w:rsid w:val="00216452"/>
    <w:rsid w:val="00216580"/>
    <w:rsid w:val="00216E4F"/>
    <w:rsid w:val="00217904"/>
    <w:rsid w:val="00217B8B"/>
    <w:rsid w:val="00217F05"/>
    <w:rsid w:val="0022090A"/>
    <w:rsid w:val="0022180E"/>
    <w:rsid w:val="00221896"/>
    <w:rsid w:val="0022313B"/>
    <w:rsid w:val="0022629A"/>
    <w:rsid w:val="00226A53"/>
    <w:rsid w:val="00227C29"/>
    <w:rsid w:val="00231481"/>
    <w:rsid w:val="0023302B"/>
    <w:rsid w:val="00233D5B"/>
    <w:rsid w:val="0023473A"/>
    <w:rsid w:val="00234989"/>
    <w:rsid w:val="0023559D"/>
    <w:rsid w:val="00237303"/>
    <w:rsid w:val="00240B47"/>
    <w:rsid w:val="00241C39"/>
    <w:rsid w:val="002442AE"/>
    <w:rsid w:val="00245EE0"/>
    <w:rsid w:val="00247909"/>
    <w:rsid w:val="00253260"/>
    <w:rsid w:val="00254932"/>
    <w:rsid w:val="00255AC8"/>
    <w:rsid w:val="002575F6"/>
    <w:rsid w:val="00261A2B"/>
    <w:rsid w:val="00262BE2"/>
    <w:rsid w:val="002630A8"/>
    <w:rsid w:val="00266E98"/>
    <w:rsid w:val="002730AB"/>
    <w:rsid w:val="00273348"/>
    <w:rsid w:val="00274BA3"/>
    <w:rsid w:val="0027625D"/>
    <w:rsid w:val="002775D2"/>
    <w:rsid w:val="00280903"/>
    <w:rsid w:val="00281CDD"/>
    <w:rsid w:val="00283BD7"/>
    <w:rsid w:val="00285536"/>
    <w:rsid w:val="0028634F"/>
    <w:rsid w:val="002875A2"/>
    <w:rsid w:val="00290AD5"/>
    <w:rsid w:val="002924E2"/>
    <w:rsid w:val="00296C31"/>
    <w:rsid w:val="002970C9"/>
    <w:rsid w:val="002A05F2"/>
    <w:rsid w:val="002A2AA7"/>
    <w:rsid w:val="002A469B"/>
    <w:rsid w:val="002A4EDF"/>
    <w:rsid w:val="002A783C"/>
    <w:rsid w:val="002A7F9B"/>
    <w:rsid w:val="002B0C8A"/>
    <w:rsid w:val="002B1312"/>
    <w:rsid w:val="002B1382"/>
    <w:rsid w:val="002B205F"/>
    <w:rsid w:val="002B342C"/>
    <w:rsid w:val="002B5775"/>
    <w:rsid w:val="002B5C64"/>
    <w:rsid w:val="002B7450"/>
    <w:rsid w:val="002C353F"/>
    <w:rsid w:val="002C3E8A"/>
    <w:rsid w:val="002C3ED4"/>
    <w:rsid w:val="002C453C"/>
    <w:rsid w:val="002C6352"/>
    <w:rsid w:val="002C7981"/>
    <w:rsid w:val="002D02C3"/>
    <w:rsid w:val="002D3A05"/>
    <w:rsid w:val="002D3B14"/>
    <w:rsid w:val="002D6801"/>
    <w:rsid w:val="002D6B1B"/>
    <w:rsid w:val="002D7891"/>
    <w:rsid w:val="002E097B"/>
    <w:rsid w:val="002E0D80"/>
    <w:rsid w:val="002E176A"/>
    <w:rsid w:val="002E2083"/>
    <w:rsid w:val="002E20D9"/>
    <w:rsid w:val="002E387F"/>
    <w:rsid w:val="002E4620"/>
    <w:rsid w:val="002E5199"/>
    <w:rsid w:val="002E55D0"/>
    <w:rsid w:val="002F0753"/>
    <w:rsid w:val="002F0D97"/>
    <w:rsid w:val="002F2228"/>
    <w:rsid w:val="002F3C19"/>
    <w:rsid w:val="002F4198"/>
    <w:rsid w:val="002F5CF7"/>
    <w:rsid w:val="002F5D44"/>
    <w:rsid w:val="002F7AC4"/>
    <w:rsid w:val="003005F3"/>
    <w:rsid w:val="0030105A"/>
    <w:rsid w:val="00304483"/>
    <w:rsid w:val="00305B89"/>
    <w:rsid w:val="00306370"/>
    <w:rsid w:val="00311ACA"/>
    <w:rsid w:val="003135EB"/>
    <w:rsid w:val="003176D6"/>
    <w:rsid w:val="003204E5"/>
    <w:rsid w:val="0032120E"/>
    <w:rsid w:val="003220AE"/>
    <w:rsid w:val="003240B8"/>
    <w:rsid w:val="00325976"/>
    <w:rsid w:val="00326DE8"/>
    <w:rsid w:val="003301EF"/>
    <w:rsid w:val="00330C74"/>
    <w:rsid w:val="00330EDE"/>
    <w:rsid w:val="00336195"/>
    <w:rsid w:val="0033661B"/>
    <w:rsid w:val="00336729"/>
    <w:rsid w:val="00337600"/>
    <w:rsid w:val="00340510"/>
    <w:rsid w:val="0034239D"/>
    <w:rsid w:val="003429BE"/>
    <w:rsid w:val="003437FC"/>
    <w:rsid w:val="00343CC1"/>
    <w:rsid w:val="00346FA5"/>
    <w:rsid w:val="00350B68"/>
    <w:rsid w:val="00352BBB"/>
    <w:rsid w:val="00353830"/>
    <w:rsid w:val="00353C9E"/>
    <w:rsid w:val="00354CCC"/>
    <w:rsid w:val="003551CE"/>
    <w:rsid w:val="0035540A"/>
    <w:rsid w:val="0035626E"/>
    <w:rsid w:val="00360BD9"/>
    <w:rsid w:val="0036363E"/>
    <w:rsid w:val="003670B4"/>
    <w:rsid w:val="0037063E"/>
    <w:rsid w:val="00374CA3"/>
    <w:rsid w:val="0037615C"/>
    <w:rsid w:val="00377686"/>
    <w:rsid w:val="00377DA9"/>
    <w:rsid w:val="00382FCA"/>
    <w:rsid w:val="0038576D"/>
    <w:rsid w:val="0038792E"/>
    <w:rsid w:val="00392968"/>
    <w:rsid w:val="0039387A"/>
    <w:rsid w:val="00393E5A"/>
    <w:rsid w:val="00395349"/>
    <w:rsid w:val="00396B32"/>
    <w:rsid w:val="003A05BB"/>
    <w:rsid w:val="003A0F44"/>
    <w:rsid w:val="003A1ED0"/>
    <w:rsid w:val="003A2BCE"/>
    <w:rsid w:val="003A3483"/>
    <w:rsid w:val="003A69FF"/>
    <w:rsid w:val="003A7B54"/>
    <w:rsid w:val="003B1C72"/>
    <w:rsid w:val="003B2E8C"/>
    <w:rsid w:val="003B4CCC"/>
    <w:rsid w:val="003B5002"/>
    <w:rsid w:val="003B72EF"/>
    <w:rsid w:val="003B7D4A"/>
    <w:rsid w:val="003C126C"/>
    <w:rsid w:val="003C2C34"/>
    <w:rsid w:val="003C3A48"/>
    <w:rsid w:val="003C7573"/>
    <w:rsid w:val="003C763D"/>
    <w:rsid w:val="003D009A"/>
    <w:rsid w:val="003D17C3"/>
    <w:rsid w:val="003D4264"/>
    <w:rsid w:val="003D5A19"/>
    <w:rsid w:val="003D6286"/>
    <w:rsid w:val="003D652E"/>
    <w:rsid w:val="003D7ABC"/>
    <w:rsid w:val="003E1B50"/>
    <w:rsid w:val="003E4917"/>
    <w:rsid w:val="003E4C17"/>
    <w:rsid w:val="003E4E00"/>
    <w:rsid w:val="003E545D"/>
    <w:rsid w:val="003E5DE0"/>
    <w:rsid w:val="003E6BD8"/>
    <w:rsid w:val="003E6E56"/>
    <w:rsid w:val="003F16A7"/>
    <w:rsid w:val="003F1EBF"/>
    <w:rsid w:val="003F274E"/>
    <w:rsid w:val="003F379F"/>
    <w:rsid w:val="003F3B85"/>
    <w:rsid w:val="003F45C8"/>
    <w:rsid w:val="003F4607"/>
    <w:rsid w:val="003F47D1"/>
    <w:rsid w:val="003F5B1A"/>
    <w:rsid w:val="0040022C"/>
    <w:rsid w:val="00400BE4"/>
    <w:rsid w:val="00402142"/>
    <w:rsid w:val="004032E9"/>
    <w:rsid w:val="004036CB"/>
    <w:rsid w:val="00403892"/>
    <w:rsid w:val="00403AC4"/>
    <w:rsid w:val="00406A7C"/>
    <w:rsid w:val="00410FEA"/>
    <w:rsid w:val="00411521"/>
    <w:rsid w:val="00412C0C"/>
    <w:rsid w:val="00414139"/>
    <w:rsid w:val="0041484A"/>
    <w:rsid w:val="004167C4"/>
    <w:rsid w:val="00420173"/>
    <w:rsid w:val="00421B8B"/>
    <w:rsid w:val="0042266F"/>
    <w:rsid w:val="00423569"/>
    <w:rsid w:val="00424FA2"/>
    <w:rsid w:val="004276A3"/>
    <w:rsid w:val="00430471"/>
    <w:rsid w:val="00430FC7"/>
    <w:rsid w:val="004328F8"/>
    <w:rsid w:val="00433823"/>
    <w:rsid w:val="00434A88"/>
    <w:rsid w:val="004355AA"/>
    <w:rsid w:val="0043702F"/>
    <w:rsid w:val="0043711A"/>
    <w:rsid w:val="004417F8"/>
    <w:rsid w:val="00441D31"/>
    <w:rsid w:val="00444429"/>
    <w:rsid w:val="0044495B"/>
    <w:rsid w:val="00444C15"/>
    <w:rsid w:val="00444CE7"/>
    <w:rsid w:val="004466FF"/>
    <w:rsid w:val="0045083C"/>
    <w:rsid w:val="00451166"/>
    <w:rsid w:val="0045302F"/>
    <w:rsid w:val="004531B1"/>
    <w:rsid w:val="00455328"/>
    <w:rsid w:val="00457359"/>
    <w:rsid w:val="004573DD"/>
    <w:rsid w:val="00457703"/>
    <w:rsid w:val="004604D4"/>
    <w:rsid w:val="00465B13"/>
    <w:rsid w:val="0046606C"/>
    <w:rsid w:val="004661AE"/>
    <w:rsid w:val="00470145"/>
    <w:rsid w:val="0047074A"/>
    <w:rsid w:val="00470C41"/>
    <w:rsid w:val="00470CFD"/>
    <w:rsid w:val="0047261A"/>
    <w:rsid w:val="00480E37"/>
    <w:rsid w:val="00481F9A"/>
    <w:rsid w:val="004823E4"/>
    <w:rsid w:val="004827F8"/>
    <w:rsid w:val="00482A21"/>
    <w:rsid w:val="00484B43"/>
    <w:rsid w:val="00495A4A"/>
    <w:rsid w:val="00495A55"/>
    <w:rsid w:val="004A170D"/>
    <w:rsid w:val="004A3CFC"/>
    <w:rsid w:val="004B1E75"/>
    <w:rsid w:val="004B34D8"/>
    <w:rsid w:val="004B5641"/>
    <w:rsid w:val="004B5822"/>
    <w:rsid w:val="004B6A9D"/>
    <w:rsid w:val="004C1075"/>
    <w:rsid w:val="004C21A2"/>
    <w:rsid w:val="004C3ABD"/>
    <w:rsid w:val="004D07A6"/>
    <w:rsid w:val="004D135E"/>
    <w:rsid w:val="004D2B3F"/>
    <w:rsid w:val="004D5862"/>
    <w:rsid w:val="004D5BC3"/>
    <w:rsid w:val="004D72AB"/>
    <w:rsid w:val="004E07B0"/>
    <w:rsid w:val="004E0A38"/>
    <w:rsid w:val="004E1A64"/>
    <w:rsid w:val="004E1F79"/>
    <w:rsid w:val="004E4157"/>
    <w:rsid w:val="004E6C72"/>
    <w:rsid w:val="004E6E05"/>
    <w:rsid w:val="004E714A"/>
    <w:rsid w:val="004F04D1"/>
    <w:rsid w:val="004F0F58"/>
    <w:rsid w:val="004F1BBB"/>
    <w:rsid w:val="004F1E91"/>
    <w:rsid w:val="004F3BA7"/>
    <w:rsid w:val="004F5FA0"/>
    <w:rsid w:val="004F771B"/>
    <w:rsid w:val="004F792F"/>
    <w:rsid w:val="004F7E72"/>
    <w:rsid w:val="00501EC4"/>
    <w:rsid w:val="0050228F"/>
    <w:rsid w:val="005026E5"/>
    <w:rsid w:val="00502BC0"/>
    <w:rsid w:val="00504004"/>
    <w:rsid w:val="00504789"/>
    <w:rsid w:val="00507528"/>
    <w:rsid w:val="0051202D"/>
    <w:rsid w:val="0051332B"/>
    <w:rsid w:val="005146A0"/>
    <w:rsid w:val="00517479"/>
    <w:rsid w:val="00517A83"/>
    <w:rsid w:val="00517D9A"/>
    <w:rsid w:val="00521705"/>
    <w:rsid w:val="00527EDE"/>
    <w:rsid w:val="0053031C"/>
    <w:rsid w:val="00533766"/>
    <w:rsid w:val="00533F96"/>
    <w:rsid w:val="00536F4C"/>
    <w:rsid w:val="00537B5C"/>
    <w:rsid w:val="00540C04"/>
    <w:rsid w:val="005437DD"/>
    <w:rsid w:val="005440DD"/>
    <w:rsid w:val="00544621"/>
    <w:rsid w:val="00544BBA"/>
    <w:rsid w:val="00545148"/>
    <w:rsid w:val="00547286"/>
    <w:rsid w:val="00550639"/>
    <w:rsid w:val="0055117A"/>
    <w:rsid w:val="00553AA2"/>
    <w:rsid w:val="00553D8D"/>
    <w:rsid w:val="00554C69"/>
    <w:rsid w:val="0055595D"/>
    <w:rsid w:val="00556B0B"/>
    <w:rsid w:val="005608EE"/>
    <w:rsid w:val="005620DD"/>
    <w:rsid w:val="005625D3"/>
    <w:rsid w:val="00562893"/>
    <w:rsid w:val="005629CF"/>
    <w:rsid w:val="00564311"/>
    <w:rsid w:val="00564BBD"/>
    <w:rsid w:val="00566D04"/>
    <w:rsid w:val="00567EE2"/>
    <w:rsid w:val="00570BF7"/>
    <w:rsid w:val="00570E4B"/>
    <w:rsid w:val="0057139A"/>
    <w:rsid w:val="00573240"/>
    <w:rsid w:val="005752A9"/>
    <w:rsid w:val="00577AC6"/>
    <w:rsid w:val="005808D5"/>
    <w:rsid w:val="00581DCF"/>
    <w:rsid w:val="00582AF8"/>
    <w:rsid w:val="005835A3"/>
    <w:rsid w:val="00583B93"/>
    <w:rsid w:val="005852BC"/>
    <w:rsid w:val="00585FA2"/>
    <w:rsid w:val="005874E3"/>
    <w:rsid w:val="005915A5"/>
    <w:rsid w:val="00592482"/>
    <w:rsid w:val="005946FC"/>
    <w:rsid w:val="00594892"/>
    <w:rsid w:val="00595172"/>
    <w:rsid w:val="005951C4"/>
    <w:rsid w:val="005959F1"/>
    <w:rsid w:val="00596659"/>
    <w:rsid w:val="00597F77"/>
    <w:rsid w:val="005A0C72"/>
    <w:rsid w:val="005A0F71"/>
    <w:rsid w:val="005A1EBB"/>
    <w:rsid w:val="005A21A1"/>
    <w:rsid w:val="005A4E8B"/>
    <w:rsid w:val="005B0120"/>
    <w:rsid w:val="005B1A44"/>
    <w:rsid w:val="005B29CB"/>
    <w:rsid w:val="005B2EF5"/>
    <w:rsid w:val="005B30B4"/>
    <w:rsid w:val="005B359B"/>
    <w:rsid w:val="005B666E"/>
    <w:rsid w:val="005B676A"/>
    <w:rsid w:val="005B7D94"/>
    <w:rsid w:val="005B7E58"/>
    <w:rsid w:val="005C2D5F"/>
    <w:rsid w:val="005D00D8"/>
    <w:rsid w:val="005D0A31"/>
    <w:rsid w:val="005D0F93"/>
    <w:rsid w:val="005D254A"/>
    <w:rsid w:val="005D2A14"/>
    <w:rsid w:val="005D32FB"/>
    <w:rsid w:val="005D33D1"/>
    <w:rsid w:val="005D5085"/>
    <w:rsid w:val="005D58AD"/>
    <w:rsid w:val="005D5F80"/>
    <w:rsid w:val="005D6857"/>
    <w:rsid w:val="005D6D97"/>
    <w:rsid w:val="005E219D"/>
    <w:rsid w:val="005E47FE"/>
    <w:rsid w:val="005E6027"/>
    <w:rsid w:val="005E6126"/>
    <w:rsid w:val="005E6B40"/>
    <w:rsid w:val="005E7CB8"/>
    <w:rsid w:val="005F115D"/>
    <w:rsid w:val="005F2489"/>
    <w:rsid w:val="005F2C02"/>
    <w:rsid w:val="005F3186"/>
    <w:rsid w:val="005F37A4"/>
    <w:rsid w:val="005F4255"/>
    <w:rsid w:val="005F5192"/>
    <w:rsid w:val="005F5473"/>
    <w:rsid w:val="005F5D5A"/>
    <w:rsid w:val="005F788D"/>
    <w:rsid w:val="005F7E38"/>
    <w:rsid w:val="006007A5"/>
    <w:rsid w:val="006016C1"/>
    <w:rsid w:val="006038CF"/>
    <w:rsid w:val="00604A7D"/>
    <w:rsid w:val="00605B88"/>
    <w:rsid w:val="00605B89"/>
    <w:rsid w:val="00606A06"/>
    <w:rsid w:val="00607DC6"/>
    <w:rsid w:val="00610870"/>
    <w:rsid w:val="00612ADA"/>
    <w:rsid w:val="00614C35"/>
    <w:rsid w:val="006171F6"/>
    <w:rsid w:val="00617B33"/>
    <w:rsid w:val="00620C1D"/>
    <w:rsid w:val="006210C4"/>
    <w:rsid w:val="00621753"/>
    <w:rsid w:val="006227A1"/>
    <w:rsid w:val="00623027"/>
    <w:rsid w:val="00624E49"/>
    <w:rsid w:val="00625E8A"/>
    <w:rsid w:val="00627065"/>
    <w:rsid w:val="00627D71"/>
    <w:rsid w:val="00631D19"/>
    <w:rsid w:val="00631D41"/>
    <w:rsid w:val="006327F1"/>
    <w:rsid w:val="0063297C"/>
    <w:rsid w:val="00636271"/>
    <w:rsid w:val="00636B33"/>
    <w:rsid w:val="00636C5A"/>
    <w:rsid w:val="00637092"/>
    <w:rsid w:val="00640193"/>
    <w:rsid w:val="00640364"/>
    <w:rsid w:val="00640FA9"/>
    <w:rsid w:val="0064292F"/>
    <w:rsid w:val="00642AFD"/>
    <w:rsid w:val="00642CB0"/>
    <w:rsid w:val="00651DB7"/>
    <w:rsid w:val="00652CC5"/>
    <w:rsid w:val="006538B5"/>
    <w:rsid w:val="00656366"/>
    <w:rsid w:val="0065657C"/>
    <w:rsid w:val="0066120C"/>
    <w:rsid w:val="006653AD"/>
    <w:rsid w:val="0066566A"/>
    <w:rsid w:val="00667435"/>
    <w:rsid w:val="0067069B"/>
    <w:rsid w:val="00670834"/>
    <w:rsid w:val="00673E89"/>
    <w:rsid w:val="00674BD2"/>
    <w:rsid w:val="00675898"/>
    <w:rsid w:val="006765FC"/>
    <w:rsid w:val="00676D4C"/>
    <w:rsid w:val="006772B8"/>
    <w:rsid w:val="0068003C"/>
    <w:rsid w:val="006837EC"/>
    <w:rsid w:val="006848E6"/>
    <w:rsid w:val="00686FAC"/>
    <w:rsid w:val="00690EC6"/>
    <w:rsid w:val="00692EEB"/>
    <w:rsid w:val="0069322A"/>
    <w:rsid w:val="0069463D"/>
    <w:rsid w:val="006960F6"/>
    <w:rsid w:val="006970F9"/>
    <w:rsid w:val="006A0F3D"/>
    <w:rsid w:val="006A1A1D"/>
    <w:rsid w:val="006A5209"/>
    <w:rsid w:val="006A6E86"/>
    <w:rsid w:val="006A7C06"/>
    <w:rsid w:val="006B0AF6"/>
    <w:rsid w:val="006B19B7"/>
    <w:rsid w:val="006B4E90"/>
    <w:rsid w:val="006B4F47"/>
    <w:rsid w:val="006B636D"/>
    <w:rsid w:val="006B67E3"/>
    <w:rsid w:val="006C080D"/>
    <w:rsid w:val="006C21F7"/>
    <w:rsid w:val="006C3791"/>
    <w:rsid w:val="006C3DE9"/>
    <w:rsid w:val="006C4761"/>
    <w:rsid w:val="006C64EA"/>
    <w:rsid w:val="006D0FA8"/>
    <w:rsid w:val="006D0FBA"/>
    <w:rsid w:val="006D1827"/>
    <w:rsid w:val="006D188F"/>
    <w:rsid w:val="006D3A31"/>
    <w:rsid w:val="006E3BEC"/>
    <w:rsid w:val="006E4D56"/>
    <w:rsid w:val="006E4EA6"/>
    <w:rsid w:val="006E53B6"/>
    <w:rsid w:val="006E591E"/>
    <w:rsid w:val="006E6445"/>
    <w:rsid w:val="006F02C2"/>
    <w:rsid w:val="006F0D94"/>
    <w:rsid w:val="006F1115"/>
    <w:rsid w:val="006F1890"/>
    <w:rsid w:val="006F1B63"/>
    <w:rsid w:val="006F52EF"/>
    <w:rsid w:val="006F5771"/>
    <w:rsid w:val="006F6FB2"/>
    <w:rsid w:val="006F71E4"/>
    <w:rsid w:val="006F787A"/>
    <w:rsid w:val="007019F0"/>
    <w:rsid w:val="0070228B"/>
    <w:rsid w:val="00703B79"/>
    <w:rsid w:val="00706A45"/>
    <w:rsid w:val="00707118"/>
    <w:rsid w:val="007072B0"/>
    <w:rsid w:val="00707398"/>
    <w:rsid w:val="00710491"/>
    <w:rsid w:val="0071150B"/>
    <w:rsid w:val="00711B61"/>
    <w:rsid w:val="007161FD"/>
    <w:rsid w:val="007178E3"/>
    <w:rsid w:val="00717B14"/>
    <w:rsid w:val="00720634"/>
    <w:rsid w:val="007206B9"/>
    <w:rsid w:val="0072150F"/>
    <w:rsid w:val="007228FA"/>
    <w:rsid w:val="00722E16"/>
    <w:rsid w:val="00724564"/>
    <w:rsid w:val="0072736C"/>
    <w:rsid w:val="0072762F"/>
    <w:rsid w:val="0073124D"/>
    <w:rsid w:val="00731873"/>
    <w:rsid w:val="007353D8"/>
    <w:rsid w:val="00735D95"/>
    <w:rsid w:val="007368DC"/>
    <w:rsid w:val="00740353"/>
    <w:rsid w:val="00740857"/>
    <w:rsid w:val="00741016"/>
    <w:rsid w:val="00741B66"/>
    <w:rsid w:val="00744B3A"/>
    <w:rsid w:val="007468EF"/>
    <w:rsid w:val="00746D40"/>
    <w:rsid w:val="00750116"/>
    <w:rsid w:val="00750150"/>
    <w:rsid w:val="0075272B"/>
    <w:rsid w:val="00756682"/>
    <w:rsid w:val="00757596"/>
    <w:rsid w:val="00757ED2"/>
    <w:rsid w:val="00761E35"/>
    <w:rsid w:val="00761F13"/>
    <w:rsid w:val="007632E1"/>
    <w:rsid w:val="00764AAD"/>
    <w:rsid w:val="00772906"/>
    <w:rsid w:val="007731E8"/>
    <w:rsid w:val="007761B0"/>
    <w:rsid w:val="007765CE"/>
    <w:rsid w:val="00777DE7"/>
    <w:rsid w:val="00780B1D"/>
    <w:rsid w:val="0078279F"/>
    <w:rsid w:val="00783066"/>
    <w:rsid w:val="00783108"/>
    <w:rsid w:val="007836BB"/>
    <w:rsid w:val="00784FED"/>
    <w:rsid w:val="00787B2C"/>
    <w:rsid w:val="00791869"/>
    <w:rsid w:val="007918AE"/>
    <w:rsid w:val="007955EC"/>
    <w:rsid w:val="00796A0D"/>
    <w:rsid w:val="007976DF"/>
    <w:rsid w:val="007A0B91"/>
    <w:rsid w:val="007A0EEC"/>
    <w:rsid w:val="007A3DE9"/>
    <w:rsid w:val="007A402C"/>
    <w:rsid w:val="007A504E"/>
    <w:rsid w:val="007A60F8"/>
    <w:rsid w:val="007A67B9"/>
    <w:rsid w:val="007B0DA2"/>
    <w:rsid w:val="007B16B2"/>
    <w:rsid w:val="007B1E22"/>
    <w:rsid w:val="007B290C"/>
    <w:rsid w:val="007B301D"/>
    <w:rsid w:val="007B31C7"/>
    <w:rsid w:val="007B4E4E"/>
    <w:rsid w:val="007B5273"/>
    <w:rsid w:val="007B554C"/>
    <w:rsid w:val="007B618A"/>
    <w:rsid w:val="007C0D73"/>
    <w:rsid w:val="007C2747"/>
    <w:rsid w:val="007C32D8"/>
    <w:rsid w:val="007C411E"/>
    <w:rsid w:val="007C4AA5"/>
    <w:rsid w:val="007C63D6"/>
    <w:rsid w:val="007D2435"/>
    <w:rsid w:val="007D27C0"/>
    <w:rsid w:val="007D29B0"/>
    <w:rsid w:val="007D4720"/>
    <w:rsid w:val="007D4AEC"/>
    <w:rsid w:val="007D75E0"/>
    <w:rsid w:val="007E138A"/>
    <w:rsid w:val="007E1731"/>
    <w:rsid w:val="007E2080"/>
    <w:rsid w:val="007E2AB2"/>
    <w:rsid w:val="007E31C8"/>
    <w:rsid w:val="007E3F9C"/>
    <w:rsid w:val="007E68F2"/>
    <w:rsid w:val="007F033E"/>
    <w:rsid w:val="007F340D"/>
    <w:rsid w:val="007F5496"/>
    <w:rsid w:val="007F75ED"/>
    <w:rsid w:val="008002D4"/>
    <w:rsid w:val="00801B29"/>
    <w:rsid w:val="00802023"/>
    <w:rsid w:val="008108CC"/>
    <w:rsid w:val="00810F7E"/>
    <w:rsid w:val="00814191"/>
    <w:rsid w:val="008153E6"/>
    <w:rsid w:val="00816878"/>
    <w:rsid w:val="008170FB"/>
    <w:rsid w:val="0082153B"/>
    <w:rsid w:val="0082215C"/>
    <w:rsid w:val="00822E18"/>
    <w:rsid w:val="008273F0"/>
    <w:rsid w:val="00830A1F"/>
    <w:rsid w:val="00837D6F"/>
    <w:rsid w:val="0084016F"/>
    <w:rsid w:val="008510BB"/>
    <w:rsid w:val="008525E6"/>
    <w:rsid w:val="008527C4"/>
    <w:rsid w:val="00853205"/>
    <w:rsid w:val="0085540A"/>
    <w:rsid w:val="0085572E"/>
    <w:rsid w:val="0085635E"/>
    <w:rsid w:val="00856702"/>
    <w:rsid w:val="008603E0"/>
    <w:rsid w:val="00861BFB"/>
    <w:rsid w:val="008638BC"/>
    <w:rsid w:val="0086422E"/>
    <w:rsid w:val="0086424E"/>
    <w:rsid w:val="00865FC5"/>
    <w:rsid w:val="00866AA2"/>
    <w:rsid w:val="00870316"/>
    <w:rsid w:val="008703DF"/>
    <w:rsid w:val="008710B4"/>
    <w:rsid w:val="00872D08"/>
    <w:rsid w:val="0087348C"/>
    <w:rsid w:val="00873AF6"/>
    <w:rsid w:val="008743FF"/>
    <w:rsid w:val="008750ED"/>
    <w:rsid w:val="0087607C"/>
    <w:rsid w:val="00876EDB"/>
    <w:rsid w:val="00880232"/>
    <w:rsid w:val="00881552"/>
    <w:rsid w:val="00886330"/>
    <w:rsid w:val="008865BD"/>
    <w:rsid w:val="00891A40"/>
    <w:rsid w:val="00892C81"/>
    <w:rsid w:val="00892D7F"/>
    <w:rsid w:val="00894363"/>
    <w:rsid w:val="00897CCD"/>
    <w:rsid w:val="008A011D"/>
    <w:rsid w:val="008A073E"/>
    <w:rsid w:val="008A0ACD"/>
    <w:rsid w:val="008A2403"/>
    <w:rsid w:val="008A7DF5"/>
    <w:rsid w:val="008B0FD5"/>
    <w:rsid w:val="008B14B8"/>
    <w:rsid w:val="008B2912"/>
    <w:rsid w:val="008B308E"/>
    <w:rsid w:val="008B3DDD"/>
    <w:rsid w:val="008B4D3A"/>
    <w:rsid w:val="008B4E8F"/>
    <w:rsid w:val="008B7D26"/>
    <w:rsid w:val="008C0230"/>
    <w:rsid w:val="008C09C9"/>
    <w:rsid w:val="008C21D3"/>
    <w:rsid w:val="008C2ACB"/>
    <w:rsid w:val="008C32B8"/>
    <w:rsid w:val="008C4BE5"/>
    <w:rsid w:val="008C5C73"/>
    <w:rsid w:val="008D0AFD"/>
    <w:rsid w:val="008D339A"/>
    <w:rsid w:val="008D3C3D"/>
    <w:rsid w:val="008D5D6F"/>
    <w:rsid w:val="008E0D96"/>
    <w:rsid w:val="008E2752"/>
    <w:rsid w:val="008E27C6"/>
    <w:rsid w:val="008E4891"/>
    <w:rsid w:val="008E4924"/>
    <w:rsid w:val="008E7DA1"/>
    <w:rsid w:val="008F0A99"/>
    <w:rsid w:val="008F3589"/>
    <w:rsid w:val="008F4A00"/>
    <w:rsid w:val="008F5938"/>
    <w:rsid w:val="008F63D8"/>
    <w:rsid w:val="008F6696"/>
    <w:rsid w:val="00901D93"/>
    <w:rsid w:val="00901F57"/>
    <w:rsid w:val="00903564"/>
    <w:rsid w:val="00905AED"/>
    <w:rsid w:val="00906342"/>
    <w:rsid w:val="0090658C"/>
    <w:rsid w:val="009068B1"/>
    <w:rsid w:val="00910AD0"/>
    <w:rsid w:val="00911131"/>
    <w:rsid w:val="00911864"/>
    <w:rsid w:val="00913179"/>
    <w:rsid w:val="009139F3"/>
    <w:rsid w:val="00915B7F"/>
    <w:rsid w:val="00920710"/>
    <w:rsid w:val="00920A4D"/>
    <w:rsid w:val="0092190C"/>
    <w:rsid w:val="00923159"/>
    <w:rsid w:val="00923DDB"/>
    <w:rsid w:val="0092427D"/>
    <w:rsid w:val="009251C1"/>
    <w:rsid w:val="00925E9C"/>
    <w:rsid w:val="00926C1F"/>
    <w:rsid w:val="009275B1"/>
    <w:rsid w:val="0093509A"/>
    <w:rsid w:val="00935412"/>
    <w:rsid w:val="00940ACD"/>
    <w:rsid w:val="0094272B"/>
    <w:rsid w:val="009439B6"/>
    <w:rsid w:val="009460B0"/>
    <w:rsid w:val="00946A7A"/>
    <w:rsid w:val="00951AB3"/>
    <w:rsid w:val="009521FC"/>
    <w:rsid w:val="00957D81"/>
    <w:rsid w:val="00960588"/>
    <w:rsid w:val="009669CD"/>
    <w:rsid w:val="009674AE"/>
    <w:rsid w:val="00973C33"/>
    <w:rsid w:val="0097524B"/>
    <w:rsid w:val="009759D9"/>
    <w:rsid w:val="009822AF"/>
    <w:rsid w:val="00985EAC"/>
    <w:rsid w:val="009865A8"/>
    <w:rsid w:val="009911DD"/>
    <w:rsid w:val="009918DA"/>
    <w:rsid w:val="009931F6"/>
    <w:rsid w:val="00995187"/>
    <w:rsid w:val="00997983"/>
    <w:rsid w:val="009A3D3B"/>
    <w:rsid w:val="009A5239"/>
    <w:rsid w:val="009A5948"/>
    <w:rsid w:val="009B411D"/>
    <w:rsid w:val="009B55CB"/>
    <w:rsid w:val="009B59AF"/>
    <w:rsid w:val="009C10AA"/>
    <w:rsid w:val="009C232B"/>
    <w:rsid w:val="009C2A95"/>
    <w:rsid w:val="009D3C47"/>
    <w:rsid w:val="009D49F7"/>
    <w:rsid w:val="009D4DCF"/>
    <w:rsid w:val="009E019E"/>
    <w:rsid w:val="009E2F38"/>
    <w:rsid w:val="009E3FCA"/>
    <w:rsid w:val="009E49DE"/>
    <w:rsid w:val="009E7BDF"/>
    <w:rsid w:val="009E7D30"/>
    <w:rsid w:val="009F05CA"/>
    <w:rsid w:val="009F1255"/>
    <w:rsid w:val="009F4D6F"/>
    <w:rsid w:val="009F4FA4"/>
    <w:rsid w:val="009F73E5"/>
    <w:rsid w:val="00A000DC"/>
    <w:rsid w:val="00A016BA"/>
    <w:rsid w:val="00A02A18"/>
    <w:rsid w:val="00A04501"/>
    <w:rsid w:val="00A04F12"/>
    <w:rsid w:val="00A06314"/>
    <w:rsid w:val="00A13A22"/>
    <w:rsid w:val="00A14390"/>
    <w:rsid w:val="00A15287"/>
    <w:rsid w:val="00A15EEE"/>
    <w:rsid w:val="00A15F64"/>
    <w:rsid w:val="00A16A61"/>
    <w:rsid w:val="00A17ACE"/>
    <w:rsid w:val="00A17D4B"/>
    <w:rsid w:val="00A201AE"/>
    <w:rsid w:val="00A22CE5"/>
    <w:rsid w:val="00A2320A"/>
    <w:rsid w:val="00A24FDA"/>
    <w:rsid w:val="00A25068"/>
    <w:rsid w:val="00A25414"/>
    <w:rsid w:val="00A26F3A"/>
    <w:rsid w:val="00A3097A"/>
    <w:rsid w:val="00A31CE3"/>
    <w:rsid w:val="00A354F7"/>
    <w:rsid w:val="00A36481"/>
    <w:rsid w:val="00A36E06"/>
    <w:rsid w:val="00A40910"/>
    <w:rsid w:val="00A4325F"/>
    <w:rsid w:val="00A43879"/>
    <w:rsid w:val="00A46A93"/>
    <w:rsid w:val="00A50DAE"/>
    <w:rsid w:val="00A52324"/>
    <w:rsid w:val="00A53743"/>
    <w:rsid w:val="00A5424C"/>
    <w:rsid w:val="00A5727F"/>
    <w:rsid w:val="00A625A5"/>
    <w:rsid w:val="00A62798"/>
    <w:rsid w:val="00A6387F"/>
    <w:rsid w:val="00A63DD2"/>
    <w:rsid w:val="00A671BA"/>
    <w:rsid w:val="00A67C90"/>
    <w:rsid w:val="00A67D51"/>
    <w:rsid w:val="00A7036B"/>
    <w:rsid w:val="00A704AF"/>
    <w:rsid w:val="00A71099"/>
    <w:rsid w:val="00A722F8"/>
    <w:rsid w:val="00A727F8"/>
    <w:rsid w:val="00A747A7"/>
    <w:rsid w:val="00A75464"/>
    <w:rsid w:val="00A75A1C"/>
    <w:rsid w:val="00A76F20"/>
    <w:rsid w:val="00A777C8"/>
    <w:rsid w:val="00A778AB"/>
    <w:rsid w:val="00A77C9E"/>
    <w:rsid w:val="00A80126"/>
    <w:rsid w:val="00A8111A"/>
    <w:rsid w:val="00A8143C"/>
    <w:rsid w:val="00A817CB"/>
    <w:rsid w:val="00A81C8E"/>
    <w:rsid w:val="00A82745"/>
    <w:rsid w:val="00A87449"/>
    <w:rsid w:val="00A87B03"/>
    <w:rsid w:val="00A87DBB"/>
    <w:rsid w:val="00A9118B"/>
    <w:rsid w:val="00A91F65"/>
    <w:rsid w:val="00A930BF"/>
    <w:rsid w:val="00A94977"/>
    <w:rsid w:val="00A96B73"/>
    <w:rsid w:val="00A9710F"/>
    <w:rsid w:val="00AA0803"/>
    <w:rsid w:val="00AA0ADF"/>
    <w:rsid w:val="00AA3950"/>
    <w:rsid w:val="00AA3B86"/>
    <w:rsid w:val="00AA5813"/>
    <w:rsid w:val="00AA72B3"/>
    <w:rsid w:val="00AA7AB8"/>
    <w:rsid w:val="00AB2C35"/>
    <w:rsid w:val="00AB4E68"/>
    <w:rsid w:val="00AB7911"/>
    <w:rsid w:val="00AB7BB3"/>
    <w:rsid w:val="00AC6552"/>
    <w:rsid w:val="00AD0459"/>
    <w:rsid w:val="00AD065F"/>
    <w:rsid w:val="00AD09CD"/>
    <w:rsid w:val="00AD260D"/>
    <w:rsid w:val="00AD40D7"/>
    <w:rsid w:val="00AD582D"/>
    <w:rsid w:val="00AE2A08"/>
    <w:rsid w:val="00AE6E68"/>
    <w:rsid w:val="00AE7061"/>
    <w:rsid w:val="00AF0CDF"/>
    <w:rsid w:val="00AF4AE3"/>
    <w:rsid w:val="00AF521B"/>
    <w:rsid w:val="00AF59AA"/>
    <w:rsid w:val="00AF7852"/>
    <w:rsid w:val="00B01313"/>
    <w:rsid w:val="00B01B26"/>
    <w:rsid w:val="00B02C35"/>
    <w:rsid w:val="00B03B88"/>
    <w:rsid w:val="00B03CA6"/>
    <w:rsid w:val="00B04517"/>
    <w:rsid w:val="00B047F2"/>
    <w:rsid w:val="00B0619E"/>
    <w:rsid w:val="00B066CB"/>
    <w:rsid w:val="00B0775F"/>
    <w:rsid w:val="00B1178B"/>
    <w:rsid w:val="00B12B2A"/>
    <w:rsid w:val="00B13242"/>
    <w:rsid w:val="00B14595"/>
    <w:rsid w:val="00B31225"/>
    <w:rsid w:val="00B31E86"/>
    <w:rsid w:val="00B34C92"/>
    <w:rsid w:val="00B35494"/>
    <w:rsid w:val="00B40FD2"/>
    <w:rsid w:val="00B42AB4"/>
    <w:rsid w:val="00B42DE7"/>
    <w:rsid w:val="00B42E7E"/>
    <w:rsid w:val="00B44040"/>
    <w:rsid w:val="00B45598"/>
    <w:rsid w:val="00B45B71"/>
    <w:rsid w:val="00B50135"/>
    <w:rsid w:val="00B51BF5"/>
    <w:rsid w:val="00B53119"/>
    <w:rsid w:val="00B5339D"/>
    <w:rsid w:val="00B60736"/>
    <w:rsid w:val="00B6144F"/>
    <w:rsid w:val="00B630A1"/>
    <w:rsid w:val="00B63273"/>
    <w:rsid w:val="00B64B3C"/>
    <w:rsid w:val="00B66C7E"/>
    <w:rsid w:val="00B67075"/>
    <w:rsid w:val="00B70B5A"/>
    <w:rsid w:val="00B70E7C"/>
    <w:rsid w:val="00B7139A"/>
    <w:rsid w:val="00B72297"/>
    <w:rsid w:val="00B72317"/>
    <w:rsid w:val="00B72D29"/>
    <w:rsid w:val="00B743A8"/>
    <w:rsid w:val="00B751BF"/>
    <w:rsid w:val="00B77CD2"/>
    <w:rsid w:val="00B8201C"/>
    <w:rsid w:val="00B838E6"/>
    <w:rsid w:val="00B86784"/>
    <w:rsid w:val="00B86B09"/>
    <w:rsid w:val="00B871D8"/>
    <w:rsid w:val="00B878A8"/>
    <w:rsid w:val="00B91642"/>
    <w:rsid w:val="00B91A4C"/>
    <w:rsid w:val="00B92483"/>
    <w:rsid w:val="00B92B79"/>
    <w:rsid w:val="00B93A20"/>
    <w:rsid w:val="00B979C5"/>
    <w:rsid w:val="00BA0202"/>
    <w:rsid w:val="00BA4DF2"/>
    <w:rsid w:val="00BA5DEE"/>
    <w:rsid w:val="00BA6A5F"/>
    <w:rsid w:val="00BB01B4"/>
    <w:rsid w:val="00BB28B6"/>
    <w:rsid w:val="00BB4597"/>
    <w:rsid w:val="00BB611A"/>
    <w:rsid w:val="00BC05A2"/>
    <w:rsid w:val="00BC0C2B"/>
    <w:rsid w:val="00BC39A0"/>
    <w:rsid w:val="00BC7622"/>
    <w:rsid w:val="00BC7BB0"/>
    <w:rsid w:val="00BD0771"/>
    <w:rsid w:val="00BD0ABB"/>
    <w:rsid w:val="00BD0C80"/>
    <w:rsid w:val="00BD12E6"/>
    <w:rsid w:val="00BD3597"/>
    <w:rsid w:val="00BE080B"/>
    <w:rsid w:val="00BE17D0"/>
    <w:rsid w:val="00BE1C6A"/>
    <w:rsid w:val="00BE37B8"/>
    <w:rsid w:val="00BE5565"/>
    <w:rsid w:val="00BE5E68"/>
    <w:rsid w:val="00BF0672"/>
    <w:rsid w:val="00BF209D"/>
    <w:rsid w:val="00BF2AB2"/>
    <w:rsid w:val="00BF2CE2"/>
    <w:rsid w:val="00BF2DF6"/>
    <w:rsid w:val="00BF344B"/>
    <w:rsid w:val="00BF35B5"/>
    <w:rsid w:val="00BF6EE7"/>
    <w:rsid w:val="00C00A43"/>
    <w:rsid w:val="00C02EB4"/>
    <w:rsid w:val="00C06B01"/>
    <w:rsid w:val="00C07292"/>
    <w:rsid w:val="00C15D9F"/>
    <w:rsid w:val="00C1796F"/>
    <w:rsid w:val="00C20430"/>
    <w:rsid w:val="00C2107B"/>
    <w:rsid w:val="00C21A0E"/>
    <w:rsid w:val="00C23A7D"/>
    <w:rsid w:val="00C2555D"/>
    <w:rsid w:val="00C266C8"/>
    <w:rsid w:val="00C26AD4"/>
    <w:rsid w:val="00C30C6C"/>
    <w:rsid w:val="00C31CD9"/>
    <w:rsid w:val="00C35652"/>
    <w:rsid w:val="00C35FA7"/>
    <w:rsid w:val="00C406F9"/>
    <w:rsid w:val="00C411CE"/>
    <w:rsid w:val="00C44565"/>
    <w:rsid w:val="00C45057"/>
    <w:rsid w:val="00C4510C"/>
    <w:rsid w:val="00C45C74"/>
    <w:rsid w:val="00C465BD"/>
    <w:rsid w:val="00C4674A"/>
    <w:rsid w:val="00C50CB3"/>
    <w:rsid w:val="00C50F57"/>
    <w:rsid w:val="00C517DA"/>
    <w:rsid w:val="00C51B6B"/>
    <w:rsid w:val="00C54388"/>
    <w:rsid w:val="00C559F6"/>
    <w:rsid w:val="00C56E96"/>
    <w:rsid w:val="00C5715F"/>
    <w:rsid w:val="00C57339"/>
    <w:rsid w:val="00C57BA6"/>
    <w:rsid w:val="00C57DDF"/>
    <w:rsid w:val="00C610EB"/>
    <w:rsid w:val="00C623AB"/>
    <w:rsid w:val="00C64321"/>
    <w:rsid w:val="00C64335"/>
    <w:rsid w:val="00C66AD0"/>
    <w:rsid w:val="00C70646"/>
    <w:rsid w:val="00C7210E"/>
    <w:rsid w:val="00C73174"/>
    <w:rsid w:val="00C742A8"/>
    <w:rsid w:val="00C750D1"/>
    <w:rsid w:val="00C75E35"/>
    <w:rsid w:val="00C763F9"/>
    <w:rsid w:val="00C813F4"/>
    <w:rsid w:val="00C82610"/>
    <w:rsid w:val="00C8289B"/>
    <w:rsid w:val="00C83470"/>
    <w:rsid w:val="00C90C45"/>
    <w:rsid w:val="00C91A26"/>
    <w:rsid w:val="00C92BAE"/>
    <w:rsid w:val="00C93746"/>
    <w:rsid w:val="00C93E4D"/>
    <w:rsid w:val="00C9465C"/>
    <w:rsid w:val="00C953B8"/>
    <w:rsid w:val="00C95D36"/>
    <w:rsid w:val="00C972CB"/>
    <w:rsid w:val="00CA0CC7"/>
    <w:rsid w:val="00CB13E8"/>
    <w:rsid w:val="00CB1925"/>
    <w:rsid w:val="00CB22A7"/>
    <w:rsid w:val="00CB3A1C"/>
    <w:rsid w:val="00CB5363"/>
    <w:rsid w:val="00CC152B"/>
    <w:rsid w:val="00CC4961"/>
    <w:rsid w:val="00CC59F5"/>
    <w:rsid w:val="00CC624A"/>
    <w:rsid w:val="00CC69BC"/>
    <w:rsid w:val="00CD0F32"/>
    <w:rsid w:val="00CD443D"/>
    <w:rsid w:val="00CD713B"/>
    <w:rsid w:val="00CD758F"/>
    <w:rsid w:val="00CD7C98"/>
    <w:rsid w:val="00CE03DC"/>
    <w:rsid w:val="00CE04B6"/>
    <w:rsid w:val="00CE14C2"/>
    <w:rsid w:val="00CE209D"/>
    <w:rsid w:val="00CE26D3"/>
    <w:rsid w:val="00CE2E70"/>
    <w:rsid w:val="00CE5A7D"/>
    <w:rsid w:val="00CF00F6"/>
    <w:rsid w:val="00CF42DF"/>
    <w:rsid w:val="00CF6BEB"/>
    <w:rsid w:val="00CF78F2"/>
    <w:rsid w:val="00D01E7E"/>
    <w:rsid w:val="00D02AFF"/>
    <w:rsid w:val="00D04ADC"/>
    <w:rsid w:val="00D05C06"/>
    <w:rsid w:val="00D10301"/>
    <w:rsid w:val="00D10725"/>
    <w:rsid w:val="00D10AFA"/>
    <w:rsid w:val="00D12774"/>
    <w:rsid w:val="00D14D40"/>
    <w:rsid w:val="00D154A6"/>
    <w:rsid w:val="00D15BB5"/>
    <w:rsid w:val="00D15EC8"/>
    <w:rsid w:val="00D1789D"/>
    <w:rsid w:val="00D205D8"/>
    <w:rsid w:val="00D24839"/>
    <w:rsid w:val="00D24A28"/>
    <w:rsid w:val="00D25066"/>
    <w:rsid w:val="00D25FC7"/>
    <w:rsid w:val="00D26FBA"/>
    <w:rsid w:val="00D30620"/>
    <w:rsid w:val="00D31E1B"/>
    <w:rsid w:val="00D32760"/>
    <w:rsid w:val="00D329D1"/>
    <w:rsid w:val="00D339A4"/>
    <w:rsid w:val="00D34D77"/>
    <w:rsid w:val="00D37126"/>
    <w:rsid w:val="00D43755"/>
    <w:rsid w:val="00D43851"/>
    <w:rsid w:val="00D439BE"/>
    <w:rsid w:val="00D43A84"/>
    <w:rsid w:val="00D45E51"/>
    <w:rsid w:val="00D520FA"/>
    <w:rsid w:val="00D526F1"/>
    <w:rsid w:val="00D52D54"/>
    <w:rsid w:val="00D5323B"/>
    <w:rsid w:val="00D54AF4"/>
    <w:rsid w:val="00D566BF"/>
    <w:rsid w:val="00D627DC"/>
    <w:rsid w:val="00D62ABE"/>
    <w:rsid w:val="00D62C32"/>
    <w:rsid w:val="00D642A4"/>
    <w:rsid w:val="00D64533"/>
    <w:rsid w:val="00D65591"/>
    <w:rsid w:val="00D70EAF"/>
    <w:rsid w:val="00D71148"/>
    <w:rsid w:val="00D71D7F"/>
    <w:rsid w:val="00D71D9D"/>
    <w:rsid w:val="00D74023"/>
    <w:rsid w:val="00D76215"/>
    <w:rsid w:val="00D76EEA"/>
    <w:rsid w:val="00D77A2A"/>
    <w:rsid w:val="00D815E4"/>
    <w:rsid w:val="00D8321D"/>
    <w:rsid w:val="00D84BE3"/>
    <w:rsid w:val="00D85CB3"/>
    <w:rsid w:val="00D86BC8"/>
    <w:rsid w:val="00D86CC5"/>
    <w:rsid w:val="00D9234A"/>
    <w:rsid w:val="00D926B6"/>
    <w:rsid w:val="00D92EC8"/>
    <w:rsid w:val="00D932E6"/>
    <w:rsid w:val="00D938AF"/>
    <w:rsid w:val="00D945FD"/>
    <w:rsid w:val="00D94835"/>
    <w:rsid w:val="00D95B5B"/>
    <w:rsid w:val="00D96E46"/>
    <w:rsid w:val="00D97E4C"/>
    <w:rsid w:val="00DA1B0B"/>
    <w:rsid w:val="00DA2C31"/>
    <w:rsid w:val="00DA2E38"/>
    <w:rsid w:val="00DA2F0D"/>
    <w:rsid w:val="00DA30F5"/>
    <w:rsid w:val="00DA330A"/>
    <w:rsid w:val="00DA424F"/>
    <w:rsid w:val="00DA5A29"/>
    <w:rsid w:val="00DA6DD5"/>
    <w:rsid w:val="00DA6FF8"/>
    <w:rsid w:val="00DA72E3"/>
    <w:rsid w:val="00DB0312"/>
    <w:rsid w:val="00DB0CA5"/>
    <w:rsid w:val="00DB3AE5"/>
    <w:rsid w:val="00DB4383"/>
    <w:rsid w:val="00DB4EF3"/>
    <w:rsid w:val="00DC030B"/>
    <w:rsid w:val="00DC20C3"/>
    <w:rsid w:val="00DC316F"/>
    <w:rsid w:val="00DC3482"/>
    <w:rsid w:val="00DC3705"/>
    <w:rsid w:val="00DC62D5"/>
    <w:rsid w:val="00DC6FED"/>
    <w:rsid w:val="00DD2838"/>
    <w:rsid w:val="00DD51EB"/>
    <w:rsid w:val="00DE0B31"/>
    <w:rsid w:val="00DE17EF"/>
    <w:rsid w:val="00DE33B4"/>
    <w:rsid w:val="00DE3D36"/>
    <w:rsid w:val="00DE5598"/>
    <w:rsid w:val="00DE668B"/>
    <w:rsid w:val="00DE720B"/>
    <w:rsid w:val="00DF079E"/>
    <w:rsid w:val="00DF0F0C"/>
    <w:rsid w:val="00DF2100"/>
    <w:rsid w:val="00DF3158"/>
    <w:rsid w:val="00DF5441"/>
    <w:rsid w:val="00DF6DF1"/>
    <w:rsid w:val="00E01979"/>
    <w:rsid w:val="00E0509A"/>
    <w:rsid w:val="00E05547"/>
    <w:rsid w:val="00E05D83"/>
    <w:rsid w:val="00E0620E"/>
    <w:rsid w:val="00E0766D"/>
    <w:rsid w:val="00E078B0"/>
    <w:rsid w:val="00E115B3"/>
    <w:rsid w:val="00E11849"/>
    <w:rsid w:val="00E11EEB"/>
    <w:rsid w:val="00E12263"/>
    <w:rsid w:val="00E12875"/>
    <w:rsid w:val="00E12D63"/>
    <w:rsid w:val="00E1766E"/>
    <w:rsid w:val="00E2056B"/>
    <w:rsid w:val="00E20CA0"/>
    <w:rsid w:val="00E22448"/>
    <w:rsid w:val="00E25426"/>
    <w:rsid w:val="00E25A8A"/>
    <w:rsid w:val="00E26150"/>
    <w:rsid w:val="00E30723"/>
    <w:rsid w:val="00E316B2"/>
    <w:rsid w:val="00E33B61"/>
    <w:rsid w:val="00E42F1F"/>
    <w:rsid w:val="00E43D6F"/>
    <w:rsid w:val="00E444BC"/>
    <w:rsid w:val="00E5058D"/>
    <w:rsid w:val="00E510FC"/>
    <w:rsid w:val="00E52ED7"/>
    <w:rsid w:val="00E54E0C"/>
    <w:rsid w:val="00E557EE"/>
    <w:rsid w:val="00E56387"/>
    <w:rsid w:val="00E56C0F"/>
    <w:rsid w:val="00E616C7"/>
    <w:rsid w:val="00E62CE4"/>
    <w:rsid w:val="00E65597"/>
    <w:rsid w:val="00E657C2"/>
    <w:rsid w:val="00E66CA1"/>
    <w:rsid w:val="00E675A7"/>
    <w:rsid w:val="00E71386"/>
    <w:rsid w:val="00E746BD"/>
    <w:rsid w:val="00E75BC8"/>
    <w:rsid w:val="00E81594"/>
    <w:rsid w:val="00E8255F"/>
    <w:rsid w:val="00E82B87"/>
    <w:rsid w:val="00E87EDE"/>
    <w:rsid w:val="00E9144A"/>
    <w:rsid w:val="00E91730"/>
    <w:rsid w:val="00E91E84"/>
    <w:rsid w:val="00E921A6"/>
    <w:rsid w:val="00E93550"/>
    <w:rsid w:val="00E9419A"/>
    <w:rsid w:val="00E945B1"/>
    <w:rsid w:val="00E946AB"/>
    <w:rsid w:val="00E94E48"/>
    <w:rsid w:val="00E9588C"/>
    <w:rsid w:val="00E963B4"/>
    <w:rsid w:val="00E964CE"/>
    <w:rsid w:val="00EA1388"/>
    <w:rsid w:val="00EA32BC"/>
    <w:rsid w:val="00EA3765"/>
    <w:rsid w:val="00EA503A"/>
    <w:rsid w:val="00EB0883"/>
    <w:rsid w:val="00EB0FF5"/>
    <w:rsid w:val="00EB10A2"/>
    <w:rsid w:val="00EB27EE"/>
    <w:rsid w:val="00EB4B31"/>
    <w:rsid w:val="00EB510D"/>
    <w:rsid w:val="00EB580C"/>
    <w:rsid w:val="00EB650F"/>
    <w:rsid w:val="00EB7247"/>
    <w:rsid w:val="00EC0CC4"/>
    <w:rsid w:val="00EC2556"/>
    <w:rsid w:val="00EC4007"/>
    <w:rsid w:val="00EC434C"/>
    <w:rsid w:val="00EC4B6B"/>
    <w:rsid w:val="00EC5276"/>
    <w:rsid w:val="00EC5B43"/>
    <w:rsid w:val="00EC71B8"/>
    <w:rsid w:val="00ED014E"/>
    <w:rsid w:val="00ED591B"/>
    <w:rsid w:val="00ED6288"/>
    <w:rsid w:val="00ED6AA6"/>
    <w:rsid w:val="00ED77A3"/>
    <w:rsid w:val="00EE0100"/>
    <w:rsid w:val="00EE124F"/>
    <w:rsid w:val="00EE2562"/>
    <w:rsid w:val="00EE4C92"/>
    <w:rsid w:val="00EE61D8"/>
    <w:rsid w:val="00EE755D"/>
    <w:rsid w:val="00EF0400"/>
    <w:rsid w:val="00EF0CA3"/>
    <w:rsid w:val="00EF1590"/>
    <w:rsid w:val="00EF1D66"/>
    <w:rsid w:val="00EF264A"/>
    <w:rsid w:val="00EF3947"/>
    <w:rsid w:val="00EF75C3"/>
    <w:rsid w:val="00F026AC"/>
    <w:rsid w:val="00F050FE"/>
    <w:rsid w:val="00F07A16"/>
    <w:rsid w:val="00F07C2C"/>
    <w:rsid w:val="00F1125D"/>
    <w:rsid w:val="00F124B6"/>
    <w:rsid w:val="00F14BC5"/>
    <w:rsid w:val="00F1572F"/>
    <w:rsid w:val="00F15FE8"/>
    <w:rsid w:val="00F21814"/>
    <w:rsid w:val="00F2265E"/>
    <w:rsid w:val="00F22B14"/>
    <w:rsid w:val="00F22BC6"/>
    <w:rsid w:val="00F230E0"/>
    <w:rsid w:val="00F239CD"/>
    <w:rsid w:val="00F24709"/>
    <w:rsid w:val="00F26397"/>
    <w:rsid w:val="00F3134A"/>
    <w:rsid w:val="00F31A7E"/>
    <w:rsid w:val="00F32624"/>
    <w:rsid w:val="00F40A35"/>
    <w:rsid w:val="00F4109A"/>
    <w:rsid w:val="00F41E44"/>
    <w:rsid w:val="00F41EA8"/>
    <w:rsid w:val="00F466EB"/>
    <w:rsid w:val="00F52ED9"/>
    <w:rsid w:val="00F535BA"/>
    <w:rsid w:val="00F539F1"/>
    <w:rsid w:val="00F53B80"/>
    <w:rsid w:val="00F54319"/>
    <w:rsid w:val="00F544D7"/>
    <w:rsid w:val="00F612BE"/>
    <w:rsid w:val="00F62C9B"/>
    <w:rsid w:val="00F64282"/>
    <w:rsid w:val="00F659CA"/>
    <w:rsid w:val="00F72477"/>
    <w:rsid w:val="00F75497"/>
    <w:rsid w:val="00F7584B"/>
    <w:rsid w:val="00F77748"/>
    <w:rsid w:val="00F826BB"/>
    <w:rsid w:val="00F82C43"/>
    <w:rsid w:val="00F84B6E"/>
    <w:rsid w:val="00F84E6B"/>
    <w:rsid w:val="00F8651A"/>
    <w:rsid w:val="00F941F5"/>
    <w:rsid w:val="00F954B5"/>
    <w:rsid w:val="00F967D5"/>
    <w:rsid w:val="00F97784"/>
    <w:rsid w:val="00FA188C"/>
    <w:rsid w:val="00FA283A"/>
    <w:rsid w:val="00FA4AFC"/>
    <w:rsid w:val="00FA5C46"/>
    <w:rsid w:val="00FA67DE"/>
    <w:rsid w:val="00FB24D2"/>
    <w:rsid w:val="00FB4354"/>
    <w:rsid w:val="00FB4D66"/>
    <w:rsid w:val="00FB620C"/>
    <w:rsid w:val="00FB7AA3"/>
    <w:rsid w:val="00FC1175"/>
    <w:rsid w:val="00FC1639"/>
    <w:rsid w:val="00FC31BB"/>
    <w:rsid w:val="00FC4952"/>
    <w:rsid w:val="00FC50A8"/>
    <w:rsid w:val="00FC5D2C"/>
    <w:rsid w:val="00FC60B3"/>
    <w:rsid w:val="00FC625A"/>
    <w:rsid w:val="00FD0D9D"/>
    <w:rsid w:val="00FD153C"/>
    <w:rsid w:val="00FD2890"/>
    <w:rsid w:val="00FD2EB1"/>
    <w:rsid w:val="00FD387D"/>
    <w:rsid w:val="00FD48B1"/>
    <w:rsid w:val="00FD6B61"/>
    <w:rsid w:val="00FD76FE"/>
    <w:rsid w:val="00FE0471"/>
    <w:rsid w:val="00FE577D"/>
    <w:rsid w:val="00FE6215"/>
    <w:rsid w:val="00FE68FA"/>
    <w:rsid w:val="00FE7638"/>
    <w:rsid w:val="00FF1C34"/>
    <w:rsid w:val="00FF3C43"/>
    <w:rsid w:val="00FF4047"/>
    <w:rsid w:val="00FF5276"/>
    <w:rsid w:val="00FF54B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metricconverter"/>
  <w:shapeDefaults>
    <o:shapedefaults v:ext="edit" spidmax="211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23559D"/>
    <w:pPr>
      <w:spacing w:after="200" w:line="276" w:lineRule="auto"/>
    </w:pPr>
    <w:rPr>
      <w:lang w:eastAsia="en-US"/>
    </w:rPr>
  </w:style>
  <w:style w:type="paragraph" w:styleId="Heading1">
    <w:name w:val="heading 1"/>
    <w:aliases w:val="Заголовок 1 Знак Знак,Заголовок 1 Знак Знак Знак,Заголовок 1 уровень"/>
    <w:basedOn w:val="Normal"/>
    <w:next w:val="Normal"/>
    <w:link w:val="Heading1Char"/>
    <w:uiPriority w:val="99"/>
    <w:qFormat/>
    <w:rsid w:val="00185E51"/>
    <w:pPr>
      <w:keepNext/>
      <w:keepLines/>
      <w:tabs>
        <w:tab w:val="num" w:pos="360"/>
      </w:tabs>
      <w:spacing w:before="480" w:after="0"/>
      <w:ind w:left="360" w:hanging="360"/>
      <w:outlineLvl w:val="0"/>
    </w:pPr>
    <w:rPr>
      <w:rFonts w:ascii="Cambria" w:eastAsia="Times New Roman" w:hAnsi="Cambria"/>
      <w:b/>
      <w:bCs/>
      <w:color w:val="365F91"/>
      <w:sz w:val="28"/>
      <w:szCs w:val="28"/>
    </w:rPr>
  </w:style>
  <w:style w:type="paragraph" w:styleId="Heading2">
    <w:name w:val="heading 2"/>
    <w:aliases w:val="Знак2,Знак2 Знак"/>
    <w:basedOn w:val="Normal"/>
    <w:next w:val="Normal"/>
    <w:link w:val="Heading2Char"/>
    <w:uiPriority w:val="99"/>
    <w:qFormat/>
    <w:rsid w:val="00185E51"/>
    <w:pPr>
      <w:keepNext/>
      <w:keepLines/>
      <w:tabs>
        <w:tab w:val="num" w:pos="2149"/>
      </w:tabs>
      <w:spacing w:before="200" w:after="0"/>
      <w:ind w:left="2149" w:hanging="360"/>
      <w:outlineLvl w:val="1"/>
    </w:pPr>
    <w:rPr>
      <w:rFonts w:ascii="Cambria" w:eastAsia="Times New Roman" w:hAnsi="Cambria"/>
      <w:b/>
      <w:bCs/>
      <w:color w:val="4F81BD"/>
      <w:sz w:val="26"/>
      <w:szCs w:val="26"/>
    </w:rPr>
  </w:style>
  <w:style w:type="paragraph" w:styleId="Heading3">
    <w:name w:val="heading 3"/>
    <w:aliases w:val="Знак,Знак3,Знак3 Знак"/>
    <w:basedOn w:val="Normal"/>
    <w:next w:val="Normal"/>
    <w:link w:val="Heading3Char"/>
    <w:uiPriority w:val="99"/>
    <w:qFormat/>
    <w:rsid w:val="00837D6F"/>
    <w:pPr>
      <w:keepNext/>
      <w:keepLines/>
      <w:spacing w:before="200" w:after="0"/>
      <w:ind w:left="720" w:hanging="432"/>
      <w:jc w:val="both"/>
      <w:outlineLvl w:val="2"/>
    </w:pPr>
    <w:rPr>
      <w:rFonts w:ascii="Cambria" w:eastAsia="Times New Roman" w:hAnsi="Cambria"/>
      <w:b/>
      <w:bCs/>
      <w:color w:val="4F81BD"/>
      <w:sz w:val="28"/>
      <w:szCs w:val="28"/>
      <w:lang w:eastAsia="ru-RU"/>
    </w:rPr>
  </w:style>
  <w:style w:type="paragraph" w:styleId="Heading4">
    <w:name w:val="heading 4"/>
    <w:basedOn w:val="Normal"/>
    <w:next w:val="Normal"/>
    <w:link w:val="Heading4Char"/>
    <w:uiPriority w:val="99"/>
    <w:qFormat/>
    <w:rsid w:val="00837D6F"/>
    <w:pPr>
      <w:keepNext/>
      <w:keepLines/>
      <w:spacing w:before="200" w:after="0"/>
      <w:ind w:left="864" w:hanging="144"/>
      <w:jc w:val="both"/>
      <w:outlineLvl w:val="3"/>
    </w:pPr>
    <w:rPr>
      <w:rFonts w:ascii="Cambria" w:eastAsia="Times New Roman" w:hAnsi="Cambria"/>
      <w:b/>
      <w:bCs/>
      <w:i/>
      <w:iCs/>
      <w:color w:val="4F81BD"/>
      <w:sz w:val="28"/>
      <w:szCs w:val="28"/>
      <w:lang w:eastAsia="ru-RU"/>
    </w:rPr>
  </w:style>
  <w:style w:type="paragraph" w:styleId="Heading5">
    <w:name w:val="heading 5"/>
    <w:basedOn w:val="Normal"/>
    <w:next w:val="Normal"/>
    <w:link w:val="Heading5Char"/>
    <w:uiPriority w:val="99"/>
    <w:qFormat/>
    <w:rsid w:val="00837D6F"/>
    <w:pPr>
      <w:spacing w:before="240" w:after="60" w:line="240" w:lineRule="auto"/>
      <w:ind w:left="1008" w:hanging="432"/>
      <w:jc w:val="both"/>
      <w:outlineLvl w:val="4"/>
    </w:pPr>
    <w:rPr>
      <w:rFonts w:ascii="Times New Roman" w:eastAsia="Times New Roman" w:hAnsi="Times New Roman"/>
      <w:b/>
      <w:bCs/>
      <w:i/>
      <w:iCs/>
      <w:sz w:val="26"/>
      <w:szCs w:val="26"/>
      <w:lang w:eastAsia="ru-RU"/>
    </w:rPr>
  </w:style>
  <w:style w:type="paragraph" w:styleId="Heading6">
    <w:name w:val="heading 6"/>
    <w:basedOn w:val="Normal"/>
    <w:next w:val="Normal"/>
    <w:link w:val="Heading6Char"/>
    <w:uiPriority w:val="99"/>
    <w:qFormat/>
    <w:rsid w:val="00837D6F"/>
    <w:pPr>
      <w:spacing w:before="240" w:after="60" w:line="240" w:lineRule="auto"/>
      <w:ind w:left="1152" w:hanging="432"/>
      <w:jc w:val="both"/>
      <w:outlineLvl w:val="5"/>
    </w:pPr>
    <w:rPr>
      <w:rFonts w:ascii="Times New Roman" w:eastAsia="Times New Roman" w:hAnsi="Times New Roman"/>
      <w:b/>
      <w:bCs/>
      <w:lang w:eastAsia="ru-RU"/>
    </w:rPr>
  </w:style>
  <w:style w:type="paragraph" w:styleId="Heading7">
    <w:name w:val="heading 7"/>
    <w:basedOn w:val="Normal"/>
    <w:next w:val="BodyText"/>
    <w:link w:val="Heading7Char"/>
    <w:uiPriority w:val="99"/>
    <w:qFormat/>
    <w:rsid w:val="00837D6F"/>
    <w:pPr>
      <w:spacing w:after="0" w:line="240" w:lineRule="auto"/>
      <w:ind w:left="1296" w:hanging="288"/>
      <w:jc w:val="both"/>
      <w:outlineLvl w:val="6"/>
    </w:pPr>
    <w:rPr>
      <w:rFonts w:ascii="Times New Roman" w:eastAsia="Times New Roman" w:hAnsi="Times New Roman"/>
      <w:sz w:val="20"/>
      <w:szCs w:val="20"/>
      <w:lang w:eastAsia="ru-RU"/>
    </w:rPr>
  </w:style>
  <w:style w:type="paragraph" w:styleId="Heading8">
    <w:name w:val="heading 8"/>
    <w:basedOn w:val="Normal"/>
    <w:next w:val="Normal"/>
    <w:link w:val="Heading8Char"/>
    <w:uiPriority w:val="99"/>
    <w:qFormat/>
    <w:rsid w:val="00837D6F"/>
    <w:pPr>
      <w:spacing w:before="240" w:after="60" w:line="240" w:lineRule="auto"/>
      <w:ind w:left="1440" w:hanging="432"/>
      <w:jc w:val="both"/>
      <w:outlineLvl w:val="7"/>
    </w:pPr>
    <w:rPr>
      <w:rFonts w:ascii="Times New Roman" w:eastAsia="Times New Roman" w:hAnsi="Times New Roman"/>
      <w:i/>
      <w:iCs/>
      <w:sz w:val="28"/>
      <w:szCs w:val="28"/>
      <w:lang w:eastAsia="ru-RU"/>
    </w:rPr>
  </w:style>
  <w:style w:type="paragraph" w:styleId="Heading9">
    <w:name w:val="heading 9"/>
    <w:basedOn w:val="Normal"/>
    <w:next w:val="BodyText"/>
    <w:link w:val="Heading9Char"/>
    <w:uiPriority w:val="99"/>
    <w:qFormat/>
    <w:rsid w:val="00837D6F"/>
    <w:pPr>
      <w:spacing w:after="0" w:line="240" w:lineRule="auto"/>
      <w:ind w:left="1584" w:hanging="144"/>
      <w:jc w:val="both"/>
      <w:outlineLvl w:val="8"/>
    </w:pPr>
    <w:rPr>
      <w:rFonts w:ascii="Times New Roman" w:eastAsia="Times New Roman" w:hAnsi="Times New Roman"/>
      <w:sz w:val="18"/>
      <w:szCs w:val="18"/>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аголовок 1 Знак Знак Char,Заголовок 1 Знак Знак Знак Char,Заголовок 1 уровень Char"/>
    <w:basedOn w:val="DefaultParagraphFont"/>
    <w:link w:val="Heading1"/>
    <w:uiPriority w:val="99"/>
    <w:locked/>
    <w:rsid w:val="00185E51"/>
    <w:rPr>
      <w:rFonts w:ascii="Cambria" w:hAnsi="Cambria" w:cs="Times New Roman"/>
      <w:b/>
      <w:bCs/>
      <w:color w:val="365F91"/>
      <w:sz w:val="28"/>
      <w:szCs w:val="28"/>
    </w:rPr>
  </w:style>
  <w:style w:type="character" w:customStyle="1" w:styleId="Heading2Char">
    <w:name w:val="Heading 2 Char"/>
    <w:aliases w:val="Знак2 Char,Знак2 Знак Char"/>
    <w:basedOn w:val="DefaultParagraphFont"/>
    <w:link w:val="Heading2"/>
    <w:uiPriority w:val="99"/>
    <w:locked/>
    <w:rsid w:val="00185E51"/>
    <w:rPr>
      <w:rFonts w:ascii="Cambria" w:hAnsi="Cambria" w:cs="Times New Roman"/>
      <w:b/>
      <w:bCs/>
      <w:color w:val="4F81BD"/>
      <w:sz w:val="26"/>
      <w:szCs w:val="26"/>
    </w:rPr>
  </w:style>
  <w:style w:type="character" w:customStyle="1" w:styleId="Heading3Char">
    <w:name w:val="Heading 3 Char"/>
    <w:aliases w:val="Знак Char,Знак3 Char,Знак3 Знак Char"/>
    <w:basedOn w:val="DefaultParagraphFont"/>
    <w:link w:val="Heading3"/>
    <w:uiPriority w:val="99"/>
    <w:locked/>
    <w:rsid w:val="00837D6F"/>
    <w:rPr>
      <w:rFonts w:ascii="Cambria" w:hAnsi="Cambria" w:cs="Times New Roman"/>
      <w:b/>
      <w:bCs/>
      <w:color w:val="4F81BD"/>
      <w:sz w:val="28"/>
      <w:szCs w:val="28"/>
      <w:lang w:eastAsia="ru-RU"/>
    </w:rPr>
  </w:style>
  <w:style w:type="character" w:customStyle="1" w:styleId="Heading4Char">
    <w:name w:val="Heading 4 Char"/>
    <w:basedOn w:val="DefaultParagraphFont"/>
    <w:link w:val="Heading4"/>
    <w:uiPriority w:val="99"/>
    <w:locked/>
    <w:rsid w:val="00837D6F"/>
    <w:rPr>
      <w:rFonts w:ascii="Cambria" w:hAnsi="Cambria" w:cs="Times New Roman"/>
      <w:b/>
      <w:bCs/>
      <w:i/>
      <w:iCs/>
      <w:color w:val="4F81BD"/>
      <w:sz w:val="28"/>
      <w:szCs w:val="28"/>
      <w:lang w:eastAsia="ru-RU"/>
    </w:rPr>
  </w:style>
  <w:style w:type="character" w:customStyle="1" w:styleId="Heading5Char">
    <w:name w:val="Heading 5 Char"/>
    <w:basedOn w:val="DefaultParagraphFont"/>
    <w:link w:val="Heading5"/>
    <w:uiPriority w:val="99"/>
    <w:locked/>
    <w:rsid w:val="00837D6F"/>
    <w:rPr>
      <w:rFonts w:ascii="Times New Roman" w:hAnsi="Times New Roman" w:cs="Times New Roman"/>
      <w:b/>
      <w:bCs/>
      <w:i/>
      <w:iCs/>
      <w:sz w:val="26"/>
      <w:szCs w:val="26"/>
      <w:lang w:eastAsia="ru-RU"/>
    </w:rPr>
  </w:style>
  <w:style w:type="character" w:customStyle="1" w:styleId="Heading6Char">
    <w:name w:val="Heading 6 Char"/>
    <w:basedOn w:val="DefaultParagraphFont"/>
    <w:link w:val="Heading6"/>
    <w:uiPriority w:val="99"/>
    <w:locked/>
    <w:rsid w:val="00837D6F"/>
    <w:rPr>
      <w:rFonts w:ascii="Times New Roman" w:hAnsi="Times New Roman" w:cs="Times New Roman"/>
      <w:b/>
      <w:bCs/>
      <w:lang w:eastAsia="ru-RU"/>
    </w:rPr>
  </w:style>
  <w:style w:type="character" w:customStyle="1" w:styleId="Heading7Char">
    <w:name w:val="Heading 7 Char"/>
    <w:basedOn w:val="DefaultParagraphFont"/>
    <w:link w:val="Heading7"/>
    <w:uiPriority w:val="99"/>
    <w:locked/>
    <w:rsid w:val="00837D6F"/>
    <w:rPr>
      <w:rFonts w:ascii="Times New Roman" w:hAnsi="Times New Roman" w:cs="Times New Roman"/>
      <w:sz w:val="20"/>
      <w:szCs w:val="20"/>
      <w:lang w:eastAsia="ru-RU"/>
    </w:rPr>
  </w:style>
  <w:style w:type="character" w:customStyle="1" w:styleId="Heading8Char">
    <w:name w:val="Heading 8 Char"/>
    <w:basedOn w:val="DefaultParagraphFont"/>
    <w:link w:val="Heading8"/>
    <w:uiPriority w:val="99"/>
    <w:locked/>
    <w:rsid w:val="00837D6F"/>
    <w:rPr>
      <w:rFonts w:ascii="Times New Roman" w:hAnsi="Times New Roman" w:cs="Times New Roman"/>
      <w:i/>
      <w:iCs/>
      <w:sz w:val="28"/>
      <w:szCs w:val="28"/>
      <w:lang w:eastAsia="ru-RU"/>
    </w:rPr>
  </w:style>
  <w:style w:type="character" w:customStyle="1" w:styleId="Heading9Char">
    <w:name w:val="Heading 9 Char"/>
    <w:basedOn w:val="DefaultParagraphFont"/>
    <w:link w:val="Heading9"/>
    <w:uiPriority w:val="99"/>
    <w:locked/>
    <w:rsid w:val="00837D6F"/>
    <w:rPr>
      <w:rFonts w:ascii="Times New Roman" w:hAnsi="Times New Roman" w:cs="Times New Roman"/>
      <w:sz w:val="18"/>
      <w:szCs w:val="18"/>
      <w:lang w:eastAsia="ru-RU"/>
    </w:rPr>
  </w:style>
  <w:style w:type="paragraph" w:styleId="BalloonText">
    <w:name w:val="Balloon Text"/>
    <w:basedOn w:val="Normal"/>
    <w:link w:val="BalloonTextChar"/>
    <w:uiPriority w:val="99"/>
    <w:rsid w:val="00837D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locked/>
    <w:rsid w:val="00837D6F"/>
    <w:rPr>
      <w:rFonts w:ascii="Tahoma" w:hAnsi="Tahoma" w:cs="Tahoma"/>
      <w:sz w:val="16"/>
      <w:szCs w:val="16"/>
    </w:rPr>
  </w:style>
  <w:style w:type="character" w:styleId="Hyperlink">
    <w:name w:val="Hyperlink"/>
    <w:basedOn w:val="DefaultParagraphFont"/>
    <w:uiPriority w:val="99"/>
    <w:rsid w:val="00837D6F"/>
    <w:rPr>
      <w:rFonts w:cs="Times New Roman"/>
      <w:color w:val="0000FF"/>
      <w:u w:val="single"/>
    </w:rPr>
  </w:style>
  <w:style w:type="character" w:styleId="Strong">
    <w:name w:val="Strong"/>
    <w:basedOn w:val="DefaultParagraphFont"/>
    <w:uiPriority w:val="99"/>
    <w:qFormat/>
    <w:rsid w:val="00837D6F"/>
    <w:rPr>
      <w:rFonts w:ascii="Times New Roman" w:hAnsi="Times New Roman" w:cs="Times New Roman"/>
      <w:b/>
      <w:sz w:val="28"/>
      <w:bdr w:val="none" w:sz="0" w:space="0" w:color="auto" w:frame="1"/>
    </w:rPr>
  </w:style>
  <w:style w:type="paragraph" w:styleId="TOC1">
    <w:name w:val="toc 1"/>
    <w:basedOn w:val="Normal"/>
    <w:next w:val="Normal"/>
    <w:autoRedefine/>
    <w:uiPriority w:val="99"/>
    <w:rsid w:val="00DB0CA5"/>
    <w:pPr>
      <w:tabs>
        <w:tab w:val="left" w:pos="440"/>
        <w:tab w:val="right" w:pos="9912"/>
      </w:tabs>
      <w:spacing w:after="0" w:line="240" w:lineRule="auto"/>
    </w:pPr>
    <w:rPr>
      <w:rFonts w:ascii="Cambria" w:hAnsi="Cambria"/>
      <w:b/>
      <w:bCs/>
      <w:caps/>
      <w:sz w:val="24"/>
      <w:szCs w:val="24"/>
    </w:rPr>
  </w:style>
  <w:style w:type="paragraph" w:styleId="TOC2">
    <w:name w:val="toc 2"/>
    <w:basedOn w:val="Normal"/>
    <w:next w:val="Normal"/>
    <w:autoRedefine/>
    <w:uiPriority w:val="99"/>
    <w:rsid w:val="00837D6F"/>
    <w:pPr>
      <w:spacing w:before="240" w:after="0"/>
    </w:pPr>
    <w:rPr>
      <w:rFonts w:cs="Calibri"/>
      <w:b/>
      <w:bCs/>
      <w:sz w:val="20"/>
      <w:szCs w:val="20"/>
    </w:rPr>
  </w:style>
  <w:style w:type="paragraph" w:styleId="TOC3">
    <w:name w:val="toc 3"/>
    <w:basedOn w:val="Normal"/>
    <w:next w:val="Normal"/>
    <w:autoRedefine/>
    <w:uiPriority w:val="99"/>
    <w:rsid w:val="00837D6F"/>
    <w:pPr>
      <w:spacing w:after="0"/>
      <w:ind w:left="220"/>
    </w:pPr>
    <w:rPr>
      <w:rFonts w:cs="Calibri"/>
      <w:sz w:val="20"/>
      <w:szCs w:val="20"/>
    </w:rPr>
  </w:style>
  <w:style w:type="paragraph" w:styleId="BodyText">
    <w:name w:val="Body Text"/>
    <w:aliases w:val="Знак1 Знак"/>
    <w:basedOn w:val="Normal"/>
    <w:link w:val="BodyTextChar"/>
    <w:uiPriority w:val="99"/>
    <w:semiHidden/>
    <w:rsid w:val="00837D6F"/>
    <w:pPr>
      <w:spacing w:after="120"/>
      <w:jc w:val="both"/>
    </w:pPr>
    <w:rPr>
      <w:rFonts w:ascii="Times New Roman" w:eastAsia="Times New Roman" w:hAnsi="Times New Roman"/>
      <w:sz w:val="28"/>
      <w:szCs w:val="28"/>
      <w:lang w:eastAsia="ru-RU"/>
    </w:rPr>
  </w:style>
  <w:style w:type="character" w:customStyle="1" w:styleId="BodyTextChar">
    <w:name w:val="Body Text Char"/>
    <w:aliases w:val="Знак1 Знак Char"/>
    <w:basedOn w:val="DefaultParagraphFont"/>
    <w:link w:val="BodyText"/>
    <w:uiPriority w:val="99"/>
    <w:locked/>
    <w:rsid w:val="00837D6F"/>
    <w:rPr>
      <w:rFonts w:ascii="Times New Roman" w:hAnsi="Times New Roman" w:cs="Times New Roman"/>
      <w:sz w:val="28"/>
      <w:szCs w:val="28"/>
      <w:lang w:eastAsia="ru-RU"/>
    </w:rPr>
  </w:style>
  <w:style w:type="paragraph" w:styleId="BodyTextIndent">
    <w:name w:val="Body Text Indent"/>
    <w:basedOn w:val="Normal"/>
    <w:link w:val="BodyTextIndentChar"/>
    <w:uiPriority w:val="99"/>
    <w:rsid w:val="00837D6F"/>
    <w:pPr>
      <w:spacing w:after="120" w:line="240" w:lineRule="auto"/>
      <w:ind w:left="283"/>
    </w:pPr>
    <w:rPr>
      <w:rFonts w:ascii="Times New Roman" w:eastAsia="Times New Roman" w:hAnsi="Times New Roman"/>
      <w:sz w:val="24"/>
      <w:szCs w:val="24"/>
      <w:lang w:eastAsia="ru-RU"/>
    </w:rPr>
  </w:style>
  <w:style w:type="character" w:customStyle="1" w:styleId="BodyTextIndentChar">
    <w:name w:val="Body Text Indent Char"/>
    <w:basedOn w:val="DefaultParagraphFont"/>
    <w:link w:val="BodyTextIndent"/>
    <w:uiPriority w:val="99"/>
    <w:locked/>
    <w:rsid w:val="00837D6F"/>
    <w:rPr>
      <w:rFonts w:ascii="Times New Roman" w:hAnsi="Times New Roman" w:cs="Times New Roman"/>
      <w:sz w:val="24"/>
      <w:szCs w:val="24"/>
      <w:lang w:eastAsia="ru-RU"/>
    </w:rPr>
  </w:style>
  <w:style w:type="paragraph" w:styleId="BodyTextFirstIndent">
    <w:name w:val="Body Text First Indent"/>
    <w:basedOn w:val="BodyText"/>
    <w:link w:val="BodyTextFirstIndentChar"/>
    <w:uiPriority w:val="99"/>
    <w:rsid w:val="00837D6F"/>
    <w:pPr>
      <w:spacing w:line="240" w:lineRule="auto"/>
      <w:ind w:firstLine="210"/>
    </w:pPr>
    <w:rPr>
      <w:szCs w:val="24"/>
    </w:rPr>
  </w:style>
  <w:style w:type="character" w:customStyle="1" w:styleId="BodyTextFirstIndentChar">
    <w:name w:val="Body Text First Indent Char"/>
    <w:basedOn w:val="BodyTextChar"/>
    <w:link w:val="BodyTextFirstIndent"/>
    <w:uiPriority w:val="99"/>
    <w:locked/>
    <w:rsid w:val="00837D6F"/>
    <w:rPr>
      <w:sz w:val="24"/>
      <w:szCs w:val="24"/>
    </w:rPr>
  </w:style>
  <w:style w:type="paragraph" w:styleId="ListParagraph">
    <w:name w:val="List Paragraph"/>
    <w:basedOn w:val="Normal"/>
    <w:uiPriority w:val="99"/>
    <w:qFormat/>
    <w:rsid w:val="00837D6F"/>
    <w:pPr>
      <w:spacing w:after="0"/>
      <w:ind w:left="720"/>
      <w:contextualSpacing/>
      <w:jc w:val="both"/>
    </w:pPr>
    <w:rPr>
      <w:rFonts w:ascii="Times New Roman" w:eastAsia="Times New Roman" w:hAnsi="Times New Roman"/>
      <w:sz w:val="28"/>
      <w:szCs w:val="28"/>
      <w:lang w:eastAsia="ru-RU"/>
    </w:rPr>
  </w:style>
  <w:style w:type="paragraph" w:customStyle="1" w:styleId="a">
    <w:name w:val="Содержание моё"/>
    <w:basedOn w:val="TOC4"/>
    <w:uiPriority w:val="99"/>
    <w:rsid w:val="00837D6F"/>
    <w:rPr>
      <w:bCs/>
      <w:sz w:val="24"/>
    </w:rPr>
  </w:style>
  <w:style w:type="paragraph" w:customStyle="1" w:styleId="1270">
    <w:name w:val="Стиль Слева:  1.27 см Первая строка:  0 см"/>
    <w:basedOn w:val="Normal"/>
    <w:autoRedefine/>
    <w:uiPriority w:val="99"/>
    <w:rsid w:val="00837D6F"/>
    <w:pPr>
      <w:tabs>
        <w:tab w:val="left" w:pos="510"/>
      </w:tabs>
      <w:spacing w:after="0" w:line="240" w:lineRule="auto"/>
      <w:jc w:val="both"/>
    </w:pPr>
    <w:rPr>
      <w:rFonts w:ascii="Times New Roman" w:eastAsia="Times New Roman" w:hAnsi="Times New Roman"/>
      <w:bCs/>
      <w:sz w:val="28"/>
      <w:szCs w:val="20"/>
      <w:lang w:eastAsia="ru-RU"/>
    </w:rPr>
  </w:style>
  <w:style w:type="paragraph" w:customStyle="1" w:styleId="a0">
    <w:name w:val="Чертежный"/>
    <w:uiPriority w:val="99"/>
    <w:rsid w:val="00837D6F"/>
    <w:pPr>
      <w:jc w:val="both"/>
    </w:pPr>
    <w:rPr>
      <w:rFonts w:ascii="ISOCPEUR" w:eastAsia="Times New Roman" w:hAnsi="ISOCPEUR"/>
      <w:i/>
      <w:sz w:val="28"/>
      <w:szCs w:val="20"/>
      <w:lang w:val="uk-UA"/>
    </w:rPr>
  </w:style>
  <w:style w:type="paragraph" w:styleId="TOC4">
    <w:name w:val="toc 4"/>
    <w:basedOn w:val="Normal"/>
    <w:next w:val="Normal"/>
    <w:autoRedefine/>
    <w:uiPriority w:val="99"/>
    <w:rsid w:val="00837D6F"/>
    <w:pPr>
      <w:spacing w:after="0"/>
      <w:ind w:left="440"/>
    </w:pPr>
    <w:rPr>
      <w:rFonts w:cs="Calibri"/>
      <w:sz w:val="20"/>
      <w:szCs w:val="20"/>
    </w:rPr>
  </w:style>
  <w:style w:type="paragraph" w:customStyle="1" w:styleId="2">
    <w:name w:val="Абзац списка2"/>
    <w:basedOn w:val="Normal"/>
    <w:uiPriority w:val="99"/>
    <w:rsid w:val="00837D6F"/>
    <w:pPr>
      <w:ind w:left="720"/>
      <w:contextualSpacing/>
    </w:pPr>
    <w:rPr>
      <w:rFonts w:eastAsia="Times New Roman"/>
      <w:szCs w:val="24"/>
      <w:lang w:eastAsia="ru-RU"/>
    </w:rPr>
  </w:style>
  <w:style w:type="character" w:customStyle="1" w:styleId="FontStyle13">
    <w:name w:val="Font Style13"/>
    <w:basedOn w:val="DefaultParagraphFont"/>
    <w:uiPriority w:val="99"/>
    <w:rsid w:val="00837D6F"/>
    <w:rPr>
      <w:rFonts w:ascii="MS Reference Sans Serif" w:hAnsi="MS Reference Sans Serif" w:cs="MS Reference Sans Serif"/>
      <w:sz w:val="14"/>
      <w:szCs w:val="14"/>
    </w:rPr>
  </w:style>
  <w:style w:type="paragraph" w:styleId="TOCHeading">
    <w:name w:val="TOC Heading"/>
    <w:basedOn w:val="Heading1"/>
    <w:next w:val="Normal"/>
    <w:uiPriority w:val="99"/>
    <w:qFormat/>
    <w:rsid w:val="00837D6F"/>
    <w:pPr>
      <w:outlineLvl w:val="9"/>
    </w:pPr>
  </w:style>
  <w:style w:type="paragraph" w:styleId="Header">
    <w:name w:val="header"/>
    <w:basedOn w:val="Normal"/>
    <w:link w:val="HeaderChar"/>
    <w:uiPriority w:val="99"/>
    <w:rsid w:val="00837D6F"/>
    <w:pPr>
      <w:tabs>
        <w:tab w:val="center" w:pos="4677"/>
        <w:tab w:val="right" w:pos="9355"/>
      </w:tabs>
      <w:spacing w:after="0" w:line="240" w:lineRule="auto"/>
      <w:jc w:val="both"/>
    </w:pPr>
    <w:rPr>
      <w:rFonts w:ascii="Times New Roman" w:eastAsia="Times New Roman" w:hAnsi="Times New Roman"/>
      <w:sz w:val="28"/>
      <w:szCs w:val="28"/>
      <w:lang w:eastAsia="ru-RU"/>
    </w:rPr>
  </w:style>
  <w:style w:type="character" w:customStyle="1" w:styleId="HeaderChar">
    <w:name w:val="Header Char"/>
    <w:basedOn w:val="DefaultParagraphFont"/>
    <w:link w:val="Header"/>
    <w:uiPriority w:val="99"/>
    <w:locked/>
    <w:rsid w:val="00837D6F"/>
    <w:rPr>
      <w:rFonts w:ascii="Times New Roman" w:hAnsi="Times New Roman" w:cs="Times New Roman"/>
      <w:sz w:val="28"/>
      <w:szCs w:val="28"/>
      <w:lang w:eastAsia="ru-RU"/>
    </w:rPr>
  </w:style>
  <w:style w:type="paragraph" w:styleId="Footer">
    <w:name w:val="footer"/>
    <w:basedOn w:val="Normal"/>
    <w:link w:val="FooterChar"/>
    <w:uiPriority w:val="99"/>
    <w:rsid w:val="00837D6F"/>
    <w:pPr>
      <w:tabs>
        <w:tab w:val="center" w:pos="4677"/>
        <w:tab w:val="right" w:pos="9355"/>
      </w:tabs>
      <w:spacing w:after="0" w:line="240" w:lineRule="auto"/>
      <w:jc w:val="both"/>
    </w:pPr>
    <w:rPr>
      <w:rFonts w:ascii="Times New Roman" w:eastAsia="Times New Roman" w:hAnsi="Times New Roman"/>
      <w:sz w:val="28"/>
      <w:szCs w:val="28"/>
      <w:lang w:eastAsia="ru-RU"/>
    </w:rPr>
  </w:style>
  <w:style w:type="character" w:customStyle="1" w:styleId="FooterChar">
    <w:name w:val="Footer Char"/>
    <w:basedOn w:val="DefaultParagraphFont"/>
    <w:link w:val="Footer"/>
    <w:uiPriority w:val="99"/>
    <w:locked/>
    <w:rsid w:val="00837D6F"/>
    <w:rPr>
      <w:rFonts w:ascii="Times New Roman" w:hAnsi="Times New Roman" w:cs="Times New Roman"/>
      <w:sz w:val="28"/>
      <w:szCs w:val="28"/>
      <w:lang w:eastAsia="ru-RU"/>
    </w:rPr>
  </w:style>
  <w:style w:type="paragraph" w:customStyle="1" w:styleId="a1">
    <w:name w:val="Основной"/>
    <w:basedOn w:val="Normal"/>
    <w:link w:val="a2"/>
    <w:uiPriority w:val="99"/>
    <w:rsid w:val="00837D6F"/>
    <w:pPr>
      <w:widowControl w:val="0"/>
      <w:shd w:val="clear" w:color="auto" w:fill="FFFFFF"/>
      <w:autoSpaceDE w:val="0"/>
      <w:autoSpaceDN w:val="0"/>
      <w:adjustRightInd w:val="0"/>
      <w:spacing w:before="120" w:after="0" w:line="240" w:lineRule="atLeast"/>
      <w:ind w:firstLine="709"/>
      <w:jc w:val="both"/>
    </w:pPr>
    <w:rPr>
      <w:rFonts w:ascii="Times New Roman" w:eastAsia="Times New Roman" w:hAnsi="Times New Roman"/>
      <w:sz w:val="24"/>
      <w:szCs w:val="24"/>
      <w:lang w:eastAsia="ru-RU"/>
    </w:rPr>
  </w:style>
  <w:style w:type="character" w:customStyle="1" w:styleId="a2">
    <w:name w:val="Основной Знак"/>
    <w:basedOn w:val="DefaultParagraphFont"/>
    <w:link w:val="a1"/>
    <w:uiPriority w:val="99"/>
    <w:locked/>
    <w:rsid w:val="00837D6F"/>
    <w:rPr>
      <w:rFonts w:ascii="Times New Roman" w:hAnsi="Times New Roman" w:cs="Times New Roman"/>
      <w:sz w:val="24"/>
      <w:szCs w:val="24"/>
      <w:shd w:val="clear" w:color="auto" w:fill="FFFFFF"/>
      <w:lang w:eastAsia="ru-RU"/>
    </w:rPr>
  </w:style>
  <w:style w:type="paragraph" w:styleId="TableofFigures">
    <w:name w:val="table of figures"/>
    <w:aliases w:val="Перечень таблиц"/>
    <w:basedOn w:val="Normal"/>
    <w:next w:val="S1"/>
    <w:uiPriority w:val="99"/>
    <w:rsid w:val="00336729"/>
    <w:pPr>
      <w:spacing w:after="0"/>
      <w:ind w:left="440" w:hanging="440"/>
    </w:pPr>
    <w:rPr>
      <w:rFonts w:cs="Calibri"/>
      <w:caps/>
      <w:szCs w:val="20"/>
    </w:rPr>
  </w:style>
  <w:style w:type="paragraph" w:customStyle="1" w:styleId="a3">
    <w:name w:val="Таблица"/>
    <w:basedOn w:val="Normal"/>
    <w:link w:val="a4"/>
    <w:uiPriority w:val="99"/>
    <w:rsid w:val="00837D6F"/>
    <w:pPr>
      <w:spacing w:after="0" w:line="240" w:lineRule="auto"/>
      <w:contextualSpacing/>
      <w:jc w:val="center"/>
    </w:pPr>
    <w:rPr>
      <w:rFonts w:eastAsia="Times New Roman" w:cs="Calibri"/>
      <w:b/>
      <w:bCs/>
      <w:color w:val="000000"/>
      <w:lang w:eastAsia="ru-RU"/>
    </w:rPr>
  </w:style>
  <w:style w:type="character" w:customStyle="1" w:styleId="a4">
    <w:name w:val="Таблица Знак"/>
    <w:basedOn w:val="DefaultParagraphFont"/>
    <w:link w:val="a3"/>
    <w:uiPriority w:val="99"/>
    <w:locked/>
    <w:rsid w:val="00837D6F"/>
    <w:rPr>
      <w:rFonts w:eastAsia="Times New Roman" w:cs="Calibri"/>
      <w:b/>
      <w:bCs/>
      <w:color w:val="000000"/>
      <w:lang w:eastAsia="ru-RU"/>
    </w:rPr>
  </w:style>
  <w:style w:type="table" w:styleId="TableGrid">
    <w:name w:val="Table Grid"/>
    <w:basedOn w:val="TableNormal"/>
    <w:uiPriority w:val="99"/>
    <w:rsid w:val="00837D6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837D6F"/>
    <w:pPr>
      <w:widowControl w:val="0"/>
      <w:autoSpaceDE w:val="0"/>
      <w:autoSpaceDN w:val="0"/>
      <w:adjustRightInd w:val="0"/>
      <w:ind w:firstLine="720"/>
    </w:pPr>
    <w:rPr>
      <w:rFonts w:ascii="Arial" w:eastAsia="Times New Roman" w:hAnsi="Arial" w:cs="Arial"/>
      <w:sz w:val="20"/>
      <w:szCs w:val="20"/>
    </w:rPr>
  </w:style>
  <w:style w:type="character" w:customStyle="1" w:styleId="DocumentMapChar">
    <w:name w:val="Document Map Char"/>
    <w:uiPriority w:val="99"/>
    <w:semiHidden/>
    <w:locked/>
    <w:rsid w:val="00837D6F"/>
    <w:rPr>
      <w:rFonts w:ascii="Tahoma" w:hAnsi="Tahoma"/>
      <w:sz w:val="16"/>
      <w:lang w:eastAsia="ru-RU"/>
    </w:rPr>
  </w:style>
  <w:style w:type="paragraph" w:styleId="DocumentMap">
    <w:name w:val="Document Map"/>
    <w:basedOn w:val="Normal"/>
    <w:link w:val="DocumentMapChar1"/>
    <w:uiPriority w:val="99"/>
    <w:semiHidden/>
    <w:rsid w:val="00837D6F"/>
    <w:pPr>
      <w:spacing w:after="0" w:line="240" w:lineRule="auto"/>
      <w:jc w:val="both"/>
    </w:pPr>
    <w:rPr>
      <w:rFonts w:ascii="Tahoma" w:hAnsi="Tahoma"/>
      <w:sz w:val="16"/>
      <w:szCs w:val="16"/>
      <w:lang w:eastAsia="ru-RU"/>
    </w:rPr>
  </w:style>
  <w:style w:type="character" w:customStyle="1" w:styleId="DocumentMapChar1">
    <w:name w:val="Document Map Char1"/>
    <w:basedOn w:val="DefaultParagraphFont"/>
    <w:link w:val="DocumentMap"/>
    <w:uiPriority w:val="99"/>
    <w:semiHidden/>
    <w:locked/>
    <w:rsid w:val="0085540A"/>
    <w:rPr>
      <w:rFonts w:ascii="Times New Roman" w:hAnsi="Times New Roman" w:cs="Times New Roman"/>
      <w:sz w:val="2"/>
      <w:lang w:eastAsia="en-US"/>
    </w:rPr>
  </w:style>
  <w:style w:type="character" w:customStyle="1" w:styleId="13">
    <w:name w:val="Схема документа Знак1"/>
    <w:basedOn w:val="DefaultParagraphFont"/>
    <w:uiPriority w:val="99"/>
    <w:semiHidden/>
    <w:rsid w:val="00837D6F"/>
    <w:rPr>
      <w:rFonts w:ascii="Tahoma" w:hAnsi="Tahoma" w:cs="Tahoma"/>
      <w:sz w:val="16"/>
      <w:szCs w:val="16"/>
    </w:rPr>
  </w:style>
  <w:style w:type="paragraph" w:styleId="NormalWeb">
    <w:name w:val="Normal (Web)"/>
    <w:aliases w:val="Обычный (Web)1,Обычный (веб)1,Обычный (веб)11"/>
    <w:basedOn w:val="Normal"/>
    <w:uiPriority w:val="99"/>
    <w:rsid w:val="00837D6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1">
    <w:name w:val="Style1"/>
    <w:basedOn w:val="Normal"/>
    <w:uiPriority w:val="99"/>
    <w:rsid w:val="00837D6F"/>
    <w:pPr>
      <w:widowControl w:val="0"/>
      <w:autoSpaceDE w:val="0"/>
      <w:autoSpaceDN w:val="0"/>
      <w:adjustRightInd w:val="0"/>
      <w:spacing w:after="0" w:line="240" w:lineRule="auto"/>
    </w:pPr>
    <w:rPr>
      <w:rFonts w:ascii="MS Reference Sans Serif" w:eastAsia="Times New Roman" w:hAnsi="MS Reference Sans Serif"/>
      <w:sz w:val="24"/>
      <w:szCs w:val="24"/>
      <w:lang w:eastAsia="ru-RU"/>
    </w:rPr>
  </w:style>
  <w:style w:type="paragraph" w:customStyle="1" w:styleId="Style3">
    <w:name w:val="Style3"/>
    <w:basedOn w:val="Normal"/>
    <w:uiPriority w:val="99"/>
    <w:rsid w:val="00837D6F"/>
    <w:pPr>
      <w:widowControl w:val="0"/>
      <w:autoSpaceDE w:val="0"/>
      <w:autoSpaceDN w:val="0"/>
      <w:adjustRightInd w:val="0"/>
      <w:spacing w:after="0" w:line="197" w:lineRule="exact"/>
    </w:pPr>
    <w:rPr>
      <w:rFonts w:ascii="MS Reference Sans Serif" w:eastAsia="Times New Roman" w:hAnsi="MS Reference Sans Serif"/>
      <w:sz w:val="24"/>
      <w:szCs w:val="24"/>
      <w:lang w:eastAsia="ru-RU"/>
    </w:rPr>
  </w:style>
  <w:style w:type="character" w:customStyle="1" w:styleId="CommentTextChar">
    <w:name w:val="Comment Text Char"/>
    <w:uiPriority w:val="99"/>
    <w:semiHidden/>
    <w:locked/>
    <w:rsid w:val="00837D6F"/>
    <w:rPr>
      <w:rFonts w:ascii="Times New Roman" w:hAnsi="Times New Roman"/>
      <w:sz w:val="20"/>
      <w:lang w:eastAsia="ru-RU"/>
    </w:rPr>
  </w:style>
  <w:style w:type="paragraph" w:styleId="CommentText">
    <w:name w:val="annotation text"/>
    <w:basedOn w:val="Normal"/>
    <w:link w:val="CommentTextChar1"/>
    <w:uiPriority w:val="99"/>
    <w:semiHidden/>
    <w:rsid w:val="00837D6F"/>
    <w:pPr>
      <w:spacing w:after="0" w:line="240" w:lineRule="auto"/>
      <w:jc w:val="both"/>
    </w:pPr>
    <w:rPr>
      <w:rFonts w:ascii="Times New Roman" w:hAnsi="Times New Roman"/>
      <w:sz w:val="20"/>
      <w:szCs w:val="20"/>
      <w:lang w:eastAsia="ru-RU"/>
    </w:rPr>
  </w:style>
  <w:style w:type="character" w:customStyle="1" w:styleId="CommentTextChar1">
    <w:name w:val="Comment Text Char1"/>
    <w:basedOn w:val="DefaultParagraphFont"/>
    <w:link w:val="CommentText"/>
    <w:uiPriority w:val="99"/>
    <w:semiHidden/>
    <w:locked/>
    <w:rsid w:val="0085540A"/>
    <w:rPr>
      <w:rFonts w:cs="Times New Roman"/>
      <w:sz w:val="20"/>
      <w:szCs w:val="20"/>
      <w:lang w:eastAsia="en-US"/>
    </w:rPr>
  </w:style>
  <w:style w:type="character" w:customStyle="1" w:styleId="14">
    <w:name w:val="Текст примечания Знак1"/>
    <w:basedOn w:val="DefaultParagraphFont"/>
    <w:uiPriority w:val="99"/>
    <w:semiHidden/>
    <w:rsid w:val="00837D6F"/>
    <w:rPr>
      <w:rFonts w:cs="Times New Roman"/>
      <w:sz w:val="20"/>
      <w:szCs w:val="20"/>
    </w:rPr>
  </w:style>
  <w:style w:type="character" w:customStyle="1" w:styleId="CommentSubjectChar">
    <w:name w:val="Comment Subject Char"/>
    <w:uiPriority w:val="99"/>
    <w:locked/>
    <w:rsid w:val="00837D6F"/>
    <w:rPr>
      <w:rFonts w:ascii="Times New Roman" w:hAnsi="Times New Roman"/>
      <w:b/>
      <w:sz w:val="20"/>
      <w:lang w:eastAsia="ru-RU"/>
    </w:rPr>
  </w:style>
  <w:style w:type="paragraph" w:styleId="CommentSubject">
    <w:name w:val="annotation subject"/>
    <w:basedOn w:val="CommentText"/>
    <w:next w:val="CommentText"/>
    <w:link w:val="CommentSubjectChar1"/>
    <w:uiPriority w:val="99"/>
    <w:rsid w:val="00837D6F"/>
    <w:rPr>
      <w:b/>
      <w:bCs/>
    </w:rPr>
  </w:style>
  <w:style w:type="character" w:customStyle="1" w:styleId="CommentSubjectChar1">
    <w:name w:val="Comment Subject Char1"/>
    <w:basedOn w:val="CommentTextChar"/>
    <w:link w:val="CommentSubject"/>
    <w:uiPriority w:val="99"/>
    <w:semiHidden/>
    <w:locked/>
    <w:rsid w:val="0085540A"/>
    <w:rPr>
      <w:rFonts w:cs="Times New Roman"/>
      <w:b/>
      <w:bCs/>
      <w:szCs w:val="20"/>
      <w:lang w:eastAsia="en-US"/>
    </w:rPr>
  </w:style>
  <w:style w:type="character" w:customStyle="1" w:styleId="15">
    <w:name w:val="Тема примечания Знак1"/>
    <w:basedOn w:val="14"/>
    <w:uiPriority w:val="99"/>
    <w:semiHidden/>
    <w:rsid w:val="00837D6F"/>
    <w:rPr>
      <w:b/>
      <w:bCs/>
    </w:rPr>
  </w:style>
  <w:style w:type="paragraph" w:customStyle="1" w:styleId="xl66">
    <w:name w:val="xl66"/>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7">
    <w:name w:val="xl67"/>
    <w:basedOn w:val="Normal"/>
    <w:uiPriority w:val="99"/>
    <w:rsid w:val="00837D6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8">
    <w:name w:val="xl68"/>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69">
    <w:name w:val="xl69"/>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70">
    <w:name w:val="xl70"/>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1">
    <w:name w:val="xl71"/>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2">
    <w:name w:val="xl72"/>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3">
    <w:name w:val="xl73"/>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4">
    <w:name w:val="xl74"/>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5">
    <w:name w:val="xl75"/>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6">
    <w:name w:val="xl76"/>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b/>
      <w:bCs/>
      <w:sz w:val="28"/>
      <w:szCs w:val="28"/>
      <w:lang w:eastAsia="ru-RU"/>
    </w:rPr>
  </w:style>
  <w:style w:type="paragraph" w:customStyle="1" w:styleId="xl77">
    <w:name w:val="xl77"/>
    <w:basedOn w:val="Normal"/>
    <w:uiPriority w:val="99"/>
    <w:rsid w:val="00837D6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sz w:val="28"/>
      <w:szCs w:val="28"/>
      <w:lang w:eastAsia="ru-RU"/>
    </w:rPr>
  </w:style>
  <w:style w:type="paragraph" w:customStyle="1" w:styleId="xl78">
    <w:name w:val="xl78"/>
    <w:basedOn w:val="Normal"/>
    <w:uiPriority w:val="99"/>
    <w:rsid w:val="00837D6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8"/>
      <w:szCs w:val="28"/>
      <w:lang w:eastAsia="ru-RU"/>
    </w:rPr>
  </w:style>
  <w:style w:type="paragraph" w:styleId="BodyTextIndent2">
    <w:name w:val="Body Text Indent 2"/>
    <w:basedOn w:val="Normal"/>
    <w:link w:val="BodyTextIndent2Char"/>
    <w:uiPriority w:val="99"/>
    <w:rsid w:val="00837D6F"/>
    <w:pPr>
      <w:spacing w:after="120" w:line="480" w:lineRule="auto"/>
      <w:ind w:left="283"/>
    </w:pPr>
  </w:style>
  <w:style w:type="character" w:customStyle="1" w:styleId="BodyTextIndent2Char">
    <w:name w:val="Body Text Indent 2 Char"/>
    <w:basedOn w:val="DefaultParagraphFont"/>
    <w:link w:val="BodyTextIndent2"/>
    <w:uiPriority w:val="99"/>
    <w:locked/>
    <w:rsid w:val="00837D6F"/>
    <w:rPr>
      <w:rFonts w:ascii="Calibri" w:hAnsi="Calibri" w:cs="Times New Roman"/>
    </w:rPr>
  </w:style>
  <w:style w:type="paragraph" w:styleId="FootnoteText">
    <w:name w:val="footnote text"/>
    <w:aliases w:val="Знак6"/>
    <w:basedOn w:val="Normal"/>
    <w:link w:val="FootnoteTextChar"/>
    <w:uiPriority w:val="99"/>
    <w:rsid w:val="00837D6F"/>
    <w:pPr>
      <w:spacing w:after="0" w:line="240" w:lineRule="auto"/>
    </w:pPr>
    <w:rPr>
      <w:rFonts w:ascii="Times New Roman" w:hAnsi="Times New Roman"/>
      <w:sz w:val="20"/>
      <w:szCs w:val="20"/>
    </w:rPr>
  </w:style>
  <w:style w:type="character" w:customStyle="1" w:styleId="FootnoteTextChar">
    <w:name w:val="Footnote Text Char"/>
    <w:aliases w:val="Знак6 Char"/>
    <w:basedOn w:val="DefaultParagraphFont"/>
    <w:link w:val="FootnoteText"/>
    <w:uiPriority w:val="99"/>
    <w:locked/>
    <w:rsid w:val="00837D6F"/>
    <w:rPr>
      <w:rFonts w:ascii="Times New Roman" w:hAnsi="Times New Roman" w:cs="Times New Roman"/>
      <w:sz w:val="20"/>
      <w:szCs w:val="20"/>
    </w:rPr>
  </w:style>
  <w:style w:type="character" w:styleId="FootnoteReference">
    <w:name w:val="footnote reference"/>
    <w:basedOn w:val="DefaultParagraphFont"/>
    <w:uiPriority w:val="99"/>
    <w:rsid w:val="00837D6F"/>
    <w:rPr>
      <w:rFonts w:cs="Times New Roman"/>
      <w:vertAlign w:val="superscript"/>
    </w:rPr>
  </w:style>
  <w:style w:type="paragraph" w:styleId="NoSpacing">
    <w:name w:val="No Spacing"/>
    <w:link w:val="NoSpacingChar"/>
    <w:uiPriority w:val="99"/>
    <w:qFormat/>
    <w:rsid w:val="00837D6F"/>
    <w:pPr>
      <w:jc w:val="both"/>
    </w:pPr>
    <w:rPr>
      <w:rFonts w:ascii="Times New Roman" w:eastAsia="Times New Roman" w:hAnsi="Times New Roman"/>
      <w:sz w:val="28"/>
      <w:szCs w:val="28"/>
    </w:rPr>
  </w:style>
  <w:style w:type="character" w:customStyle="1" w:styleId="NoSpacingChar">
    <w:name w:val="No Spacing Char"/>
    <w:basedOn w:val="DefaultParagraphFont"/>
    <w:link w:val="NoSpacing"/>
    <w:uiPriority w:val="99"/>
    <w:locked/>
    <w:rsid w:val="00837D6F"/>
    <w:rPr>
      <w:rFonts w:ascii="Times New Roman" w:hAnsi="Times New Roman" w:cs="Times New Roman"/>
      <w:sz w:val="28"/>
      <w:szCs w:val="28"/>
      <w:lang w:val="ru-RU" w:eastAsia="ru-RU" w:bidi="ar-SA"/>
    </w:rPr>
  </w:style>
  <w:style w:type="paragraph" w:customStyle="1" w:styleId="Style2">
    <w:name w:val="Style2"/>
    <w:basedOn w:val="Normal"/>
    <w:uiPriority w:val="99"/>
    <w:rsid w:val="00837D6F"/>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4">
    <w:name w:val="Style4"/>
    <w:basedOn w:val="Normal"/>
    <w:uiPriority w:val="99"/>
    <w:rsid w:val="00837D6F"/>
    <w:pPr>
      <w:widowControl w:val="0"/>
      <w:autoSpaceDE w:val="0"/>
      <w:autoSpaceDN w:val="0"/>
      <w:adjustRightInd w:val="0"/>
      <w:spacing w:after="0" w:line="240" w:lineRule="auto"/>
    </w:pPr>
    <w:rPr>
      <w:rFonts w:ascii="Tahoma" w:eastAsia="Times New Roman" w:hAnsi="Tahoma" w:cs="Tahoma"/>
      <w:sz w:val="24"/>
      <w:szCs w:val="24"/>
      <w:lang w:eastAsia="ru-RU"/>
    </w:rPr>
  </w:style>
  <w:style w:type="character" w:customStyle="1" w:styleId="FontStyle11">
    <w:name w:val="Font Style11"/>
    <w:basedOn w:val="DefaultParagraphFont"/>
    <w:uiPriority w:val="99"/>
    <w:rsid w:val="00837D6F"/>
    <w:rPr>
      <w:rFonts w:ascii="Tahoma" w:hAnsi="Tahoma" w:cs="Tahoma"/>
      <w:b/>
      <w:bCs/>
      <w:sz w:val="18"/>
      <w:szCs w:val="18"/>
    </w:rPr>
  </w:style>
  <w:style w:type="character" w:customStyle="1" w:styleId="FontStyle12">
    <w:name w:val="Font Style12"/>
    <w:basedOn w:val="DefaultParagraphFont"/>
    <w:uiPriority w:val="99"/>
    <w:rsid w:val="00837D6F"/>
    <w:rPr>
      <w:rFonts w:ascii="Tahoma" w:hAnsi="Tahoma" w:cs="Tahoma"/>
      <w:sz w:val="18"/>
      <w:szCs w:val="18"/>
    </w:rPr>
  </w:style>
  <w:style w:type="paragraph" w:customStyle="1" w:styleId="Style5">
    <w:name w:val="Style5"/>
    <w:basedOn w:val="Normal"/>
    <w:uiPriority w:val="99"/>
    <w:rsid w:val="00837D6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
    <w:name w:val="Style6"/>
    <w:basedOn w:val="Normal"/>
    <w:uiPriority w:val="99"/>
    <w:rsid w:val="00837D6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
    <w:name w:val="Style7"/>
    <w:basedOn w:val="Normal"/>
    <w:uiPriority w:val="99"/>
    <w:rsid w:val="00837D6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4">
    <w:name w:val="Font Style14"/>
    <w:basedOn w:val="DefaultParagraphFont"/>
    <w:uiPriority w:val="99"/>
    <w:rsid w:val="00837D6F"/>
    <w:rPr>
      <w:rFonts w:ascii="Trebuchet MS" w:hAnsi="Trebuchet MS" w:cs="Trebuchet MS"/>
      <w:sz w:val="34"/>
      <w:szCs w:val="34"/>
    </w:rPr>
  </w:style>
  <w:style w:type="paragraph" w:customStyle="1" w:styleId="S2">
    <w:name w:val="S_Обычный"/>
    <w:basedOn w:val="Normal"/>
    <w:link w:val="S3"/>
    <w:autoRedefine/>
    <w:uiPriority w:val="99"/>
    <w:rsid w:val="00837D6F"/>
    <w:pPr>
      <w:tabs>
        <w:tab w:val="left" w:pos="1134"/>
      </w:tabs>
      <w:spacing w:after="0"/>
      <w:ind w:firstLine="709"/>
      <w:jc w:val="both"/>
    </w:pPr>
    <w:rPr>
      <w:rFonts w:ascii="Times New Roman" w:hAnsi="Times New Roman"/>
      <w:sz w:val="24"/>
      <w:szCs w:val="20"/>
      <w:lang w:eastAsia="ru-RU"/>
    </w:rPr>
  </w:style>
  <w:style w:type="character" w:customStyle="1" w:styleId="S3">
    <w:name w:val="S_Обычный Знак"/>
    <w:link w:val="S2"/>
    <w:uiPriority w:val="99"/>
    <w:locked/>
    <w:rsid w:val="00837D6F"/>
    <w:rPr>
      <w:rFonts w:ascii="Times New Roman" w:hAnsi="Times New Roman"/>
      <w:sz w:val="24"/>
      <w:lang w:eastAsia="ru-RU"/>
    </w:rPr>
  </w:style>
  <w:style w:type="character" w:styleId="HTMLTypewriter">
    <w:name w:val="HTML Typewriter"/>
    <w:basedOn w:val="DefaultParagraphFont"/>
    <w:uiPriority w:val="99"/>
    <w:rsid w:val="00837D6F"/>
    <w:rPr>
      <w:rFonts w:ascii="Courier New" w:hAnsi="Courier New" w:cs="Times New Roman"/>
      <w:sz w:val="20"/>
    </w:rPr>
  </w:style>
  <w:style w:type="character" w:styleId="CommentReference">
    <w:name w:val="annotation reference"/>
    <w:basedOn w:val="DefaultParagraphFont"/>
    <w:uiPriority w:val="99"/>
    <w:semiHidden/>
    <w:rsid w:val="00837D6F"/>
    <w:rPr>
      <w:rFonts w:cs="Times New Roman"/>
      <w:sz w:val="16"/>
      <w:szCs w:val="16"/>
    </w:rPr>
  </w:style>
  <w:style w:type="paragraph" w:styleId="Revision">
    <w:name w:val="Revision"/>
    <w:hidden/>
    <w:uiPriority w:val="99"/>
    <w:semiHidden/>
    <w:rsid w:val="00837D6F"/>
    <w:rPr>
      <w:rFonts w:ascii="Times New Roman" w:eastAsia="Times New Roman" w:hAnsi="Times New Roman"/>
      <w:sz w:val="28"/>
      <w:szCs w:val="28"/>
    </w:rPr>
  </w:style>
  <w:style w:type="character" w:styleId="FollowedHyperlink">
    <w:name w:val="FollowedHyperlink"/>
    <w:basedOn w:val="DefaultParagraphFont"/>
    <w:uiPriority w:val="99"/>
    <w:semiHidden/>
    <w:rsid w:val="00837D6F"/>
    <w:rPr>
      <w:rFonts w:cs="Times New Roman"/>
      <w:color w:val="800080"/>
      <w:u w:val="single"/>
    </w:rPr>
  </w:style>
  <w:style w:type="paragraph" w:customStyle="1" w:styleId="xl79">
    <w:name w:val="xl79"/>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1">
    <w:name w:val="xl81"/>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2">
    <w:name w:val="xl82"/>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3">
    <w:name w:val="xl83"/>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5">
    <w:name w:val="xl85"/>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6">
    <w:name w:val="xl86"/>
    <w:basedOn w:val="Normal"/>
    <w:uiPriority w:val="99"/>
    <w:rsid w:val="00837D6F"/>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
    <w:name w:val="xl88"/>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
    <w:name w:val="xl89"/>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0">
    <w:name w:val="xl90"/>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
    <w:name w:val="xl91"/>
    <w:basedOn w:val="Normal"/>
    <w:uiPriority w:val="99"/>
    <w:rsid w:val="00837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Normal"/>
    <w:uiPriority w:val="99"/>
    <w:rsid w:val="00837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94">
    <w:name w:val="xl94"/>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95">
    <w:name w:val="xl95"/>
    <w:basedOn w:val="Normal"/>
    <w:uiPriority w:val="99"/>
    <w:rsid w:val="00837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96">
    <w:name w:val="xl96"/>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97">
    <w:name w:val="xl97"/>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Normal"/>
    <w:uiPriority w:val="99"/>
    <w:rsid w:val="00837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Normal"/>
    <w:uiPriority w:val="99"/>
    <w:rsid w:val="00837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Normal"/>
    <w:uiPriority w:val="99"/>
    <w:rsid w:val="00837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101">
    <w:name w:val="xl101"/>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Normal"/>
    <w:uiPriority w:val="99"/>
    <w:rsid w:val="00837D6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3">
    <w:name w:val="xl103"/>
    <w:basedOn w:val="Normal"/>
    <w:uiPriority w:val="99"/>
    <w:rsid w:val="00837D6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4">
    <w:name w:val="xl104"/>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5">
    <w:name w:val="xl105"/>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6">
    <w:name w:val="xl106"/>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S">
    <w:name w:val="- S_Маркированный"/>
    <w:basedOn w:val="Normal"/>
    <w:autoRedefine/>
    <w:uiPriority w:val="99"/>
    <w:rsid w:val="00837D6F"/>
    <w:pPr>
      <w:numPr>
        <w:numId w:val="11"/>
      </w:numPr>
      <w:tabs>
        <w:tab w:val="left" w:pos="993"/>
      </w:tabs>
      <w:spacing w:after="0" w:line="240" w:lineRule="auto"/>
      <w:ind w:left="0" w:firstLine="709"/>
      <w:jc w:val="both"/>
    </w:pPr>
    <w:rPr>
      <w:rFonts w:ascii="Times New Roman" w:eastAsia="Times New Roman" w:hAnsi="Times New Roman"/>
      <w:sz w:val="24"/>
      <w:szCs w:val="24"/>
      <w:lang w:eastAsia="ru-RU"/>
    </w:rPr>
  </w:style>
  <w:style w:type="paragraph" w:customStyle="1" w:styleId="xl22">
    <w:name w:val="xl22"/>
    <w:basedOn w:val="Normal"/>
    <w:uiPriority w:val="99"/>
    <w:rsid w:val="00837D6F"/>
    <w:pPr>
      <w:spacing w:before="100" w:beforeAutospacing="1" w:after="100" w:afterAutospacing="1" w:line="240" w:lineRule="auto"/>
      <w:ind w:firstLine="709"/>
      <w:jc w:val="center"/>
    </w:pPr>
    <w:rPr>
      <w:rFonts w:ascii="Times New Roman CYR" w:eastAsia="Times New Roman" w:hAnsi="Times New Roman CYR" w:cs="Times New Roman CYR"/>
      <w:sz w:val="24"/>
      <w:szCs w:val="24"/>
      <w:lang w:eastAsia="ru-RU"/>
    </w:rPr>
  </w:style>
  <w:style w:type="character" w:styleId="PageNumber">
    <w:name w:val="page number"/>
    <w:basedOn w:val="DefaultParagraphFont"/>
    <w:uiPriority w:val="99"/>
    <w:semiHidden/>
    <w:rsid w:val="00837D6F"/>
    <w:rPr>
      <w:rFonts w:cs="Times New Roman"/>
    </w:rPr>
  </w:style>
  <w:style w:type="character" w:customStyle="1" w:styleId="16">
    <w:name w:val="Заголовок 1 Знак Знак Знак Знак"/>
    <w:aliases w:val="Заголовок 1 Знак1,Заголовок 1 Знак Знак Знак2,Заголовок 1 уровень Знак1"/>
    <w:basedOn w:val="DefaultParagraphFont"/>
    <w:uiPriority w:val="99"/>
    <w:rsid w:val="00837D6F"/>
    <w:rPr>
      <w:rFonts w:cs="Times New Roman"/>
      <w:bCs/>
      <w:sz w:val="28"/>
      <w:szCs w:val="28"/>
      <w:lang w:val="ru-RU" w:eastAsia="ru-RU" w:bidi="ar-SA"/>
    </w:rPr>
  </w:style>
  <w:style w:type="paragraph" w:styleId="BlockText">
    <w:name w:val="Block Text"/>
    <w:basedOn w:val="Normal"/>
    <w:uiPriority w:val="99"/>
    <w:semiHidden/>
    <w:rsid w:val="00837D6F"/>
    <w:pPr>
      <w:spacing w:after="0" w:line="240" w:lineRule="auto"/>
      <w:ind w:left="360" w:right="-8" w:firstLine="709"/>
      <w:jc w:val="both"/>
    </w:pPr>
    <w:rPr>
      <w:rFonts w:ascii="Times New Roman" w:eastAsia="Times New Roman" w:hAnsi="Times New Roman"/>
      <w:bCs/>
      <w:sz w:val="28"/>
      <w:szCs w:val="28"/>
      <w:lang w:eastAsia="ru-RU"/>
    </w:rPr>
  </w:style>
  <w:style w:type="paragraph" w:styleId="BodyText2">
    <w:name w:val="Body Text 2"/>
    <w:basedOn w:val="Normal"/>
    <w:link w:val="BodyText2Char"/>
    <w:uiPriority w:val="99"/>
    <w:rsid w:val="00837D6F"/>
    <w:pPr>
      <w:spacing w:after="0" w:line="240" w:lineRule="auto"/>
      <w:ind w:firstLine="709"/>
      <w:jc w:val="center"/>
    </w:pPr>
    <w:rPr>
      <w:rFonts w:ascii="Times New Roman" w:eastAsia="Times New Roman" w:hAnsi="Times New Roman"/>
      <w:b/>
      <w:bCs/>
      <w:caps/>
      <w:sz w:val="24"/>
      <w:szCs w:val="24"/>
      <w:lang w:eastAsia="ru-RU"/>
    </w:rPr>
  </w:style>
  <w:style w:type="character" w:customStyle="1" w:styleId="BodyText2Char">
    <w:name w:val="Body Text 2 Char"/>
    <w:basedOn w:val="DefaultParagraphFont"/>
    <w:link w:val="BodyText2"/>
    <w:uiPriority w:val="99"/>
    <w:locked/>
    <w:rsid w:val="00837D6F"/>
    <w:rPr>
      <w:rFonts w:ascii="Times New Roman" w:hAnsi="Times New Roman" w:cs="Times New Roman"/>
      <w:b/>
      <w:bCs/>
      <w:caps/>
      <w:sz w:val="24"/>
      <w:szCs w:val="24"/>
      <w:lang w:eastAsia="ru-RU"/>
    </w:rPr>
  </w:style>
  <w:style w:type="paragraph" w:styleId="BodyTextIndent3">
    <w:name w:val="Body Text Indent 3"/>
    <w:basedOn w:val="Normal"/>
    <w:link w:val="BodyTextIndent3Char"/>
    <w:uiPriority w:val="99"/>
    <w:rsid w:val="00837D6F"/>
    <w:pPr>
      <w:spacing w:after="0" w:line="240" w:lineRule="auto"/>
      <w:ind w:firstLine="540"/>
      <w:jc w:val="both"/>
    </w:pPr>
    <w:rPr>
      <w:rFonts w:ascii="Times New Roman" w:eastAsia="Times New Roman" w:hAnsi="Times New Roman"/>
      <w:sz w:val="28"/>
      <w:szCs w:val="28"/>
      <w:lang w:eastAsia="ru-RU"/>
    </w:rPr>
  </w:style>
  <w:style w:type="character" w:customStyle="1" w:styleId="BodyTextIndent3Char">
    <w:name w:val="Body Text Indent 3 Char"/>
    <w:basedOn w:val="DefaultParagraphFont"/>
    <w:link w:val="BodyTextIndent3"/>
    <w:uiPriority w:val="99"/>
    <w:locked/>
    <w:rsid w:val="00837D6F"/>
    <w:rPr>
      <w:rFonts w:ascii="Times New Roman" w:hAnsi="Times New Roman" w:cs="Times New Roman"/>
      <w:sz w:val="28"/>
      <w:szCs w:val="28"/>
      <w:lang w:eastAsia="ru-RU"/>
    </w:rPr>
  </w:style>
  <w:style w:type="paragraph" w:customStyle="1" w:styleId="ConsNormal">
    <w:name w:val="ConsNormal"/>
    <w:uiPriority w:val="99"/>
    <w:rsid w:val="00837D6F"/>
    <w:pPr>
      <w:widowControl w:val="0"/>
      <w:autoSpaceDE w:val="0"/>
      <w:autoSpaceDN w:val="0"/>
      <w:adjustRightInd w:val="0"/>
      <w:ind w:firstLine="720"/>
    </w:pPr>
    <w:rPr>
      <w:rFonts w:ascii="Arial" w:eastAsia="Times New Roman" w:hAnsi="Arial" w:cs="Arial"/>
      <w:sz w:val="20"/>
      <w:szCs w:val="20"/>
    </w:rPr>
  </w:style>
  <w:style w:type="paragraph" w:customStyle="1" w:styleId="a5">
    <w:name w:val="Îáû÷íûé"/>
    <w:uiPriority w:val="99"/>
    <w:rsid w:val="00837D6F"/>
    <w:rPr>
      <w:rFonts w:ascii="Times New Roman" w:eastAsia="Times New Roman" w:hAnsi="Times New Roman"/>
      <w:sz w:val="20"/>
      <w:szCs w:val="20"/>
      <w:lang w:val="en-US"/>
    </w:rPr>
  </w:style>
  <w:style w:type="paragraph" w:customStyle="1" w:styleId="ConsNonformat">
    <w:name w:val="ConsNonformat"/>
    <w:link w:val="ConsNonformat0"/>
    <w:uiPriority w:val="99"/>
    <w:rsid w:val="00837D6F"/>
    <w:pPr>
      <w:widowControl w:val="0"/>
      <w:autoSpaceDE w:val="0"/>
      <w:autoSpaceDN w:val="0"/>
      <w:adjustRightInd w:val="0"/>
    </w:pPr>
    <w:rPr>
      <w:rFonts w:ascii="Courier New" w:eastAsia="Times New Roman" w:hAnsi="Courier New" w:cs="Courier New"/>
      <w:sz w:val="20"/>
      <w:szCs w:val="20"/>
    </w:rPr>
  </w:style>
  <w:style w:type="paragraph" w:customStyle="1" w:styleId="a6">
    <w:name w:val="Заглавие раздела"/>
    <w:basedOn w:val="Heading2"/>
    <w:uiPriority w:val="99"/>
    <w:rsid w:val="00837D6F"/>
  </w:style>
  <w:style w:type="paragraph" w:styleId="BodyText3">
    <w:name w:val="Body Text 3"/>
    <w:basedOn w:val="Normal"/>
    <w:link w:val="BodyText3Char"/>
    <w:uiPriority w:val="99"/>
    <w:rsid w:val="00837D6F"/>
    <w:pPr>
      <w:spacing w:after="120" w:line="240" w:lineRule="auto"/>
      <w:ind w:firstLine="709"/>
      <w:jc w:val="both"/>
    </w:pPr>
    <w:rPr>
      <w:rFonts w:ascii="Times New Roman" w:eastAsia="Times New Roman" w:hAnsi="Times New Roman"/>
      <w:sz w:val="16"/>
      <w:szCs w:val="16"/>
      <w:lang w:eastAsia="ru-RU"/>
    </w:rPr>
  </w:style>
  <w:style w:type="character" w:customStyle="1" w:styleId="BodyText3Char">
    <w:name w:val="Body Text 3 Char"/>
    <w:basedOn w:val="DefaultParagraphFont"/>
    <w:link w:val="BodyText3"/>
    <w:uiPriority w:val="99"/>
    <w:locked/>
    <w:rsid w:val="00837D6F"/>
    <w:rPr>
      <w:rFonts w:ascii="Times New Roman" w:hAnsi="Times New Roman" w:cs="Times New Roman"/>
      <w:sz w:val="16"/>
      <w:szCs w:val="16"/>
      <w:lang w:eastAsia="ru-RU"/>
    </w:rPr>
  </w:style>
  <w:style w:type="paragraph" w:customStyle="1" w:styleId="17">
    <w:name w:val="Заголовок_1 Знак"/>
    <w:basedOn w:val="Normal"/>
    <w:link w:val="18"/>
    <w:uiPriority w:val="99"/>
    <w:rsid w:val="00837D6F"/>
    <w:pPr>
      <w:spacing w:after="0" w:line="240" w:lineRule="auto"/>
      <w:ind w:firstLine="709"/>
      <w:jc w:val="center"/>
    </w:pPr>
    <w:rPr>
      <w:rFonts w:ascii="Times New Roman" w:eastAsia="Times New Roman" w:hAnsi="Times New Roman"/>
      <w:b/>
      <w:caps/>
      <w:sz w:val="24"/>
      <w:szCs w:val="24"/>
      <w:lang w:eastAsia="ru-RU"/>
    </w:rPr>
  </w:style>
  <w:style w:type="character" w:customStyle="1" w:styleId="18">
    <w:name w:val="Заголовок_1 Знак Знак"/>
    <w:basedOn w:val="DefaultParagraphFont"/>
    <w:link w:val="17"/>
    <w:uiPriority w:val="99"/>
    <w:locked/>
    <w:rsid w:val="00837D6F"/>
    <w:rPr>
      <w:rFonts w:ascii="Times New Roman" w:hAnsi="Times New Roman" w:cs="Times New Roman"/>
      <w:b/>
      <w:caps/>
      <w:sz w:val="24"/>
      <w:szCs w:val="24"/>
      <w:lang w:eastAsia="ru-RU"/>
    </w:rPr>
  </w:style>
  <w:style w:type="paragraph" w:styleId="Title">
    <w:name w:val="Title"/>
    <w:basedOn w:val="Normal"/>
    <w:link w:val="TitleChar"/>
    <w:uiPriority w:val="99"/>
    <w:qFormat/>
    <w:rsid w:val="00837D6F"/>
    <w:pPr>
      <w:spacing w:after="0" w:line="240" w:lineRule="auto"/>
      <w:ind w:firstLine="709"/>
      <w:jc w:val="center"/>
    </w:pPr>
    <w:rPr>
      <w:rFonts w:ascii="Times New Roman" w:eastAsia="Times New Roman" w:hAnsi="Times New Roman"/>
      <w:b/>
      <w:bCs/>
      <w:sz w:val="28"/>
      <w:szCs w:val="28"/>
      <w:lang w:eastAsia="ru-RU"/>
    </w:rPr>
  </w:style>
  <w:style w:type="character" w:customStyle="1" w:styleId="TitleChar">
    <w:name w:val="Title Char"/>
    <w:basedOn w:val="DefaultParagraphFont"/>
    <w:link w:val="Title"/>
    <w:uiPriority w:val="99"/>
    <w:locked/>
    <w:rsid w:val="00837D6F"/>
    <w:rPr>
      <w:rFonts w:ascii="Times New Roman" w:hAnsi="Times New Roman" w:cs="Times New Roman"/>
      <w:b/>
      <w:bCs/>
      <w:sz w:val="28"/>
      <w:szCs w:val="28"/>
      <w:lang w:eastAsia="ru-RU"/>
    </w:rPr>
  </w:style>
  <w:style w:type="paragraph" w:customStyle="1" w:styleId="a7">
    <w:name w:val="Неразрывный основной текст"/>
    <w:basedOn w:val="BodyText"/>
    <w:uiPriority w:val="99"/>
    <w:rsid w:val="00837D6F"/>
  </w:style>
  <w:style w:type="paragraph" w:customStyle="1" w:styleId="a8">
    <w:name w:val="Рисунок"/>
    <w:basedOn w:val="Normal"/>
    <w:next w:val="Caption"/>
    <w:uiPriority w:val="99"/>
    <w:rsid w:val="00837D6F"/>
    <w:pPr>
      <w:keepNext/>
      <w:spacing w:after="0" w:line="240" w:lineRule="auto"/>
      <w:ind w:left="1080" w:firstLine="709"/>
      <w:jc w:val="both"/>
    </w:pPr>
    <w:rPr>
      <w:rFonts w:ascii="Arial" w:eastAsia="Times New Roman" w:hAnsi="Arial" w:cs="Arial"/>
      <w:spacing w:val="-5"/>
      <w:sz w:val="20"/>
      <w:szCs w:val="20"/>
    </w:rPr>
  </w:style>
  <w:style w:type="paragraph" w:styleId="Caption">
    <w:name w:val="caption"/>
    <w:aliases w:val="Название таблицы,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
    <w:basedOn w:val="Normal"/>
    <w:next w:val="Normal"/>
    <w:link w:val="CaptionChar"/>
    <w:autoRedefine/>
    <w:uiPriority w:val="99"/>
    <w:qFormat/>
    <w:rsid w:val="00707118"/>
    <w:pPr>
      <w:keepNext/>
      <w:spacing w:after="0" w:line="240" w:lineRule="auto"/>
    </w:pPr>
    <w:rPr>
      <w:rFonts w:ascii="Times New Roman" w:hAnsi="Times New Roman"/>
      <w:sz w:val="24"/>
      <w:szCs w:val="20"/>
      <w:lang w:eastAsia="ru-RU"/>
    </w:rPr>
  </w:style>
  <w:style w:type="paragraph" w:customStyle="1" w:styleId="a9">
    <w:name w:val="Название части"/>
    <w:basedOn w:val="Normal"/>
    <w:uiPriority w:val="99"/>
    <w:rsid w:val="00837D6F"/>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Subtitle">
    <w:name w:val="Subtitle"/>
    <w:basedOn w:val="Title"/>
    <w:next w:val="BodyText"/>
    <w:link w:val="SubtitleChar"/>
    <w:uiPriority w:val="99"/>
    <w:qFormat/>
    <w:rsid w:val="00837D6F"/>
    <w:pPr>
      <w:keepNext/>
      <w:keepLines/>
      <w:spacing w:before="60" w:after="120" w:line="340" w:lineRule="atLeast"/>
      <w:jc w:val="left"/>
    </w:pPr>
    <w:rPr>
      <w:rFonts w:ascii="Arial" w:hAnsi="Arial" w:cs="Arial"/>
      <w:b w:val="0"/>
      <w:bCs w:val="0"/>
      <w:spacing w:val="-16"/>
      <w:kern w:val="28"/>
      <w:sz w:val="32"/>
      <w:szCs w:val="32"/>
      <w:lang w:eastAsia="en-US"/>
    </w:rPr>
  </w:style>
  <w:style w:type="character" w:customStyle="1" w:styleId="SubtitleChar">
    <w:name w:val="Subtitle Char"/>
    <w:basedOn w:val="DefaultParagraphFont"/>
    <w:link w:val="Subtitle"/>
    <w:uiPriority w:val="99"/>
    <w:locked/>
    <w:rsid w:val="00837D6F"/>
    <w:rPr>
      <w:rFonts w:ascii="Arial" w:hAnsi="Arial" w:cs="Arial"/>
      <w:spacing w:val="-16"/>
      <w:kern w:val="28"/>
      <w:sz w:val="32"/>
      <w:szCs w:val="32"/>
    </w:rPr>
  </w:style>
  <w:style w:type="paragraph" w:customStyle="1" w:styleId="aa">
    <w:name w:val="Подзаголовок главы"/>
    <w:basedOn w:val="Subtitle"/>
    <w:uiPriority w:val="99"/>
    <w:rsid w:val="00837D6F"/>
  </w:style>
  <w:style w:type="paragraph" w:customStyle="1" w:styleId="ab">
    <w:name w:val="Название предприятия"/>
    <w:basedOn w:val="Normal"/>
    <w:uiPriority w:val="99"/>
    <w:rsid w:val="00837D6F"/>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Normal"/>
    <w:link w:val="1a"/>
    <w:uiPriority w:val="99"/>
    <w:rsid w:val="00837D6F"/>
    <w:pPr>
      <w:numPr>
        <w:ilvl w:val="1"/>
        <w:numId w:val="12"/>
      </w:numPr>
      <w:tabs>
        <w:tab w:val="clear" w:pos="2149"/>
        <w:tab w:val="left" w:pos="900"/>
      </w:tabs>
      <w:spacing w:after="0" w:line="240" w:lineRule="auto"/>
      <w:ind w:left="0" w:firstLine="720"/>
      <w:jc w:val="both"/>
    </w:pPr>
    <w:rPr>
      <w:rFonts w:ascii="Times New Roman" w:eastAsia="Times New Roman" w:hAnsi="Times New Roman"/>
      <w:sz w:val="24"/>
      <w:szCs w:val="24"/>
      <w:lang w:eastAsia="ru-RU"/>
    </w:rPr>
  </w:style>
  <w:style w:type="character" w:customStyle="1" w:styleId="1a">
    <w:name w:val="Маркированный_1 Знак"/>
    <w:basedOn w:val="DefaultParagraphFont"/>
    <w:link w:val="11"/>
    <w:uiPriority w:val="99"/>
    <w:locked/>
    <w:rsid w:val="00837D6F"/>
    <w:rPr>
      <w:rFonts w:ascii="Times New Roman" w:eastAsia="Times New Roman" w:hAnsi="Times New Roman"/>
      <w:sz w:val="24"/>
      <w:szCs w:val="24"/>
    </w:rPr>
  </w:style>
  <w:style w:type="paragraph" w:customStyle="1" w:styleId="ac">
    <w:name w:val="Текст таблицы"/>
    <w:basedOn w:val="Normal"/>
    <w:uiPriority w:val="99"/>
    <w:rsid w:val="00837D6F"/>
    <w:pPr>
      <w:spacing w:before="60" w:after="0" w:line="240" w:lineRule="auto"/>
      <w:ind w:firstLine="709"/>
      <w:jc w:val="both"/>
    </w:pPr>
    <w:rPr>
      <w:rFonts w:ascii="Arial" w:eastAsia="Times New Roman" w:hAnsi="Arial" w:cs="Arial"/>
      <w:spacing w:val="-5"/>
      <w:sz w:val="16"/>
      <w:szCs w:val="16"/>
    </w:rPr>
  </w:style>
  <w:style w:type="paragraph" w:customStyle="1" w:styleId="ad">
    <w:name w:val="Подчеркнутый"/>
    <w:basedOn w:val="Normal"/>
    <w:link w:val="ae"/>
    <w:uiPriority w:val="99"/>
    <w:rsid w:val="00837D6F"/>
    <w:pPr>
      <w:spacing w:after="0" w:line="240" w:lineRule="auto"/>
      <w:ind w:firstLine="709"/>
      <w:jc w:val="both"/>
    </w:pPr>
    <w:rPr>
      <w:rFonts w:ascii="Times New Roman" w:eastAsia="Times New Roman" w:hAnsi="Times New Roman"/>
      <w:sz w:val="24"/>
      <w:szCs w:val="24"/>
      <w:u w:val="single"/>
      <w:lang w:eastAsia="ru-RU"/>
    </w:rPr>
  </w:style>
  <w:style w:type="character" w:customStyle="1" w:styleId="ae">
    <w:name w:val="Подчеркнутый Знак"/>
    <w:basedOn w:val="DefaultParagraphFont"/>
    <w:link w:val="ad"/>
    <w:uiPriority w:val="99"/>
    <w:locked/>
    <w:rsid w:val="00837D6F"/>
    <w:rPr>
      <w:rFonts w:ascii="Times New Roman" w:hAnsi="Times New Roman" w:cs="Times New Roman"/>
      <w:sz w:val="24"/>
      <w:szCs w:val="24"/>
      <w:u w:val="single"/>
      <w:lang w:eastAsia="ru-RU"/>
    </w:rPr>
  </w:style>
  <w:style w:type="paragraph" w:customStyle="1" w:styleId="af">
    <w:name w:val="Название документа"/>
    <w:basedOn w:val="Normal"/>
    <w:uiPriority w:val="99"/>
    <w:rsid w:val="00837D6F"/>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0">
    <w:name w:val="Нижний колонтитул (четный)"/>
    <w:basedOn w:val="Footer"/>
    <w:uiPriority w:val="99"/>
    <w:rsid w:val="00837D6F"/>
    <w:pPr>
      <w:spacing w:line="276" w:lineRule="auto"/>
    </w:pPr>
  </w:style>
  <w:style w:type="paragraph" w:customStyle="1" w:styleId="af1">
    <w:name w:val="Нижний колонтитул (первый)"/>
    <w:basedOn w:val="Footer"/>
    <w:uiPriority w:val="99"/>
    <w:rsid w:val="00837D6F"/>
    <w:pPr>
      <w:spacing w:line="276" w:lineRule="auto"/>
    </w:pPr>
  </w:style>
  <w:style w:type="paragraph" w:customStyle="1" w:styleId="af2">
    <w:name w:val="Нижний колонтитул (нечетный)"/>
    <w:basedOn w:val="Footer"/>
    <w:uiPriority w:val="99"/>
    <w:rsid w:val="00837D6F"/>
    <w:pPr>
      <w:spacing w:line="276" w:lineRule="auto"/>
    </w:pPr>
  </w:style>
  <w:style w:type="character" w:styleId="LineNumber">
    <w:name w:val="line number"/>
    <w:basedOn w:val="DefaultParagraphFont"/>
    <w:uiPriority w:val="99"/>
    <w:semiHidden/>
    <w:rsid w:val="00837D6F"/>
    <w:rPr>
      <w:rFonts w:cs="Times New Roman"/>
      <w:sz w:val="18"/>
      <w:szCs w:val="18"/>
    </w:rPr>
  </w:style>
  <w:style w:type="paragraph" w:styleId="List">
    <w:name w:val="List"/>
    <w:basedOn w:val="BodyText"/>
    <w:uiPriority w:val="99"/>
    <w:semiHidden/>
    <w:rsid w:val="00837D6F"/>
    <w:pPr>
      <w:spacing w:after="240" w:line="240" w:lineRule="atLeast"/>
      <w:ind w:left="1440" w:hanging="360"/>
    </w:pPr>
    <w:rPr>
      <w:rFonts w:ascii="Arial" w:hAnsi="Arial" w:cs="Arial"/>
      <w:spacing w:val="-5"/>
      <w:sz w:val="20"/>
      <w:szCs w:val="20"/>
      <w:lang w:eastAsia="en-US"/>
    </w:rPr>
  </w:style>
  <w:style w:type="paragraph" w:styleId="List2">
    <w:name w:val="List 2"/>
    <w:basedOn w:val="List"/>
    <w:uiPriority w:val="99"/>
    <w:semiHidden/>
    <w:rsid w:val="00837D6F"/>
    <w:pPr>
      <w:ind w:left="1800"/>
    </w:pPr>
  </w:style>
  <w:style w:type="paragraph" w:styleId="List3">
    <w:name w:val="List 3"/>
    <w:basedOn w:val="List"/>
    <w:uiPriority w:val="99"/>
    <w:semiHidden/>
    <w:rsid w:val="00837D6F"/>
    <w:pPr>
      <w:ind w:left="2160"/>
    </w:pPr>
  </w:style>
  <w:style w:type="paragraph" w:styleId="List4">
    <w:name w:val="List 4"/>
    <w:basedOn w:val="List"/>
    <w:uiPriority w:val="99"/>
    <w:semiHidden/>
    <w:rsid w:val="00837D6F"/>
    <w:pPr>
      <w:ind w:left="2520"/>
    </w:pPr>
  </w:style>
  <w:style w:type="paragraph" w:styleId="List5">
    <w:name w:val="List 5"/>
    <w:basedOn w:val="List"/>
    <w:uiPriority w:val="99"/>
    <w:semiHidden/>
    <w:rsid w:val="00837D6F"/>
    <w:pPr>
      <w:ind w:left="2880"/>
    </w:pPr>
  </w:style>
  <w:style w:type="paragraph" w:styleId="ListBullet2">
    <w:name w:val="List Bullet 2"/>
    <w:basedOn w:val="Normal"/>
    <w:autoRedefine/>
    <w:uiPriority w:val="99"/>
    <w:semiHidden/>
    <w:rsid w:val="00837D6F"/>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ListBullet3">
    <w:name w:val="List Bullet 3"/>
    <w:basedOn w:val="Normal"/>
    <w:autoRedefine/>
    <w:uiPriority w:val="99"/>
    <w:semiHidden/>
    <w:rsid w:val="00837D6F"/>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ListBullet4">
    <w:name w:val="List Bullet 4"/>
    <w:basedOn w:val="Normal"/>
    <w:autoRedefine/>
    <w:uiPriority w:val="99"/>
    <w:semiHidden/>
    <w:rsid w:val="00837D6F"/>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ListBullet5">
    <w:name w:val="List Bullet 5"/>
    <w:basedOn w:val="Normal"/>
    <w:autoRedefine/>
    <w:uiPriority w:val="99"/>
    <w:semiHidden/>
    <w:rsid w:val="00837D6F"/>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ListContinue">
    <w:name w:val="List Continue"/>
    <w:basedOn w:val="List"/>
    <w:uiPriority w:val="99"/>
    <w:semiHidden/>
    <w:rsid w:val="00837D6F"/>
    <w:pPr>
      <w:ind w:firstLine="0"/>
    </w:pPr>
  </w:style>
  <w:style w:type="paragraph" w:styleId="ListContinue2">
    <w:name w:val="List Continue 2"/>
    <w:basedOn w:val="ListContinue"/>
    <w:uiPriority w:val="99"/>
    <w:semiHidden/>
    <w:rsid w:val="00837D6F"/>
    <w:pPr>
      <w:ind w:left="2160"/>
    </w:pPr>
  </w:style>
  <w:style w:type="paragraph" w:styleId="ListContinue3">
    <w:name w:val="List Continue 3"/>
    <w:basedOn w:val="ListContinue"/>
    <w:uiPriority w:val="99"/>
    <w:semiHidden/>
    <w:rsid w:val="00837D6F"/>
    <w:pPr>
      <w:ind w:left="2520"/>
    </w:pPr>
  </w:style>
  <w:style w:type="paragraph" w:styleId="ListContinue4">
    <w:name w:val="List Continue 4"/>
    <w:basedOn w:val="ListContinue"/>
    <w:uiPriority w:val="99"/>
    <w:semiHidden/>
    <w:rsid w:val="00837D6F"/>
    <w:pPr>
      <w:ind w:left="2880"/>
    </w:pPr>
  </w:style>
  <w:style w:type="paragraph" w:styleId="ListContinue5">
    <w:name w:val="List Continue 5"/>
    <w:basedOn w:val="ListContinue"/>
    <w:uiPriority w:val="99"/>
    <w:semiHidden/>
    <w:rsid w:val="00837D6F"/>
    <w:pPr>
      <w:ind w:left="3240"/>
    </w:pPr>
  </w:style>
  <w:style w:type="paragraph" w:styleId="ListNumber">
    <w:name w:val="List Number"/>
    <w:basedOn w:val="Normal"/>
    <w:uiPriority w:val="99"/>
    <w:semiHidden/>
    <w:rsid w:val="00837D6F"/>
    <w:pPr>
      <w:spacing w:before="100" w:beforeAutospacing="1" w:after="100" w:afterAutospacing="1" w:line="240" w:lineRule="auto"/>
      <w:ind w:firstLine="709"/>
      <w:jc w:val="both"/>
    </w:pPr>
    <w:rPr>
      <w:rFonts w:ascii="Times New Roman" w:eastAsia="Times New Roman" w:hAnsi="Times New Roman"/>
      <w:sz w:val="28"/>
      <w:szCs w:val="28"/>
      <w:lang w:eastAsia="ru-RU"/>
    </w:rPr>
  </w:style>
  <w:style w:type="paragraph" w:styleId="ListNumber2">
    <w:name w:val="List Number 2"/>
    <w:basedOn w:val="ListNumber"/>
    <w:uiPriority w:val="99"/>
    <w:semiHidden/>
    <w:rsid w:val="00837D6F"/>
    <w:pPr>
      <w:spacing w:before="0" w:beforeAutospacing="0" w:after="240" w:afterAutospacing="0" w:line="240" w:lineRule="atLeast"/>
      <w:ind w:left="1800" w:hanging="360"/>
    </w:pPr>
    <w:rPr>
      <w:rFonts w:ascii="Arial" w:hAnsi="Arial" w:cs="Arial"/>
      <w:spacing w:val="-5"/>
      <w:sz w:val="20"/>
      <w:szCs w:val="20"/>
      <w:lang w:eastAsia="en-US"/>
    </w:rPr>
  </w:style>
  <w:style w:type="paragraph" w:styleId="ListNumber3">
    <w:name w:val="List Number 3"/>
    <w:basedOn w:val="ListNumber"/>
    <w:uiPriority w:val="99"/>
    <w:semiHidden/>
    <w:rsid w:val="00837D6F"/>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ListNumber4">
    <w:name w:val="List Number 4"/>
    <w:basedOn w:val="ListNumber"/>
    <w:uiPriority w:val="99"/>
    <w:semiHidden/>
    <w:rsid w:val="00837D6F"/>
    <w:pPr>
      <w:spacing w:before="0" w:beforeAutospacing="0" w:after="240" w:afterAutospacing="0" w:line="240" w:lineRule="atLeast"/>
      <w:ind w:left="2520" w:hanging="360"/>
    </w:pPr>
    <w:rPr>
      <w:rFonts w:ascii="Arial" w:hAnsi="Arial" w:cs="Arial"/>
      <w:spacing w:val="-5"/>
      <w:sz w:val="20"/>
      <w:szCs w:val="20"/>
      <w:lang w:eastAsia="en-US"/>
    </w:rPr>
  </w:style>
  <w:style w:type="paragraph" w:styleId="ListNumber5">
    <w:name w:val="List Number 5"/>
    <w:basedOn w:val="ListNumber"/>
    <w:uiPriority w:val="99"/>
    <w:semiHidden/>
    <w:rsid w:val="00837D6F"/>
    <w:pPr>
      <w:spacing w:before="0" w:beforeAutospacing="0" w:after="240" w:afterAutospacing="0" w:line="240" w:lineRule="atLeast"/>
      <w:ind w:left="2880" w:hanging="360"/>
    </w:pPr>
    <w:rPr>
      <w:rFonts w:ascii="Arial" w:hAnsi="Arial" w:cs="Arial"/>
      <w:spacing w:val="-5"/>
      <w:sz w:val="20"/>
      <w:szCs w:val="20"/>
      <w:lang w:eastAsia="en-US"/>
    </w:rPr>
  </w:style>
  <w:style w:type="paragraph" w:styleId="NormalIndent">
    <w:name w:val="Normal Indent"/>
    <w:basedOn w:val="Normal"/>
    <w:uiPriority w:val="99"/>
    <w:rsid w:val="00837D6F"/>
    <w:pPr>
      <w:spacing w:after="0" w:line="240" w:lineRule="auto"/>
      <w:ind w:left="1440" w:firstLine="709"/>
      <w:jc w:val="both"/>
    </w:pPr>
    <w:rPr>
      <w:rFonts w:ascii="Arial" w:eastAsia="Times New Roman" w:hAnsi="Arial" w:cs="Arial"/>
      <w:spacing w:val="-5"/>
      <w:sz w:val="20"/>
      <w:szCs w:val="20"/>
    </w:rPr>
  </w:style>
  <w:style w:type="paragraph" w:customStyle="1" w:styleId="af3">
    <w:name w:val="Подзаголовок части"/>
    <w:basedOn w:val="Normal"/>
    <w:next w:val="BodyText"/>
    <w:uiPriority w:val="99"/>
    <w:rsid w:val="00837D6F"/>
    <w:pPr>
      <w:keepNext/>
      <w:spacing w:before="360" w:after="120" w:line="240" w:lineRule="auto"/>
      <w:ind w:left="1080" w:firstLine="709"/>
      <w:jc w:val="both"/>
    </w:pPr>
    <w:rPr>
      <w:rFonts w:ascii="Arial" w:eastAsia="Times New Roman" w:hAnsi="Arial" w:cs="Arial"/>
      <w:i/>
      <w:iCs/>
      <w:spacing w:val="-5"/>
      <w:kern w:val="28"/>
      <w:sz w:val="26"/>
      <w:szCs w:val="26"/>
    </w:rPr>
  </w:style>
  <w:style w:type="paragraph" w:customStyle="1" w:styleId="af4">
    <w:name w:val="Обратный адрес"/>
    <w:basedOn w:val="Normal"/>
    <w:uiPriority w:val="99"/>
    <w:rsid w:val="00837D6F"/>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5">
    <w:name w:val="Название раздела"/>
    <w:basedOn w:val="Normal"/>
    <w:next w:val="BodyText"/>
    <w:uiPriority w:val="99"/>
    <w:rsid w:val="00837D6F"/>
    <w:pPr>
      <w:pBdr>
        <w:bottom w:val="single" w:sz="6" w:space="2" w:color="auto"/>
      </w:pBdr>
      <w:spacing w:before="360" w:after="960" w:line="240" w:lineRule="auto"/>
      <w:ind w:firstLine="709"/>
      <w:jc w:val="both"/>
    </w:pPr>
    <w:rPr>
      <w:rFonts w:ascii="Arial Black" w:eastAsia="Times New Roman" w:hAnsi="Arial Black" w:cs="Arial Black"/>
      <w:spacing w:val="-35"/>
      <w:sz w:val="54"/>
      <w:szCs w:val="54"/>
      <w:lang w:eastAsia="ru-RU"/>
    </w:rPr>
  </w:style>
  <w:style w:type="paragraph" w:customStyle="1" w:styleId="af6">
    <w:name w:val="Подзаголовок титульного листа"/>
    <w:basedOn w:val="Normal"/>
    <w:next w:val="BodyText"/>
    <w:uiPriority w:val="99"/>
    <w:rsid w:val="00837D6F"/>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7">
    <w:name w:val="Надстрочный"/>
    <w:uiPriority w:val="99"/>
    <w:rsid w:val="00837D6F"/>
    <w:rPr>
      <w:b/>
      <w:vertAlign w:val="superscript"/>
    </w:rPr>
  </w:style>
  <w:style w:type="character" w:styleId="HTMLSample">
    <w:name w:val="HTML Sample"/>
    <w:basedOn w:val="DefaultParagraphFont"/>
    <w:uiPriority w:val="99"/>
    <w:rsid w:val="00837D6F"/>
    <w:rPr>
      <w:rFonts w:ascii="Courier New" w:hAnsi="Courier New" w:cs="Courier New"/>
      <w:lang w:val="ru-RU"/>
    </w:rPr>
  </w:style>
  <w:style w:type="paragraph" w:styleId="EnvelopeReturn">
    <w:name w:val="envelope return"/>
    <w:basedOn w:val="Normal"/>
    <w:uiPriority w:val="99"/>
    <w:semiHidden/>
    <w:rsid w:val="00837D6F"/>
    <w:pPr>
      <w:spacing w:after="0" w:line="240" w:lineRule="auto"/>
      <w:ind w:left="1080" w:firstLine="709"/>
      <w:jc w:val="both"/>
    </w:pPr>
    <w:rPr>
      <w:rFonts w:ascii="Arial" w:eastAsia="Times New Roman" w:hAnsi="Arial" w:cs="Arial"/>
      <w:spacing w:val="-5"/>
      <w:sz w:val="20"/>
      <w:szCs w:val="20"/>
    </w:rPr>
  </w:style>
  <w:style w:type="character" w:styleId="HTMLDefinition">
    <w:name w:val="HTML Definition"/>
    <w:basedOn w:val="DefaultParagraphFont"/>
    <w:uiPriority w:val="99"/>
    <w:rsid w:val="00837D6F"/>
    <w:rPr>
      <w:rFonts w:cs="Times New Roman"/>
      <w:i/>
      <w:iCs/>
      <w:lang w:val="ru-RU"/>
    </w:rPr>
  </w:style>
  <w:style w:type="character" w:styleId="HTMLVariable">
    <w:name w:val="HTML Variable"/>
    <w:basedOn w:val="DefaultParagraphFont"/>
    <w:uiPriority w:val="99"/>
    <w:rsid w:val="00837D6F"/>
    <w:rPr>
      <w:rFonts w:cs="Times New Roman"/>
      <w:i/>
      <w:iCs/>
      <w:lang w:val="ru-RU"/>
    </w:rPr>
  </w:style>
  <w:style w:type="paragraph" w:styleId="Signature">
    <w:name w:val="Signature"/>
    <w:basedOn w:val="Normal"/>
    <w:link w:val="SignatureChar"/>
    <w:uiPriority w:val="99"/>
    <w:semiHidden/>
    <w:rsid w:val="00837D6F"/>
    <w:pPr>
      <w:spacing w:after="0" w:line="240" w:lineRule="auto"/>
      <w:ind w:left="4252" w:firstLine="709"/>
      <w:jc w:val="both"/>
    </w:pPr>
    <w:rPr>
      <w:rFonts w:ascii="Arial" w:eastAsia="Times New Roman" w:hAnsi="Arial" w:cs="Arial"/>
      <w:spacing w:val="-5"/>
      <w:sz w:val="20"/>
      <w:szCs w:val="20"/>
    </w:rPr>
  </w:style>
  <w:style w:type="character" w:customStyle="1" w:styleId="SignatureChar">
    <w:name w:val="Signature Char"/>
    <w:basedOn w:val="DefaultParagraphFont"/>
    <w:link w:val="Signature"/>
    <w:uiPriority w:val="99"/>
    <w:semiHidden/>
    <w:locked/>
    <w:rsid w:val="00837D6F"/>
    <w:rPr>
      <w:rFonts w:ascii="Arial" w:hAnsi="Arial" w:cs="Arial"/>
      <w:spacing w:val="-5"/>
      <w:sz w:val="20"/>
      <w:szCs w:val="20"/>
    </w:rPr>
  </w:style>
  <w:style w:type="paragraph" w:styleId="Salutation">
    <w:name w:val="Salutation"/>
    <w:basedOn w:val="Normal"/>
    <w:next w:val="Normal"/>
    <w:link w:val="SalutationChar"/>
    <w:uiPriority w:val="99"/>
    <w:semiHidden/>
    <w:rsid w:val="00837D6F"/>
    <w:pPr>
      <w:spacing w:after="0" w:line="240" w:lineRule="auto"/>
      <w:ind w:left="1080" w:firstLine="709"/>
      <w:jc w:val="both"/>
    </w:pPr>
    <w:rPr>
      <w:rFonts w:ascii="Arial" w:eastAsia="Times New Roman" w:hAnsi="Arial" w:cs="Arial"/>
      <w:spacing w:val="-5"/>
      <w:sz w:val="20"/>
      <w:szCs w:val="20"/>
    </w:rPr>
  </w:style>
  <w:style w:type="character" w:customStyle="1" w:styleId="SalutationChar">
    <w:name w:val="Salutation Char"/>
    <w:basedOn w:val="DefaultParagraphFont"/>
    <w:link w:val="Salutation"/>
    <w:uiPriority w:val="99"/>
    <w:semiHidden/>
    <w:locked/>
    <w:rsid w:val="00837D6F"/>
    <w:rPr>
      <w:rFonts w:ascii="Arial" w:hAnsi="Arial" w:cs="Arial"/>
      <w:spacing w:val="-5"/>
      <w:sz w:val="20"/>
      <w:szCs w:val="20"/>
    </w:rPr>
  </w:style>
  <w:style w:type="paragraph" w:styleId="Closing">
    <w:name w:val="Closing"/>
    <w:basedOn w:val="Normal"/>
    <w:link w:val="ClosingChar"/>
    <w:uiPriority w:val="99"/>
    <w:semiHidden/>
    <w:rsid w:val="00837D6F"/>
    <w:pPr>
      <w:spacing w:after="0" w:line="240" w:lineRule="auto"/>
      <w:ind w:left="4252" w:firstLine="709"/>
      <w:jc w:val="both"/>
    </w:pPr>
    <w:rPr>
      <w:rFonts w:ascii="Arial" w:eastAsia="Times New Roman" w:hAnsi="Arial" w:cs="Arial"/>
      <w:spacing w:val="-5"/>
      <w:sz w:val="20"/>
      <w:szCs w:val="20"/>
    </w:rPr>
  </w:style>
  <w:style w:type="character" w:customStyle="1" w:styleId="ClosingChar">
    <w:name w:val="Closing Char"/>
    <w:basedOn w:val="DefaultParagraphFont"/>
    <w:link w:val="Closing"/>
    <w:uiPriority w:val="99"/>
    <w:semiHidden/>
    <w:locked/>
    <w:rsid w:val="00837D6F"/>
    <w:rPr>
      <w:rFonts w:ascii="Arial" w:hAnsi="Arial" w:cs="Arial"/>
      <w:spacing w:val="-5"/>
      <w:sz w:val="20"/>
      <w:szCs w:val="20"/>
    </w:rPr>
  </w:style>
  <w:style w:type="paragraph" w:styleId="HTMLPreformatted">
    <w:name w:val="HTML Preformatted"/>
    <w:basedOn w:val="Normal"/>
    <w:link w:val="HTMLPreformattedChar"/>
    <w:uiPriority w:val="99"/>
    <w:rsid w:val="00837D6F"/>
    <w:pPr>
      <w:spacing w:after="0" w:line="240" w:lineRule="auto"/>
      <w:ind w:left="1080" w:firstLine="709"/>
      <w:jc w:val="both"/>
    </w:pPr>
    <w:rPr>
      <w:rFonts w:ascii="Courier New" w:eastAsia="Times New Roman" w:hAnsi="Courier New" w:cs="Courier New"/>
      <w:spacing w:val="-5"/>
      <w:sz w:val="20"/>
      <w:szCs w:val="20"/>
    </w:rPr>
  </w:style>
  <w:style w:type="character" w:customStyle="1" w:styleId="HTMLPreformattedChar">
    <w:name w:val="HTML Preformatted Char"/>
    <w:basedOn w:val="DefaultParagraphFont"/>
    <w:link w:val="HTMLPreformatted"/>
    <w:uiPriority w:val="99"/>
    <w:locked/>
    <w:rsid w:val="00837D6F"/>
    <w:rPr>
      <w:rFonts w:ascii="Courier New" w:hAnsi="Courier New" w:cs="Courier New"/>
      <w:spacing w:val="-5"/>
      <w:sz w:val="20"/>
      <w:szCs w:val="20"/>
    </w:rPr>
  </w:style>
  <w:style w:type="paragraph" w:styleId="PlainText">
    <w:name w:val="Plain Text"/>
    <w:basedOn w:val="Normal"/>
    <w:link w:val="PlainTextChar"/>
    <w:uiPriority w:val="99"/>
    <w:rsid w:val="00837D6F"/>
    <w:pPr>
      <w:spacing w:after="0" w:line="240" w:lineRule="auto"/>
      <w:ind w:left="1080" w:firstLine="709"/>
      <w:jc w:val="both"/>
    </w:pPr>
    <w:rPr>
      <w:rFonts w:ascii="Courier New" w:eastAsia="Times New Roman" w:hAnsi="Courier New" w:cs="Courier New"/>
      <w:spacing w:val="-5"/>
      <w:sz w:val="20"/>
      <w:szCs w:val="20"/>
    </w:rPr>
  </w:style>
  <w:style w:type="character" w:customStyle="1" w:styleId="PlainTextChar">
    <w:name w:val="Plain Text Char"/>
    <w:basedOn w:val="DefaultParagraphFont"/>
    <w:link w:val="PlainText"/>
    <w:uiPriority w:val="99"/>
    <w:locked/>
    <w:rsid w:val="00837D6F"/>
    <w:rPr>
      <w:rFonts w:ascii="Courier New" w:hAnsi="Courier New" w:cs="Courier New"/>
      <w:spacing w:val="-5"/>
      <w:sz w:val="20"/>
      <w:szCs w:val="20"/>
    </w:rPr>
  </w:style>
  <w:style w:type="paragraph" w:styleId="E-mailSignature">
    <w:name w:val="E-mail Signature"/>
    <w:basedOn w:val="Normal"/>
    <w:link w:val="E-mailSignatureChar"/>
    <w:uiPriority w:val="99"/>
    <w:rsid w:val="00837D6F"/>
    <w:pPr>
      <w:spacing w:after="0" w:line="240" w:lineRule="auto"/>
      <w:ind w:left="1080" w:firstLine="709"/>
      <w:jc w:val="both"/>
    </w:pPr>
    <w:rPr>
      <w:rFonts w:ascii="Arial" w:eastAsia="Times New Roman" w:hAnsi="Arial" w:cs="Arial"/>
      <w:spacing w:val="-5"/>
      <w:sz w:val="20"/>
      <w:szCs w:val="20"/>
    </w:rPr>
  </w:style>
  <w:style w:type="character" w:customStyle="1" w:styleId="E-mailSignatureChar">
    <w:name w:val="E-mail Signature Char"/>
    <w:basedOn w:val="DefaultParagraphFont"/>
    <w:link w:val="E-mailSignature"/>
    <w:uiPriority w:val="99"/>
    <w:locked/>
    <w:rsid w:val="00837D6F"/>
    <w:rPr>
      <w:rFonts w:ascii="Arial" w:hAnsi="Arial" w:cs="Arial"/>
      <w:spacing w:val="-5"/>
      <w:sz w:val="20"/>
      <w:szCs w:val="20"/>
    </w:rPr>
  </w:style>
  <w:style w:type="paragraph" w:customStyle="1" w:styleId="af8">
    <w:name w:val="Обычный в таблице Знак"/>
    <w:basedOn w:val="Normal"/>
    <w:link w:val="af9"/>
    <w:uiPriority w:val="99"/>
    <w:rsid w:val="00837D6F"/>
    <w:pPr>
      <w:spacing w:after="0" w:line="240" w:lineRule="auto"/>
      <w:ind w:firstLine="709"/>
      <w:jc w:val="both"/>
    </w:pPr>
    <w:rPr>
      <w:rFonts w:ascii="Times New Roman" w:eastAsia="Times New Roman" w:hAnsi="Times New Roman"/>
      <w:sz w:val="28"/>
      <w:szCs w:val="28"/>
      <w:lang w:eastAsia="ru-RU"/>
    </w:rPr>
  </w:style>
  <w:style w:type="character" w:customStyle="1" w:styleId="1b">
    <w:name w:val="Заголовок_1 Знак Знак Знак"/>
    <w:basedOn w:val="DefaultParagraphFont"/>
    <w:uiPriority w:val="99"/>
    <w:semiHidden/>
    <w:rsid w:val="00837D6F"/>
    <w:rPr>
      <w:rFonts w:cs="Times New Roman"/>
      <w:b/>
      <w:caps/>
      <w:sz w:val="24"/>
      <w:szCs w:val="24"/>
      <w:lang w:val="ru-RU" w:eastAsia="ru-RU" w:bidi="ar-SA"/>
    </w:rPr>
  </w:style>
  <w:style w:type="paragraph" w:customStyle="1" w:styleId="ConsTitle">
    <w:name w:val="ConsTitle"/>
    <w:uiPriority w:val="99"/>
    <w:rsid w:val="00837D6F"/>
    <w:pPr>
      <w:widowControl w:val="0"/>
      <w:autoSpaceDE w:val="0"/>
      <w:autoSpaceDN w:val="0"/>
      <w:adjustRightInd w:val="0"/>
      <w:ind w:right="19772"/>
    </w:pPr>
    <w:rPr>
      <w:rFonts w:ascii="Arial" w:eastAsia="Times New Roman" w:hAnsi="Arial" w:cs="Arial"/>
      <w:b/>
      <w:bCs/>
      <w:sz w:val="16"/>
      <w:szCs w:val="16"/>
    </w:rPr>
  </w:style>
  <w:style w:type="paragraph" w:customStyle="1" w:styleId="1c">
    <w:name w:val="Стиль1"/>
    <w:basedOn w:val="Normal"/>
    <w:uiPriority w:val="99"/>
    <w:rsid w:val="00837D6F"/>
    <w:pPr>
      <w:spacing w:after="0" w:line="240" w:lineRule="auto"/>
      <w:ind w:firstLine="540"/>
      <w:jc w:val="center"/>
    </w:pPr>
    <w:rPr>
      <w:rFonts w:ascii="Times New Roman" w:eastAsia="Times New Roman" w:hAnsi="Times New Roman"/>
      <w:b/>
      <w:sz w:val="24"/>
      <w:szCs w:val="24"/>
      <w:lang w:eastAsia="ru-RU"/>
    </w:rPr>
  </w:style>
  <w:style w:type="paragraph" w:customStyle="1" w:styleId="20">
    <w:name w:val="Стиль2"/>
    <w:basedOn w:val="Normal"/>
    <w:next w:val="1c"/>
    <w:uiPriority w:val="99"/>
    <w:semiHidden/>
    <w:rsid w:val="00837D6F"/>
    <w:pPr>
      <w:spacing w:after="0" w:line="240" w:lineRule="auto"/>
      <w:ind w:right="-8" w:firstLine="720"/>
      <w:jc w:val="center"/>
    </w:pPr>
    <w:rPr>
      <w:rFonts w:ascii="Times New Roman" w:eastAsia="Times New Roman" w:hAnsi="Times New Roman"/>
      <w:b/>
      <w:caps/>
      <w:sz w:val="24"/>
      <w:szCs w:val="24"/>
      <w:lang w:eastAsia="ru-RU"/>
    </w:rPr>
  </w:style>
  <w:style w:type="paragraph" w:customStyle="1" w:styleId="1d">
    <w:name w:val="Заголовок1"/>
    <w:basedOn w:val="Normal"/>
    <w:uiPriority w:val="99"/>
    <w:rsid w:val="00837D6F"/>
    <w:pPr>
      <w:tabs>
        <w:tab w:val="left" w:pos="8460"/>
      </w:tabs>
      <w:spacing w:after="0" w:line="240" w:lineRule="auto"/>
      <w:ind w:firstLine="540"/>
      <w:jc w:val="center"/>
    </w:pPr>
    <w:rPr>
      <w:rFonts w:ascii="Times New Roman" w:eastAsia="Times New Roman" w:hAnsi="Times New Roman"/>
      <w:caps/>
      <w:sz w:val="24"/>
      <w:szCs w:val="24"/>
      <w:lang w:eastAsia="ru-RU"/>
    </w:rPr>
  </w:style>
  <w:style w:type="paragraph" w:customStyle="1" w:styleId="afa">
    <w:name w:val="База заголовка"/>
    <w:basedOn w:val="Normal"/>
    <w:next w:val="BodyText"/>
    <w:uiPriority w:val="99"/>
    <w:rsid w:val="00837D6F"/>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b">
    <w:name w:val="Цитаты"/>
    <w:basedOn w:val="Normal"/>
    <w:uiPriority w:val="99"/>
    <w:rsid w:val="00837D6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c">
    <w:name w:val="Заголовок части"/>
    <w:basedOn w:val="Normal"/>
    <w:uiPriority w:val="99"/>
    <w:rsid w:val="00837D6F"/>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d">
    <w:name w:val="Заголовок главы"/>
    <w:basedOn w:val="Normal"/>
    <w:uiPriority w:val="99"/>
    <w:rsid w:val="00837D6F"/>
    <w:pPr>
      <w:spacing w:after="0" w:line="240" w:lineRule="auto"/>
      <w:ind w:firstLine="709"/>
      <w:jc w:val="center"/>
    </w:pPr>
    <w:rPr>
      <w:rFonts w:ascii="Times New Roman" w:eastAsia="Times New Roman" w:hAnsi="Times New Roman"/>
      <w:caps/>
      <w:sz w:val="24"/>
      <w:szCs w:val="24"/>
      <w:lang w:eastAsia="ru-RU"/>
    </w:rPr>
  </w:style>
  <w:style w:type="paragraph" w:customStyle="1" w:styleId="afe">
    <w:name w:val="База сноски"/>
    <w:basedOn w:val="Normal"/>
    <w:uiPriority w:val="99"/>
    <w:rsid w:val="00837D6F"/>
    <w:pPr>
      <w:keepLines/>
      <w:spacing w:after="0" w:line="200" w:lineRule="atLeast"/>
      <w:ind w:left="1080" w:firstLine="709"/>
      <w:jc w:val="both"/>
    </w:pPr>
    <w:rPr>
      <w:rFonts w:ascii="Arial" w:eastAsia="Times New Roman" w:hAnsi="Arial" w:cs="Arial"/>
      <w:spacing w:val="-5"/>
      <w:sz w:val="16"/>
      <w:szCs w:val="16"/>
    </w:rPr>
  </w:style>
  <w:style w:type="paragraph" w:customStyle="1" w:styleId="aff">
    <w:name w:val="Заголовок титульного листа"/>
    <w:basedOn w:val="afa"/>
    <w:next w:val="Normal"/>
    <w:uiPriority w:val="99"/>
    <w:rsid w:val="00837D6F"/>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Emphasis">
    <w:name w:val="Emphasis"/>
    <w:basedOn w:val="DefaultParagraphFont"/>
    <w:uiPriority w:val="99"/>
    <w:qFormat/>
    <w:rsid w:val="00837D6F"/>
    <w:rPr>
      <w:rFonts w:ascii="Arial Black" w:hAnsi="Arial Black" w:cs="Arial Black"/>
      <w:spacing w:val="-4"/>
      <w:sz w:val="18"/>
      <w:szCs w:val="18"/>
    </w:rPr>
  </w:style>
  <w:style w:type="paragraph" w:customStyle="1" w:styleId="aff0">
    <w:name w:val="База верхнего колонтитула"/>
    <w:basedOn w:val="Normal"/>
    <w:uiPriority w:val="99"/>
    <w:rsid w:val="00837D6F"/>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1">
    <w:name w:val="Верхний колонтитул (четный)"/>
    <w:basedOn w:val="Header"/>
    <w:uiPriority w:val="99"/>
    <w:rsid w:val="00837D6F"/>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lang w:eastAsia="en-US"/>
    </w:rPr>
  </w:style>
  <w:style w:type="paragraph" w:customStyle="1" w:styleId="aff2">
    <w:name w:val="Верхний колонтитул (первый)"/>
    <w:basedOn w:val="Header"/>
    <w:uiPriority w:val="99"/>
    <w:rsid w:val="00837D6F"/>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3">
    <w:name w:val="Верхний колонтитул (нечетный)"/>
    <w:basedOn w:val="Header"/>
    <w:uiPriority w:val="99"/>
    <w:rsid w:val="00837D6F"/>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lang w:eastAsia="en-US"/>
    </w:rPr>
  </w:style>
  <w:style w:type="paragraph" w:customStyle="1" w:styleId="aff4">
    <w:name w:val="База указателя"/>
    <w:basedOn w:val="Normal"/>
    <w:uiPriority w:val="99"/>
    <w:rsid w:val="00837D6F"/>
    <w:pPr>
      <w:spacing w:after="0" w:line="240" w:lineRule="atLeast"/>
      <w:ind w:left="360" w:hanging="360"/>
      <w:jc w:val="both"/>
    </w:pPr>
    <w:rPr>
      <w:rFonts w:ascii="Arial" w:eastAsia="Times New Roman" w:hAnsi="Arial" w:cs="Arial"/>
      <w:spacing w:val="-5"/>
      <w:sz w:val="18"/>
      <w:szCs w:val="18"/>
    </w:rPr>
  </w:style>
  <w:style w:type="character" w:customStyle="1" w:styleId="aff5">
    <w:name w:val="Вступление"/>
    <w:uiPriority w:val="99"/>
    <w:rsid w:val="00837D6F"/>
    <w:rPr>
      <w:rFonts w:ascii="Arial Black" w:hAnsi="Arial Black"/>
      <w:spacing w:val="-4"/>
      <w:sz w:val="18"/>
    </w:rPr>
  </w:style>
  <w:style w:type="paragraph" w:styleId="ListBullet">
    <w:name w:val="List Bullet"/>
    <w:basedOn w:val="11"/>
    <w:autoRedefine/>
    <w:uiPriority w:val="99"/>
    <w:rsid w:val="00837D6F"/>
    <w:pPr>
      <w:numPr>
        <w:ilvl w:val="0"/>
        <w:numId w:val="0"/>
      </w:numPr>
      <w:tabs>
        <w:tab w:val="clear" w:pos="900"/>
      </w:tabs>
      <w:ind w:firstLine="720"/>
    </w:pPr>
  </w:style>
  <w:style w:type="paragraph" w:customStyle="1" w:styleId="aff6">
    <w:name w:val="Заголовок таблицы"/>
    <w:basedOn w:val="Normal"/>
    <w:uiPriority w:val="99"/>
    <w:rsid w:val="00837D6F"/>
    <w:pPr>
      <w:spacing w:before="60" w:after="0" w:line="240" w:lineRule="auto"/>
      <w:ind w:firstLine="709"/>
      <w:jc w:val="center"/>
    </w:pPr>
    <w:rPr>
      <w:rFonts w:ascii="Arial Black" w:eastAsia="Times New Roman" w:hAnsi="Arial Black" w:cs="Arial Black"/>
      <w:spacing w:val="-5"/>
      <w:sz w:val="16"/>
      <w:szCs w:val="16"/>
    </w:rPr>
  </w:style>
  <w:style w:type="paragraph" w:styleId="MessageHeader">
    <w:name w:val="Message Header"/>
    <w:basedOn w:val="BodyText"/>
    <w:link w:val="MessageHeaderChar"/>
    <w:uiPriority w:val="99"/>
    <w:semiHidden/>
    <w:rsid w:val="00837D6F"/>
    <w:pPr>
      <w:keepLines/>
      <w:tabs>
        <w:tab w:val="left" w:pos="3600"/>
        <w:tab w:val="left" w:pos="4680"/>
      </w:tabs>
      <w:spacing w:line="280" w:lineRule="exact"/>
      <w:ind w:left="1080" w:right="2160" w:hanging="1080"/>
    </w:pPr>
    <w:rPr>
      <w:rFonts w:ascii="Arial" w:hAnsi="Arial" w:cs="Arial"/>
      <w:sz w:val="22"/>
      <w:szCs w:val="22"/>
      <w:lang w:eastAsia="en-US"/>
    </w:rPr>
  </w:style>
  <w:style w:type="character" w:customStyle="1" w:styleId="MessageHeaderChar">
    <w:name w:val="Message Header Char"/>
    <w:basedOn w:val="DefaultParagraphFont"/>
    <w:link w:val="MessageHeader"/>
    <w:uiPriority w:val="99"/>
    <w:semiHidden/>
    <w:locked/>
    <w:rsid w:val="00837D6F"/>
    <w:rPr>
      <w:rFonts w:ascii="Arial" w:hAnsi="Arial" w:cs="Arial"/>
    </w:rPr>
  </w:style>
  <w:style w:type="character" w:customStyle="1" w:styleId="aff7">
    <w:name w:val="Девиз"/>
    <w:basedOn w:val="DefaultParagraphFont"/>
    <w:uiPriority w:val="99"/>
    <w:rsid w:val="00837D6F"/>
    <w:rPr>
      <w:rFonts w:cs="Times New Roman"/>
      <w:i/>
      <w:iCs/>
      <w:spacing w:val="-6"/>
      <w:sz w:val="24"/>
      <w:szCs w:val="24"/>
      <w:lang w:val="ru-RU"/>
    </w:rPr>
  </w:style>
  <w:style w:type="paragraph" w:customStyle="1" w:styleId="aff8">
    <w:name w:val="База оглавления"/>
    <w:basedOn w:val="Normal"/>
    <w:uiPriority w:val="99"/>
    <w:rsid w:val="00837D6F"/>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Address">
    <w:name w:val="HTML Address"/>
    <w:basedOn w:val="Normal"/>
    <w:link w:val="HTMLAddressChar"/>
    <w:uiPriority w:val="99"/>
    <w:rsid w:val="00837D6F"/>
    <w:pPr>
      <w:spacing w:after="0" w:line="240" w:lineRule="auto"/>
      <w:ind w:left="1080" w:firstLine="709"/>
      <w:jc w:val="both"/>
    </w:pPr>
    <w:rPr>
      <w:rFonts w:ascii="Arial" w:eastAsia="Times New Roman" w:hAnsi="Arial" w:cs="Arial"/>
      <w:i/>
      <w:iCs/>
      <w:spacing w:val="-5"/>
      <w:sz w:val="20"/>
      <w:szCs w:val="20"/>
    </w:rPr>
  </w:style>
  <w:style w:type="character" w:customStyle="1" w:styleId="HTMLAddressChar">
    <w:name w:val="HTML Address Char"/>
    <w:basedOn w:val="DefaultParagraphFont"/>
    <w:link w:val="HTMLAddress"/>
    <w:uiPriority w:val="99"/>
    <w:locked/>
    <w:rsid w:val="00837D6F"/>
    <w:rPr>
      <w:rFonts w:ascii="Arial" w:hAnsi="Arial" w:cs="Arial"/>
      <w:i/>
      <w:iCs/>
      <w:spacing w:val="-5"/>
      <w:sz w:val="20"/>
      <w:szCs w:val="20"/>
    </w:rPr>
  </w:style>
  <w:style w:type="paragraph" w:styleId="EnvelopeAddress">
    <w:name w:val="envelope address"/>
    <w:basedOn w:val="Normal"/>
    <w:uiPriority w:val="99"/>
    <w:semiHidden/>
    <w:rsid w:val="00837D6F"/>
    <w:pPr>
      <w:framePr w:w="7920" w:h="1980" w:hRule="exact" w:hSpace="180" w:wrap="auto" w:hAnchor="page" w:xAlign="center" w:yAlign="bottom"/>
      <w:spacing w:after="0" w:line="240" w:lineRule="auto"/>
      <w:ind w:left="2880" w:firstLine="709"/>
      <w:jc w:val="both"/>
    </w:pPr>
    <w:rPr>
      <w:rFonts w:ascii="Arial" w:eastAsia="Times New Roman" w:hAnsi="Arial" w:cs="Arial"/>
      <w:spacing w:val="-5"/>
      <w:sz w:val="28"/>
      <w:szCs w:val="28"/>
    </w:rPr>
  </w:style>
  <w:style w:type="character" w:styleId="HTMLAcronym">
    <w:name w:val="HTML Acronym"/>
    <w:basedOn w:val="DefaultParagraphFont"/>
    <w:uiPriority w:val="99"/>
    <w:rsid w:val="00837D6F"/>
    <w:rPr>
      <w:rFonts w:cs="Times New Roman"/>
      <w:lang w:val="ru-RU"/>
    </w:rPr>
  </w:style>
  <w:style w:type="paragraph" w:styleId="Date">
    <w:name w:val="Date"/>
    <w:basedOn w:val="Normal"/>
    <w:next w:val="Normal"/>
    <w:link w:val="DateChar"/>
    <w:uiPriority w:val="99"/>
    <w:semiHidden/>
    <w:rsid w:val="00837D6F"/>
    <w:pPr>
      <w:spacing w:after="0" w:line="240" w:lineRule="auto"/>
      <w:ind w:left="1080" w:firstLine="709"/>
      <w:jc w:val="both"/>
    </w:pPr>
    <w:rPr>
      <w:rFonts w:ascii="Arial" w:eastAsia="Times New Roman" w:hAnsi="Arial" w:cs="Arial"/>
      <w:spacing w:val="-5"/>
      <w:sz w:val="20"/>
      <w:szCs w:val="20"/>
    </w:rPr>
  </w:style>
  <w:style w:type="character" w:customStyle="1" w:styleId="DateChar">
    <w:name w:val="Date Char"/>
    <w:basedOn w:val="DefaultParagraphFont"/>
    <w:link w:val="Date"/>
    <w:uiPriority w:val="99"/>
    <w:semiHidden/>
    <w:locked/>
    <w:rsid w:val="00837D6F"/>
    <w:rPr>
      <w:rFonts w:ascii="Arial" w:hAnsi="Arial" w:cs="Arial"/>
      <w:spacing w:val="-5"/>
      <w:sz w:val="20"/>
      <w:szCs w:val="20"/>
    </w:rPr>
  </w:style>
  <w:style w:type="paragraph" w:styleId="NoteHeading">
    <w:name w:val="Note Heading"/>
    <w:basedOn w:val="Normal"/>
    <w:next w:val="Normal"/>
    <w:link w:val="NoteHeadingChar"/>
    <w:uiPriority w:val="99"/>
    <w:semiHidden/>
    <w:rsid w:val="00837D6F"/>
    <w:pPr>
      <w:spacing w:after="0" w:line="240" w:lineRule="auto"/>
      <w:ind w:left="1080" w:firstLine="709"/>
      <w:jc w:val="both"/>
    </w:pPr>
    <w:rPr>
      <w:rFonts w:ascii="Arial" w:eastAsia="Times New Roman" w:hAnsi="Arial" w:cs="Arial"/>
      <w:spacing w:val="-5"/>
      <w:sz w:val="20"/>
      <w:szCs w:val="20"/>
    </w:rPr>
  </w:style>
  <w:style w:type="character" w:customStyle="1" w:styleId="NoteHeadingChar">
    <w:name w:val="Note Heading Char"/>
    <w:basedOn w:val="DefaultParagraphFont"/>
    <w:link w:val="NoteHeading"/>
    <w:uiPriority w:val="99"/>
    <w:semiHidden/>
    <w:locked/>
    <w:rsid w:val="00837D6F"/>
    <w:rPr>
      <w:rFonts w:ascii="Arial" w:hAnsi="Arial" w:cs="Arial"/>
      <w:spacing w:val="-5"/>
      <w:sz w:val="20"/>
      <w:szCs w:val="20"/>
    </w:rPr>
  </w:style>
  <w:style w:type="character" w:styleId="HTMLKeyboard">
    <w:name w:val="HTML Keyboard"/>
    <w:basedOn w:val="DefaultParagraphFont"/>
    <w:uiPriority w:val="99"/>
    <w:rsid w:val="00837D6F"/>
    <w:rPr>
      <w:rFonts w:ascii="Courier New" w:hAnsi="Courier New" w:cs="Courier New"/>
      <w:sz w:val="20"/>
      <w:szCs w:val="20"/>
      <w:lang w:val="ru-RU"/>
    </w:rPr>
  </w:style>
  <w:style w:type="character" w:styleId="HTMLCode">
    <w:name w:val="HTML Code"/>
    <w:basedOn w:val="DefaultParagraphFont"/>
    <w:uiPriority w:val="99"/>
    <w:rsid w:val="00837D6F"/>
    <w:rPr>
      <w:rFonts w:ascii="Courier New" w:hAnsi="Courier New" w:cs="Courier New"/>
      <w:sz w:val="20"/>
      <w:szCs w:val="20"/>
      <w:lang w:val="ru-RU"/>
    </w:rPr>
  </w:style>
  <w:style w:type="paragraph" w:styleId="BodyTextFirstIndent2">
    <w:name w:val="Body Text First Indent 2"/>
    <w:basedOn w:val="BodyTextIndent"/>
    <w:link w:val="BodyTextFirstIndent2Char"/>
    <w:uiPriority w:val="99"/>
    <w:semiHidden/>
    <w:rsid w:val="00837D6F"/>
    <w:pPr>
      <w:spacing w:line="360" w:lineRule="auto"/>
      <w:ind w:firstLine="210"/>
    </w:pPr>
    <w:rPr>
      <w:rFonts w:ascii="Arial" w:hAnsi="Arial" w:cs="Arial"/>
      <w:spacing w:val="-5"/>
      <w:sz w:val="20"/>
      <w:szCs w:val="20"/>
      <w:lang w:eastAsia="en-US"/>
    </w:rPr>
  </w:style>
  <w:style w:type="character" w:customStyle="1" w:styleId="BodyTextFirstIndent2Char">
    <w:name w:val="Body Text First Indent 2 Char"/>
    <w:basedOn w:val="BodyTextIndentChar"/>
    <w:link w:val="BodyTextFirstIndent2"/>
    <w:uiPriority w:val="99"/>
    <w:semiHidden/>
    <w:locked/>
    <w:rsid w:val="00837D6F"/>
    <w:rPr>
      <w:rFonts w:ascii="Arial" w:hAnsi="Arial" w:cs="Arial"/>
      <w:spacing w:val="-5"/>
      <w:sz w:val="20"/>
      <w:szCs w:val="20"/>
    </w:rPr>
  </w:style>
  <w:style w:type="character" w:styleId="HTMLCite">
    <w:name w:val="HTML Cite"/>
    <w:basedOn w:val="DefaultParagraphFont"/>
    <w:uiPriority w:val="99"/>
    <w:rsid w:val="00837D6F"/>
    <w:rPr>
      <w:rFonts w:cs="Times New Roman"/>
      <w:i/>
      <w:iCs/>
      <w:lang w:val="ru-RU"/>
    </w:rPr>
  </w:style>
  <w:style w:type="paragraph" w:customStyle="1" w:styleId="1e">
    <w:name w:val="Название объекта1"/>
    <w:basedOn w:val="Normal"/>
    <w:uiPriority w:val="99"/>
    <w:rsid w:val="00837D6F"/>
    <w:pPr>
      <w:spacing w:after="0" w:line="240" w:lineRule="auto"/>
      <w:ind w:left="1080" w:firstLine="709"/>
      <w:jc w:val="both"/>
    </w:pPr>
    <w:rPr>
      <w:rFonts w:ascii="Arial" w:eastAsia="Times New Roman" w:hAnsi="Arial" w:cs="Arial"/>
      <w:spacing w:val="-5"/>
      <w:sz w:val="20"/>
      <w:szCs w:val="20"/>
      <w:lang w:eastAsia="ru-RU"/>
    </w:rPr>
  </w:style>
  <w:style w:type="character" w:customStyle="1" w:styleId="1f">
    <w:name w:val="Знак1"/>
    <w:basedOn w:val="DefaultParagraphFont"/>
    <w:uiPriority w:val="99"/>
    <w:rsid w:val="00837D6F"/>
    <w:rPr>
      <w:rFonts w:ascii="Arial" w:hAnsi="Arial" w:cs="Arial"/>
      <w:b/>
      <w:bCs/>
      <w:i/>
      <w:iCs/>
      <w:sz w:val="28"/>
      <w:szCs w:val="28"/>
      <w:lang w:val="ru-RU" w:eastAsia="ru-RU" w:bidi="ar-SA"/>
    </w:rPr>
  </w:style>
  <w:style w:type="paragraph" w:styleId="TOC5">
    <w:name w:val="toc 5"/>
    <w:basedOn w:val="Normal"/>
    <w:next w:val="Normal"/>
    <w:autoRedefine/>
    <w:uiPriority w:val="99"/>
    <w:rsid w:val="00837D6F"/>
    <w:pPr>
      <w:spacing w:after="0"/>
      <w:ind w:left="660"/>
    </w:pPr>
    <w:rPr>
      <w:rFonts w:cs="Calibri"/>
      <w:sz w:val="20"/>
      <w:szCs w:val="20"/>
    </w:rPr>
  </w:style>
  <w:style w:type="paragraph" w:styleId="TOC6">
    <w:name w:val="toc 6"/>
    <w:basedOn w:val="Normal"/>
    <w:next w:val="Normal"/>
    <w:autoRedefine/>
    <w:uiPriority w:val="99"/>
    <w:rsid w:val="00837D6F"/>
    <w:pPr>
      <w:spacing w:after="0"/>
      <w:ind w:left="880"/>
    </w:pPr>
    <w:rPr>
      <w:rFonts w:cs="Calibri"/>
      <w:sz w:val="20"/>
      <w:szCs w:val="20"/>
    </w:rPr>
  </w:style>
  <w:style w:type="paragraph" w:styleId="TOC7">
    <w:name w:val="toc 7"/>
    <w:basedOn w:val="Normal"/>
    <w:next w:val="Normal"/>
    <w:autoRedefine/>
    <w:uiPriority w:val="99"/>
    <w:rsid w:val="00837D6F"/>
    <w:pPr>
      <w:spacing w:after="0"/>
      <w:ind w:left="1100"/>
    </w:pPr>
    <w:rPr>
      <w:rFonts w:cs="Calibri"/>
      <w:sz w:val="20"/>
      <w:szCs w:val="20"/>
    </w:rPr>
  </w:style>
  <w:style w:type="paragraph" w:styleId="TOC8">
    <w:name w:val="toc 8"/>
    <w:basedOn w:val="Normal"/>
    <w:next w:val="Normal"/>
    <w:autoRedefine/>
    <w:uiPriority w:val="99"/>
    <w:rsid w:val="00837D6F"/>
    <w:pPr>
      <w:spacing w:after="0"/>
      <w:ind w:left="1320"/>
    </w:pPr>
    <w:rPr>
      <w:rFonts w:cs="Calibri"/>
      <w:sz w:val="20"/>
      <w:szCs w:val="20"/>
    </w:rPr>
  </w:style>
  <w:style w:type="paragraph" w:styleId="TOC9">
    <w:name w:val="toc 9"/>
    <w:basedOn w:val="Normal"/>
    <w:next w:val="Normal"/>
    <w:autoRedefine/>
    <w:uiPriority w:val="99"/>
    <w:rsid w:val="00837D6F"/>
    <w:pPr>
      <w:spacing w:after="0"/>
      <w:ind w:left="1540"/>
    </w:pPr>
    <w:rPr>
      <w:rFonts w:cs="Calibri"/>
      <w:sz w:val="20"/>
      <w:szCs w:val="20"/>
    </w:rPr>
  </w:style>
  <w:style w:type="paragraph" w:customStyle="1" w:styleId="21">
    <w:name w:val="Основной текст 21"/>
    <w:basedOn w:val="Normal"/>
    <w:uiPriority w:val="99"/>
    <w:rsid w:val="00837D6F"/>
    <w:pPr>
      <w:spacing w:after="0" w:line="240" w:lineRule="auto"/>
      <w:ind w:left="426" w:hanging="426"/>
      <w:jc w:val="both"/>
    </w:pPr>
    <w:rPr>
      <w:rFonts w:ascii="Times New Roman" w:eastAsia="Times New Roman" w:hAnsi="Times New Roman"/>
      <w:b/>
      <w:sz w:val="28"/>
      <w:szCs w:val="20"/>
      <w:lang w:eastAsia="ru-RU"/>
    </w:rPr>
  </w:style>
  <w:style w:type="paragraph" w:customStyle="1" w:styleId="1f0">
    <w:name w:val="Цитата1"/>
    <w:basedOn w:val="Normal"/>
    <w:uiPriority w:val="99"/>
    <w:rsid w:val="00837D6F"/>
    <w:pPr>
      <w:spacing w:after="0" w:line="240" w:lineRule="auto"/>
      <w:ind w:left="526" w:right="43" w:firstLine="709"/>
      <w:jc w:val="both"/>
    </w:pPr>
    <w:rPr>
      <w:rFonts w:ascii="Times New Roman" w:eastAsia="Times New Roman" w:hAnsi="Times New Roman"/>
      <w:sz w:val="28"/>
      <w:szCs w:val="20"/>
      <w:lang w:eastAsia="ru-RU"/>
    </w:rPr>
  </w:style>
  <w:style w:type="paragraph" w:customStyle="1" w:styleId="1f1">
    <w:name w:val="Маркированный список1"/>
    <w:basedOn w:val="Normal"/>
    <w:uiPriority w:val="99"/>
    <w:rsid w:val="00837D6F"/>
    <w:pPr>
      <w:spacing w:before="100" w:beforeAutospacing="1" w:after="100" w:afterAutospacing="1" w:line="240" w:lineRule="auto"/>
      <w:ind w:firstLine="709"/>
      <w:jc w:val="both"/>
    </w:pPr>
    <w:rPr>
      <w:rFonts w:ascii="Times New Roman" w:eastAsia="Times New Roman" w:hAnsi="Times New Roman"/>
      <w:sz w:val="28"/>
      <w:szCs w:val="24"/>
      <w:lang w:eastAsia="ru-RU"/>
    </w:rPr>
  </w:style>
  <w:style w:type="paragraph" w:customStyle="1" w:styleId="1f2">
    <w:name w:val="Нумерованный список1"/>
    <w:basedOn w:val="Normal"/>
    <w:uiPriority w:val="99"/>
    <w:rsid w:val="00837D6F"/>
    <w:pPr>
      <w:spacing w:before="100" w:beforeAutospacing="1" w:after="100" w:afterAutospacing="1" w:line="240" w:lineRule="auto"/>
      <w:ind w:firstLine="709"/>
      <w:jc w:val="both"/>
    </w:pPr>
    <w:rPr>
      <w:rFonts w:ascii="Times New Roman" w:eastAsia="Times New Roman" w:hAnsi="Times New Roman"/>
      <w:sz w:val="28"/>
      <w:szCs w:val="24"/>
      <w:lang w:eastAsia="ru-RU"/>
    </w:rPr>
  </w:style>
  <w:style w:type="table" w:styleId="TableWeb1">
    <w:name w:val="Table Web 1"/>
    <w:basedOn w:val="TableNormal"/>
    <w:uiPriority w:val="99"/>
    <w:semiHidden/>
    <w:rsid w:val="00837D6F"/>
    <w:rPr>
      <w:rFonts w:ascii="Times New Roman" w:eastAsia="Times New Roman" w:hAnsi="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837D6F"/>
    <w:rPr>
      <w:rFonts w:ascii="Times New Roman" w:eastAsia="Times New Roman" w:hAnsi="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837D6F"/>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Elegant">
    <w:name w:val="Table Elegant"/>
    <w:basedOn w:val="TableNormal"/>
    <w:uiPriority w:val="99"/>
    <w:semiHidden/>
    <w:rsid w:val="00837D6F"/>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Subtle1">
    <w:name w:val="Table Subtle 1"/>
    <w:basedOn w:val="TableNormal"/>
    <w:uiPriority w:val="99"/>
    <w:semiHidden/>
    <w:rsid w:val="00837D6F"/>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semiHidden/>
    <w:rsid w:val="00837D6F"/>
    <w:rPr>
      <w:rFonts w:ascii="Times New Roman" w:eastAsia="Times New Roman" w:hAnsi="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semiHidden/>
    <w:rsid w:val="00837D6F"/>
    <w:rPr>
      <w:rFonts w:ascii="Times New Roman" w:eastAsia="Times New Roman" w:hAnsi="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837D6F"/>
    <w:rPr>
      <w:rFonts w:ascii="Times New Roman" w:eastAsia="Times New Roman" w:hAnsi="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837D6F"/>
    <w:rPr>
      <w:rFonts w:ascii="Times New Roman" w:eastAsia="Times New Roman" w:hAnsi="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837D6F"/>
    <w:rPr>
      <w:rFonts w:ascii="Times New Roman" w:eastAsia="Times New Roman" w:hAnsi="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semiHidden/>
    <w:rsid w:val="00837D6F"/>
    <w:rPr>
      <w:rFonts w:ascii="Times New Roman" w:eastAsia="Times New Roman" w:hAnsi="Times New Roman"/>
      <w:sz w:val="20"/>
      <w:szCs w:val="20"/>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837D6F"/>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837D6F"/>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imple1">
    <w:name w:val="Table Simple 1"/>
    <w:basedOn w:val="TableNormal"/>
    <w:uiPriority w:val="99"/>
    <w:semiHidden/>
    <w:rsid w:val="00837D6F"/>
    <w:rPr>
      <w:rFonts w:ascii="Times New Roman" w:eastAsia="Times New Roman" w:hAnsi="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837D6F"/>
    <w:rPr>
      <w:rFonts w:ascii="Times New Roman" w:eastAsia="Times New Roman" w:hAnsi="Times New Roman"/>
      <w:sz w:val="20"/>
      <w:szCs w:val="20"/>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837D6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Grid1">
    <w:name w:val="Table Grid 1"/>
    <w:basedOn w:val="TableNormal"/>
    <w:uiPriority w:val="99"/>
    <w:semiHidden/>
    <w:rsid w:val="00837D6F"/>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837D6F"/>
    <w:rPr>
      <w:rFonts w:ascii="Times New Roman" w:eastAsia="Times New Roman" w:hAnsi="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837D6F"/>
    <w:rPr>
      <w:rFonts w:ascii="Times New Roman" w:eastAsia="Times New Roman" w:hAnsi="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837D6F"/>
    <w:rPr>
      <w:rFonts w:ascii="Times New Roman" w:eastAsia="Times New Roman" w:hAnsi="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837D6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semiHidden/>
    <w:rsid w:val="00837D6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837D6F"/>
    <w:rPr>
      <w:rFonts w:ascii="Times New Roman" w:eastAsia="Times New Roman" w:hAnsi="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837D6F"/>
    <w:rPr>
      <w:rFonts w:ascii="Times New Roman" w:eastAsia="Times New Roman" w:hAnsi="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Contemporary">
    <w:name w:val="Table Contemporary"/>
    <w:basedOn w:val="TableNormal"/>
    <w:uiPriority w:val="99"/>
    <w:semiHidden/>
    <w:rsid w:val="00837D6F"/>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Professional">
    <w:name w:val="Table Professional"/>
    <w:basedOn w:val="TableNormal"/>
    <w:uiPriority w:val="99"/>
    <w:semiHidden/>
    <w:rsid w:val="00837D6F"/>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837D6F"/>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837D6F"/>
    <w:rPr>
      <w:rFonts w:ascii="Times New Roman" w:eastAsia="Times New Roman" w:hAnsi="Times New Roman"/>
      <w:b/>
      <w:bCs/>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837D6F"/>
    <w:rPr>
      <w:rFonts w:ascii="Times New Roman" w:eastAsia="Times New Roman" w:hAnsi="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837D6F"/>
    <w:rPr>
      <w:rFonts w:ascii="Times New Roman" w:eastAsia="Times New Roman" w:hAnsi="Times New Roman"/>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semiHidden/>
    <w:rsid w:val="00837D6F"/>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List1">
    <w:name w:val="Table List 1"/>
    <w:basedOn w:val="TableNormal"/>
    <w:uiPriority w:val="99"/>
    <w:semiHidden/>
    <w:rsid w:val="00837D6F"/>
    <w:rPr>
      <w:rFonts w:ascii="Times New Roman" w:eastAsia="Times New Roman" w:hAnsi="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837D6F"/>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837D6F"/>
    <w:rPr>
      <w:rFonts w:ascii="Times New Roman" w:eastAsia="Times New Roman" w:hAnsi="Times New Roman"/>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837D6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837D6F"/>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837D6F"/>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837D6F"/>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837D6F"/>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Theme">
    <w:name w:val="Table Theme"/>
    <w:basedOn w:val="TableNormal"/>
    <w:uiPriority w:val="99"/>
    <w:semiHidden/>
    <w:rsid w:val="00837D6F"/>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orful1">
    <w:name w:val="Table Colorful 1"/>
    <w:basedOn w:val="TableNormal"/>
    <w:uiPriority w:val="99"/>
    <w:semiHidden/>
    <w:rsid w:val="00837D6F"/>
    <w:rPr>
      <w:rFonts w:ascii="Times New Roman" w:eastAsia="Times New Roman" w:hAnsi="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837D6F"/>
    <w:rPr>
      <w:rFonts w:ascii="Times New Roman" w:eastAsia="Times New Roman" w:hAnsi="Times New Roman"/>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837D6F"/>
    <w:rPr>
      <w:rFonts w:ascii="Times New Roman" w:eastAsia="Times New Roman" w:hAnsi="Times New Roman"/>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customStyle="1" w:styleId="1f3">
    <w:name w:val="Заголовок_1"/>
    <w:uiPriority w:val="99"/>
    <w:semiHidden/>
    <w:rsid w:val="00837D6F"/>
    <w:rPr>
      <w:caps/>
    </w:rPr>
  </w:style>
  <w:style w:type="character" w:customStyle="1" w:styleId="1f4">
    <w:name w:val="Маркированный_1 Знак Знак"/>
    <w:basedOn w:val="DefaultParagraphFont"/>
    <w:uiPriority w:val="99"/>
    <w:rsid w:val="00837D6F"/>
    <w:rPr>
      <w:rFonts w:cs="Times New Roman"/>
      <w:sz w:val="24"/>
      <w:szCs w:val="24"/>
      <w:lang w:val="ru-RU" w:eastAsia="ru-RU" w:bidi="ar-SA"/>
    </w:rPr>
  </w:style>
  <w:style w:type="character" w:customStyle="1" w:styleId="aff9">
    <w:name w:val="Подчеркнутый Знак Знак"/>
    <w:basedOn w:val="DefaultParagraphFont"/>
    <w:uiPriority w:val="99"/>
    <w:rsid w:val="00837D6F"/>
    <w:rPr>
      <w:rFonts w:cs="Times New Roman"/>
      <w:sz w:val="24"/>
      <w:szCs w:val="24"/>
      <w:u w:val="single"/>
      <w:lang w:val="ru-RU" w:eastAsia="ru-RU" w:bidi="ar-SA"/>
    </w:rPr>
  </w:style>
  <w:style w:type="paragraph" w:customStyle="1" w:styleId="affa">
    <w:name w:val="Статья"/>
    <w:basedOn w:val="Normal"/>
    <w:link w:val="affb"/>
    <w:uiPriority w:val="99"/>
    <w:semiHidden/>
    <w:rsid w:val="00837D6F"/>
    <w:pPr>
      <w:spacing w:after="0" w:line="240" w:lineRule="auto"/>
      <w:jc w:val="both"/>
    </w:pPr>
    <w:rPr>
      <w:rFonts w:ascii="Times New Roman" w:eastAsia="Times New Roman" w:hAnsi="Times New Roman"/>
      <w:sz w:val="24"/>
      <w:szCs w:val="24"/>
      <w:lang w:eastAsia="ru-RU"/>
    </w:rPr>
  </w:style>
  <w:style w:type="paragraph" w:customStyle="1" w:styleId="1f5">
    <w:name w:val="текст 1"/>
    <w:basedOn w:val="Normal"/>
    <w:next w:val="Normal"/>
    <w:uiPriority w:val="99"/>
    <w:semiHidden/>
    <w:rsid w:val="00837D6F"/>
    <w:pPr>
      <w:spacing w:after="0" w:line="240" w:lineRule="auto"/>
      <w:ind w:firstLine="540"/>
      <w:jc w:val="both"/>
    </w:pPr>
    <w:rPr>
      <w:rFonts w:ascii="Times New Roman" w:eastAsia="Times New Roman" w:hAnsi="Times New Roman"/>
      <w:sz w:val="20"/>
      <w:szCs w:val="24"/>
      <w:lang w:eastAsia="ru-RU"/>
    </w:rPr>
  </w:style>
  <w:style w:type="paragraph" w:customStyle="1" w:styleId="affc">
    <w:name w:val="Заголовок таблици"/>
    <w:basedOn w:val="1f5"/>
    <w:uiPriority w:val="99"/>
    <w:semiHidden/>
    <w:rsid w:val="00837D6F"/>
    <w:rPr>
      <w:sz w:val="22"/>
    </w:rPr>
  </w:style>
  <w:style w:type="paragraph" w:customStyle="1" w:styleId="affd">
    <w:name w:val="Номер таблици"/>
    <w:basedOn w:val="Normal"/>
    <w:next w:val="Normal"/>
    <w:uiPriority w:val="99"/>
    <w:semiHidden/>
    <w:rsid w:val="00837D6F"/>
    <w:pPr>
      <w:spacing w:after="0" w:line="240" w:lineRule="auto"/>
      <w:jc w:val="right"/>
    </w:pPr>
    <w:rPr>
      <w:rFonts w:ascii="Times New Roman" w:eastAsia="Times New Roman" w:hAnsi="Times New Roman"/>
      <w:b/>
      <w:sz w:val="20"/>
      <w:szCs w:val="24"/>
      <w:lang w:eastAsia="ru-RU"/>
    </w:rPr>
  </w:style>
  <w:style w:type="paragraph" w:customStyle="1" w:styleId="affe">
    <w:name w:val="Приложение"/>
    <w:basedOn w:val="Normal"/>
    <w:next w:val="Normal"/>
    <w:uiPriority w:val="99"/>
    <w:semiHidden/>
    <w:rsid w:val="00837D6F"/>
    <w:pPr>
      <w:spacing w:after="0" w:line="240" w:lineRule="auto"/>
      <w:jc w:val="right"/>
    </w:pPr>
    <w:rPr>
      <w:rFonts w:ascii="Times New Roman" w:eastAsia="Times New Roman" w:hAnsi="Times New Roman"/>
      <w:sz w:val="20"/>
      <w:szCs w:val="24"/>
      <w:lang w:eastAsia="ru-RU"/>
    </w:rPr>
  </w:style>
  <w:style w:type="paragraph" w:customStyle="1" w:styleId="afff">
    <w:name w:val="Обычный по таблице"/>
    <w:basedOn w:val="Normal"/>
    <w:uiPriority w:val="99"/>
    <w:semiHidden/>
    <w:rsid w:val="00837D6F"/>
    <w:pPr>
      <w:spacing w:after="0" w:line="240" w:lineRule="auto"/>
    </w:pPr>
    <w:rPr>
      <w:rFonts w:ascii="Times New Roman" w:eastAsia="Times New Roman" w:hAnsi="Times New Roman"/>
      <w:sz w:val="24"/>
      <w:szCs w:val="24"/>
      <w:lang w:eastAsia="ru-RU"/>
    </w:rPr>
  </w:style>
  <w:style w:type="character" w:customStyle="1" w:styleId="af9">
    <w:name w:val="Обычный в таблице Знак Знак"/>
    <w:basedOn w:val="DefaultParagraphFont"/>
    <w:link w:val="af8"/>
    <w:uiPriority w:val="99"/>
    <w:locked/>
    <w:rsid w:val="00837D6F"/>
    <w:rPr>
      <w:rFonts w:ascii="Times New Roman" w:hAnsi="Times New Roman" w:cs="Times New Roman"/>
      <w:sz w:val="28"/>
      <w:szCs w:val="28"/>
      <w:lang w:eastAsia="ru-RU"/>
    </w:rPr>
  </w:style>
  <w:style w:type="paragraph" w:customStyle="1" w:styleId="font5">
    <w:name w:val="font5"/>
    <w:basedOn w:val="Normal"/>
    <w:uiPriority w:val="99"/>
    <w:rsid w:val="00837D6F"/>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Normal"/>
    <w:uiPriority w:val="99"/>
    <w:rsid w:val="00837D6F"/>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Normal"/>
    <w:uiPriority w:val="99"/>
    <w:rsid w:val="00837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Normal"/>
    <w:uiPriority w:val="99"/>
    <w:rsid w:val="00837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Normal"/>
    <w:uiPriority w:val="99"/>
    <w:rsid w:val="00837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Normal"/>
    <w:uiPriority w:val="99"/>
    <w:rsid w:val="00837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Normal"/>
    <w:uiPriority w:val="99"/>
    <w:rsid w:val="00837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Normal"/>
    <w:uiPriority w:val="99"/>
    <w:rsid w:val="00837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Normal"/>
    <w:uiPriority w:val="99"/>
    <w:rsid w:val="00837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1f6">
    <w:name w:val="Знак Знак1"/>
    <w:basedOn w:val="DefaultParagraphFont"/>
    <w:uiPriority w:val="99"/>
    <w:semiHidden/>
    <w:rsid w:val="00837D6F"/>
    <w:rPr>
      <w:rFonts w:cs="Times New Roman"/>
      <w:sz w:val="24"/>
      <w:szCs w:val="24"/>
      <w:u w:val="single"/>
      <w:lang w:val="ru-RU" w:eastAsia="ru-RU" w:bidi="ar-SA"/>
    </w:rPr>
  </w:style>
  <w:style w:type="character" w:customStyle="1" w:styleId="1f7">
    <w:name w:val="Маркированный_1 Знак Знак Знак"/>
    <w:basedOn w:val="DefaultParagraphFont"/>
    <w:uiPriority w:val="99"/>
    <w:rsid w:val="00837D6F"/>
    <w:rPr>
      <w:rFonts w:cs="Times New Roman"/>
      <w:sz w:val="24"/>
      <w:szCs w:val="24"/>
      <w:lang w:val="ru-RU" w:eastAsia="ru-RU" w:bidi="ar-SA"/>
    </w:rPr>
  </w:style>
  <w:style w:type="paragraph" w:customStyle="1" w:styleId="xl38">
    <w:name w:val="xl38"/>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Normal"/>
    <w:uiPriority w:val="99"/>
    <w:rsid w:val="00837D6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Normal"/>
    <w:uiPriority w:val="99"/>
    <w:rsid w:val="00837D6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Normal"/>
    <w:uiPriority w:val="99"/>
    <w:rsid w:val="00837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Normal"/>
    <w:uiPriority w:val="99"/>
    <w:rsid w:val="00837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Normal"/>
    <w:uiPriority w:val="99"/>
    <w:rsid w:val="00837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Normal"/>
    <w:uiPriority w:val="99"/>
    <w:rsid w:val="00837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Normal"/>
    <w:uiPriority w:val="99"/>
    <w:rsid w:val="00837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0">
    <w:name w:val="Знак Знак Знак Знак"/>
    <w:basedOn w:val="DefaultParagraphFont"/>
    <w:uiPriority w:val="99"/>
    <w:rsid w:val="00837D6F"/>
    <w:rPr>
      <w:rFonts w:cs="Times New Roman"/>
      <w:sz w:val="24"/>
      <w:szCs w:val="24"/>
      <w:lang w:val="ru-RU" w:eastAsia="ru-RU" w:bidi="ar-SA"/>
    </w:rPr>
  </w:style>
  <w:style w:type="paragraph" w:customStyle="1" w:styleId="xl23">
    <w:name w:val="xl23"/>
    <w:basedOn w:val="Normal"/>
    <w:uiPriority w:val="99"/>
    <w:semiHidden/>
    <w:rsid w:val="00837D6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3">
    <w:name w:val="Знак3 Знак Знак"/>
    <w:basedOn w:val="DefaultParagraphFont"/>
    <w:uiPriority w:val="99"/>
    <w:semiHidden/>
    <w:rsid w:val="00837D6F"/>
    <w:rPr>
      <w:rFonts w:cs="Times New Roman"/>
      <w:b/>
      <w:sz w:val="24"/>
      <w:szCs w:val="24"/>
      <w:u w:val="single"/>
      <w:lang w:val="ru-RU" w:eastAsia="ru-RU" w:bidi="ar-SA"/>
    </w:rPr>
  </w:style>
  <w:style w:type="character" w:customStyle="1" w:styleId="afff1">
    <w:name w:val="Подчеркнутый Знак Знак Знак"/>
    <w:basedOn w:val="DefaultParagraphFont"/>
    <w:uiPriority w:val="99"/>
    <w:semiHidden/>
    <w:rsid w:val="00837D6F"/>
    <w:rPr>
      <w:rFonts w:cs="Times New Roman"/>
      <w:sz w:val="24"/>
      <w:szCs w:val="24"/>
      <w:u w:val="single"/>
      <w:lang w:val="ru-RU" w:eastAsia="ru-RU" w:bidi="ar-SA"/>
    </w:rPr>
  </w:style>
  <w:style w:type="character" w:customStyle="1" w:styleId="1f8">
    <w:name w:val="Маркированный_1 Знак Знак Знак Знак"/>
    <w:basedOn w:val="DefaultParagraphFont"/>
    <w:uiPriority w:val="99"/>
    <w:semiHidden/>
    <w:rsid w:val="00837D6F"/>
    <w:rPr>
      <w:rFonts w:cs="Times New Roman"/>
      <w:sz w:val="24"/>
      <w:szCs w:val="24"/>
      <w:lang w:val="ru-RU" w:eastAsia="ru-RU" w:bidi="ar-SA"/>
    </w:rPr>
  </w:style>
  <w:style w:type="character" w:customStyle="1" w:styleId="22">
    <w:name w:val="Знак2 Знак Знак"/>
    <w:basedOn w:val="DefaultParagraphFont"/>
    <w:uiPriority w:val="99"/>
    <w:semiHidden/>
    <w:rsid w:val="00837D6F"/>
    <w:rPr>
      <w:rFonts w:cs="Times New Roman"/>
      <w:b/>
      <w:bCs/>
      <w:sz w:val="24"/>
      <w:szCs w:val="24"/>
      <w:lang w:val="ru-RU" w:eastAsia="ru-RU" w:bidi="ar-SA"/>
    </w:rPr>
  </w:style>
  <w:style w:type="character" w:customStyle="1" w:styleId="1f9">
    <w:name w:val="Подчеркнутый Знак Знак1"/>
    <w:basedOn w:val="DefaultParagraphFont"/>
    <w:uiPriority w:val="99"/>
    <w:semiHidden/>
    <w:rsid w:val="00837D6F"/>
    <w:rPr>
      <w:rFonts w:cs="Times New Roman"/>
      <w:sz w:val="24"/>
      <w:szCs w:val="24"/>
      <w:u w:val="single"/>
      <w:lang w:val="ru-RU" w:eastAsia="ru-RU" w:bidi="ar-SA"/>
    </w:rPr>
  </w:style>
  <w:style w:type="character" w:customStyle="1" w:styleId="1fa">
    <w:name w:val="Знак1 Знак Знак"/>
    <w:basedOn w:val="DefaultParagraphFont"/>
    <w:uiPriority w:val="99"/>
    <w:semiHidden/>
    <w:rsid w:val="00837D6F"/>
    <w:rPr>
      <w:rFonts w:cs="Times New Roman"/>
      <w:sz w:val="24"/>
      <w:szCs w:val="24"/>
      <w:lang w:val="ru-RU" w:eastAsia="ru-RU" w:bidi="ar-SA"/>
    </w:rPr>
  </w:style>
  <w:style w:type="paragraph" w:customStyle="1" w:styleId="S10">
    <w:name w:val="S_Заголовок 1"/>
    <w:basedOn w:val="17"/>
    <w:autoRedefine/>
    <w:uiPriority w:val="99"/>
    <w:rsid w:val="00455328"/>
    <w:pPr>
      <w:ind w:firstLine="720"/>
    </w:pPr>
  </w:style>
  <w:style w:type="paragraph" w:customStyle="1" w:styleId="S20">
    <w:name w:val="S_Заголовок 2"/>
    <w:basedOn w:val="Heading2"/>
    <w:autoRedefine/>
    <w:uiPriority w:val="99"/>
    <w:rsid w:val="00C90C45"/>
    <w:pPr>
      <w:keepNext w:val="0"/>
      <w:keepLines w:val="0"/>
      <w:tabs>
        <w:tab w:val="clear" w:pos="2149"/>
        <w:tab w:val="left" w:pos="540"/>
      </w:tabs>
      <w:spacing w:before="0"/>
      <w:ind w:left="0" w:firstLine="0"/>
      <w:jc w:val="center"/>
    </w:pPr>
    <w:rPr>
      <w:rFonts w:ascii="Times New Roman" w:hAnsi="Times New Roman"/>
      <w:b w:val="0"/>
      <w:bCs w:val="0"/>
      <w:color w:val="auto"/>
      <w:lang w:eastAsia="ru-RU"/>
    </w:rPr>
  </w:style>
  <w:style w:type="paragraph" w:customStyle="1" w:styleId="S30">
    <w:name w:val="S_Заголовок 3"/>
    <w:basedOn w:val="Heading3"/>
    <w:link w:val="S31"/>
    <w:autoRedefine/>
    <w:uiPriority w:val="99"/>
    <w:rsid w:val="00837D6F"/>
    <w:pPr>
      <w:keepNext w:val="0"/>
      <w:keepLines w:val="0"/>
      <w:spacing w:before="0" w:line="360" w:lineRule="auto"/>
      <w:ind w:firstLine="0"/>
      <w:jc w:val="left"/>
    </w:pPr>
    <w:rPr>
      <w:rFonts w:ascii="Times New Roman" w:hAnsi="Times New Roman"/>
      <w:bCs w:val="0"/>
      <w:i/>
      <w:sz w:val="24"/>
      <w:szCs w:val="24"/>
      <w:u w:val="single"/>
    </w:rPr>
  </w:style>
  <w:style w:type="paragraph" w:customStyle="1" w:styleId="S4">
    <w:name w:val="S_Заголовок 4"/>
    <w:basedOn w:val="Heading4"/>
    <w:link w:val="S40"/>
    <w:autoRedefine/>
    <w:uiPriority w:val="99"/>
    <w:rsid w:val="00837D6F"/>
    <w:pPr>
      <w:keepNext w:val="0"/>
      <w:keepLines w:val="0"/>
      <w:spacing w:before="0" w:line="360" w:lineRule="auto"/>
      <w:ind w:left="1440" w:hanging="720"/>
      <w:jc w:val="left"/>
    </w:pPr>
    <w:rPr>
      <w:rFonts w:ascii="Times New Roman" w:hAnsi="Times New Roman"/>
      <w:bCs w:val="0"/>
      <w:iCs w:val="0"/>
      <w:color w:val="auto"/>
      <w:sz w:val="24"/>
      <w:szCs w:val="24"/>
      <w:u w:val="single"/>
    </w:rPr>
  </w:style>
  <w:style w:type="character" w:customStyle="1" w:styleId="S40">
    <w:name w:val="S_Заголовок 4 Знак"/>
    <w:basedOn w:val="DefaultParagraphFont"/>
    <w:link w:val="S4"/>
    <w:uiPriority w:val="99"/>
    <w:locked/>
    <w:rsid w:val="00837D6F"/>
    <w:rPr>
      <w:rFonts w:ascii="Times New Roman" w:hAnsi="Times New Roman" w:cs="Times New Roman"/>
      <w:b/>
      <w:i/>
      <w:sz w:val="24"/>
      <w:szCs w:val="24"/>
      <w:u w:val="single"/>
      <w:lang w:eastAsia="ru-RU"/>
    </w:rPr>
  </w:style>
  <w:style w:type="paragraph" w:customStyle="1" w:styleId="S">
    <w:name w:val="S_Маркированный"/>
    <w:basedOn w:val="ListBullet"/>
    <w:link w:val="S5"/>
    <w:autoRedefine/>
    <w:uiPriority w:val="99"/>
    <w:rsid w:val="00837D6F"/>
    <w:pPr>
      <w:numPr>
        <w:numId w:val="24"/>
      </w:numPr>
    </w:pPr>
  </w:style>
  <w:style w:type="paragraph" w:customStyle="1" w:styleId="S6">
    <w:name w:val="S_Обычный в таблице"/>
    <w:basedOn w:val="Normal"/>
    <w:link w:val="S7"/>
    <w:uiPriority w:val="99"/>
    <w:rsid w:val="00837D6F"/>
    <w:pPr>
      <w:spacing w:after="0" w:line="240" w:lineRule="auto"/>
      <w:jc w:val="center"/>
    </w:pPr>
    <w:rPr>
      <w:rFonts w:ascii="Times New Roman" w:eastAsia="Times New Roman" w:hAnsi="Times New Roman"/>
      <w:sz w:val="24"/>
      <w:szCs w:val="24"/>
      <w:lang w:eastAsia="ru-RU"/>
    </w:rPr>
  </w:style>
  <w:style w:type="character" w:customStyle="1" w:styleId="S7">
    <w:name w:val="S_Обычный в таблице Знак"/>
    <w:basedOn w:val="DefaultParagraphFont"/>
    <w:link w:val="S6"/>
    <w:uiPriority w:val="99"/>
    <w:locked/>
    <w:rsid w:val="00837D6F"/>
    <w:rPr>
      <w:rFonts w:ascii="Times New Roman" w:hAnsi="Times New Roman" w:cs="Times New Roman"/>
      <w:sz w:val="24"/>
      <w:szCs w:val="24"/>
      <w:lang w:eastAsia="ru-RU"/>
    </w:rPr>
  </w:style>
  <w:style w:type="paragraph" w:customStyle="1" w:styleId="S8">
    <w:name w:val="S_Титульный"/>
    <w:uiPriority w:val="99"/>
    <w:rsid w:val="00837D6F"/>
    <w:pPr>
      <w:spacing w:line="360" w:lineRule="auto"/>
      <w:ind w:left="3060"/>
      <w:jc w:val="right"/>
    </w:pPr>
    <w:rPr>
      <w:rFonts w:ascii="Times New Roman" w:eastAsia="Times New Roman" w:hAnsi="Times New Roman"/>
      <w:b/>
      <w:caps/>
      <w:sz w:val="24"/>
      <w:szCs w:val="24"/>
    </w:rPr>
  </w:style>
  <w:style w:type="character" w:customStyle="1" w:styleId="110">
    <w:name w:val="Маркированный_1 Знак1"/>
    <w:basedOn w:val="DefaultParagraphFont"/>
    <w:uiPriority w:val="99"/>
    <w:rsid w:val="00837D6F"/>
    <w:rPr>
      <w:rFonts w:cs="Times New Roman"/>
    </w:rPr>
  </w:style>
  <w:style w:type="character" w:customStyle="1" w:styleId="S31">
    <w:name w:val="S_Заголовок 3 Знак Знак"/>
    <w:basedOn w:val="Heading3Char"/>
    <w:link w:val="S30"/>
    <w:uiPriority w:val="99"/>
    <w:locked/>
    <w:rsid w:val="00837D6F"/>
    <w:rPr>
      <w:rFonts w:ascii="Times New Roman" w:hAnsi="Times New Roman"/>
      <w:i/>
      <w:sz w:val="24"/>
      <w:szCs w:val="24"/>
      <w:u w:val="single"/>
    </w:rPr>
  </w:style>
  <w:style w:type="paragraph" w:customStyle="1" w:styleId="xl56">
    <w:name w:val="xl56"/>
    <w:basedOn w:val="Normal"/>
    <w:uiPriority w:val="99"/>
    <w:rsid w:val="00837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lang w:eastAsia="ru-RU"/>
    </w:rPr>
  </w:style>
  <w:style w:type="paragraph" w:customStyle="1" w:styleId="xl57">
    <w:name w:val="xl57"/>
    <w:basedOn w:val="Normal"/>
    <w:uiPriority w:val="99"/>
    <w:rsid w:val="00837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i/>
      <w:iCs/>
      <w:lang w:eastAsia="ru-RU"/>
    </w:rPr>
  </w:style>
  <w:style w:type="paragraph" w:customStyle="1" w:styleId="xl58">
    <w:name w:val="xl58"/>
    <w:basedOn w:val="Normal"/>
    <w:uiPriority w:val="99"/>
    <w:rsid w:val="00837D6F"/>
    <w:pPr>
      <w:widowControl w:val="0"/>
      <w:pBdr>
        <w:top w:val="single" w:sz="4" w:space="0" w:color="auto"/>
        <w:bottom w:val="single" w:sz="4" w:space="0" w:color="auto"/>
        <w:right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lang w:eastAsia="ru-RU"/>
    </w:rPr>
  </w:style>
  <w:style w:type="paragraph" w:customStyle="1" w:styleId="xl59">
    <w:name w:val="xl59"/>
    <w:basedOn w:val="Normal"/>
    <w:uiPriority w:val="99"/>
    <w:rsid w:val="00837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0">
    <w:name w:val="xl60"/>
    <w:basedOn w:val="Normal"/>
    <w:uiPriority w:val="99"/>
    <w:rsid w:val="00837D6F"/>
    <w:pPr>
      <w:widowControl w:val="0"/>
      <w:pBdr>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1">
    <w:name w:val="xl61"/>
    <w:basedOn w:val="Normal"/>
    <w:uiPriority w:val="99"/>
    <w:rsid w:val="00837D6F"/>
    <w:pPr>
      <w:widowControl w:val="0"/>
      <w:pBdr>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2">
    <w:name w:val="xl62"/>
    <w:basedOn w:val="Normal"/>
    <w:uiPriority w:val="99"/>
    <w:rsid w:val="00837D6F"/>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3">
    <w:name w:val="xl63"/>
    <w:basedOn w:val="Normal"/>
    <w:uiPriority w:val="99"/>
    <w:rsid w:val="00837D6F"/>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4">
    <w:name w:val="xl64"/>
    <w:basedOn w:val="Normal"/>
    <w:uiPriority w:val="99"/>
    <w:rsid w:val="00837D6F"/>
    <w:pPr>
      <w:widowControl w:val="0"/>
      <w:pBdr>
        <w:top w:val="single" w:sz="4" w:space="0" w:color="auto"/>
        <w:left w:val="single" w:sz="4" w:space="0" w:color="auto"/>
        <w:bottom w:val="single" w:sz="4" w:space="0" w:color="auto"/>
        <w:right w:val="single" w:sz="4" w:space="0" w:color="auto"/>
      </w:pBdr>
      <w:shd w:val="clear" w:color="auto" w:fill="FF0000"/>
      <w:adjustRightInd w:val="0"/>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5">
    <w:name w:val="xl65"/>
    <w:basedOn w:val="Normal"/>
    <w:uiPriority w:val="99"/>
    <w:rsid w:val="00837D6F"/>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b/>
      <w:bCs/>
      <w:u w:val="single"/>
      <w:lang w:eastAsia="ru-RU"/>
    </w:rPr>
  </w:style>
  <w:style w:type="character" w:customStyle="1" w:styleId="1fb">
    <w:name w:val="Заголовок_1 Знак Знак Знак Знак"/>
    <w:basedOn w:val="DefaultParagraphFont"/>
    <w:uiPriority w:val="99"/>
    <w:rsid w:val="00837D6F"/>
    <w:rPr>
      <w:rFonts w:cs="Times New Roman"/>
      <w:b/>
      <w:caps/>
      <w:sz w:val="24"/>
      <w:szCs w:val="24"/>
      <w:lang w:val="ru-RU" w:eastAsia="ru-RU" w:bidi="ar-SA"/>
    </w:rPr>
  </w:style>
  <w:style w:type="paragraph" w:customStyle="1" w:styleId="1fc">
    <w:name w:val="Таблица 1 + Обычный"/>
    <w:basedOn w:val="Normal"/>
    <w:autoRedefine/>
    <w:uiPriority w:val="99"/>
    <w:rsid w:val="00837D6F"/>
    <w:pPr>
      <w:shd w:val="clear" w:color="auto" w:fill="FFFFFF"/>
      <w:spacing w:after="0" w:line="240" w:lineRule="auto"/>
      <w:ind w:left="540" w:right="76"/>
      <w:jc w:val="center"/>
    </w:pPr>
    <w:rPr>
      <w:rFonts w:ascii="Times New Roman" w:eastAsia="Times New Roman" w:hAnsi="Times New Roman"/>
      <w:spacing w:val="2"/>
      <w:sz w:val="24"/>
      <w:szCs w:val="24"/>
      <w:lang w:eastAsia="ru-RU"/>
    </w:rPr>
  </w:style>
  <w:style w:type="paragraph" w:customStyle="1" w:styleId="ConsPlusNonformat">
    <w:name w:val="ConsPlusNonformat"/>
    <w:uiPriority w:val="99"/>
    <w:rsid w:val="00837D6F"/>
    <w:pPr>
      <w:widowControl w:val="0"/>
      <w:autoSpaceDE w:val="0"/>
      <w:autoSpaceDN w:val="0"/>
      <w:adjustRightInd w:val="0"/>
    </w:pPr>
    <w:rPr>
      <w:rFonts w:ascii="Courier New" w:eastAsia="Times New Roman" w:hAnsi="Courier New" w:cs="Courier New"/>
      <w:sz w:val="20"/>
      <w:szCs w:val="20"/>
    </w:rPr>
  </w:style>
  <w:style w:type="character" w:customStyle="1" w:styleId="S5">
    <w:name w:val="S_Маркированный Знак"/>
    <w:basedOn w:val="DefaultParagraphFont"/>
    <w:link w:val="S"/>
    <w:uiPriority w:val="99"/>
    <w:locked/>
    <w:rsid w:val="00837D6F"/>
    <w:rPr>
      <w:rFonts w:ascii="Times New Roman" w:eastAsia="Times New Roman" w:hAnsi="Times New Roman"/>
      <w:sz w:val="24"/>
      <w:szCs w:val="24"/>
    </w:rPr>
  </w:style>
  <w:style w:type="paragraph" w:customStyle="1" w:styleId="1">
    <w:name w:val="Рисунок 1 + Обычный"/>
    <w:basedOn w:val="Normal"/>
    <w:autoRedefine/>
    <w:uiPriority w:val="99"/>
    <w:rsid w:val="00837D6F"/>
    <w:pPr>
      <w:numPr>
        <w:numId w:val="18"/>
      </w:numPr>
      <w:spacing w:after="0" w:line="240" w:lineRule="auto"/>
      <w:jc w:val="right"/>
    </w:pPr>
    <w:rPr>
      <w:rFonts w:ascii="Times New Roman" w:eastAsia="Times New Roman" w:hAnsi="Times New Roman"/>
      <w:sz w:val="24"/>
      <w:szCs w:val="24"/>
      <w:u w:val="single"/>
      <w:lang w:eastAsia="ru-RU"/>
    </w:rPr>
  </w:style>
  <w:style w:type="paragraph" w:customStyle="1" w:styleId="-2">
    <w:name w:val="УГТП-Заголовок 2"/>
    <w:basedOn w:val="Normal"/>
    <w:uiPriority w:val="99"/>
    <w:semiHidden/>
    <w:rsid w:val="00837D6F"/>
    <w:pPr>
      <w:spacing w:before="240" w:after="0" w:line="240" w:lineRule="auto"/>
      <w:ind w:left="284" w:right="284" w:firstLine="851"/>
      <w:jc w:val="both"/>
    </w:pPr>
    <w:rPr>
      <w:rFonts w:ascii="Arial" w:eastAsia="Times New Roman" w:hAnsi="Arial" w:cs="Arial"/>
      <w:b/>
      <w:sz w:val="28"/>
      <w:szCs w:val="28"/>
      <w:lang w:eastAsia="ru-RU"/>
    </w:rPr>
  </w:style>
  <w:style w:type="paragraph" w:customStyle="1" w:styleId="S9">
    <w:name w:val="S_Обычный с подчеркиванием"/>
    <w:basedOn w:val="Normal"/>
    <w:link w:val="Sa"/>
    <w:uiPriority w:val="99"/>
    <w:rsid w:val="00837D6F"/>
    <w:pPr>
      <w:spacing w:after="0" w:line="240" w:lineRule="auto"/>
      <w:ind w:firstLine="709"/>
      <w:jc w:val="both"/>
    </w:pPr>
    <w:rPr>
      <w:rFonts w:ascii="Times New Roman" w:eastAsia="Times New Roman" w:hAnsi="Times New Roman"/>
      <w:sz w:val="24"/>
      <w:szCs w:val="24"/>
      <w:u w:val="single"/>
      <w:lang w:eastAsia="ru-RU"/>
    </w:rPr>
  </w:style>
  <w:style w:type="character" w:customStyle="1" w:styleId="Sa">
    <w:name w:val="S_Обычный с подчеркиванием Знак"/>
    <w:basedOn w:val="DefaultParagraphFont"/>
    <w:link w:val="S9"/>
    <w:uiPriority w:val="99"/>
    <w:locked/>
    <w:rsid w:val="00837D6F"/>
    <w:rPr>
      <w:rFonts w:ascii="Times New Roman" w:hAnsi="Times New Roman" w:cs="Times New Roman"/>
      <w:sz w:val="24"/>
      <w:szCs w:val="24"/>
      <w:u w:val="single"/>
      <w:lang w:eastAsia="ru-RU"/>
    </w:rPr>
  </w:style>
  <w:style w:type="character" w:customStyle="1" w:styleId="S11">
    <w:name w:val="S_Маркированный Знак Знак1"/>
    <w:basedOn w:val="DefaultParagraphFont"/>
    <w:uiPriority w:val="99"/>
    <w:rsid w:val="00837D6F"/>
    <w:rPr>
      <w:rFonts w:cs="Times New Roman"/>
      <w:sz w:val="24"/>
      <w:szCs w:val="24"/>
      <w:lang w:val="ru-RU" w:eastAsia="ru-RU" w:bidi="ar-SA"/>
    </w:rPr>
  </w:style>
  <w:style w:type="character" w:customStyle="1" w:styleId="S32">
    <w:name w:val="S_Заголовок 3 Знак"/>
    <w:basedOn w:val="DefaultParagraphFont"/>
    <w:uiPriority w:val="99"/>
    <w:rsid w:val="00837D6F"/>
    <w:rPr>
      <w:rFonts w:cs="Times New Roman"/>
      <w:sz w:val="24"/>
      <w:szCs w:val="24"/>
      <w:u w:val="single"/>
      <w:lang w:val="ru-RU" w:eastAsia="ru-RU" w:bidi="ar-SA"/>
    </w:rPr>
  </w:style>
  <w:style w:type="paragraph" w:customStyle="1" w:styleId="S00">
    <w:name w:val="Стиль S_Маркированный+Обычеый + Первая строка:  0 см"/>
    <w:basedOn w:val="Normal"/>
    <w:autoRedefine/>
    <w:uiPriority w:val="99"/>
    <w:rsid w:val="00837D6F"/>
    <w:pPr>
      <w:tabs>
        <w:tab w:val="left" w:pos="1080"/>
      </w:tabs>
      <w:spacing w:after="0" w:line="240" w:lineRule="auto"/>
      <w:ind w:firstLine="720"/>
      <w:jc w:val="both"/>
    </w:pPr>
    <w:rPr>
      <w:rFonts w:ascii="Times New Roman" w:eastAsia="Times New Roman" w:hAnsi="Times New Roman"/>
      <w:sz w:val="24"/>
      <w:szCs w:val="20"/>
      <w:lang w:eastAsia="ru-RU"/>
    </w:rPr>
  </w:style>
  <w:style w:type="paragraph" w:customStyle="1" w:styleId="afff2">
    <w:name w:val="Заголовок"/>
    <w:basedOn w:val="S2"/>
    <w:autoRedefine/>
    <w:uiPriority w:val="99"/>
    <w:rsid w:val="00837D6F"/>
    <w:pPr>
      <w:tabs>
        <w:tab w:val="clear" w:pos="1134"/>
        <w:tab w:val="left" w:pos="1080"/>
      </w:tabs>
      <w:spacing w:line="360" w:lineRule="auto"/>
      <w:ind w:firstLine="720"/>
      <w:jc w:val="center"/>
    </w:pPr>
  </w:style>
  <w:style w:type="character" w:customStyle="1" w:styleId="ConsNonformat0">
    <w:name w:val="ConsNonformat Знак"/>
    <w:basedOn w:val="DefaultParagraphFont"/>
    <w:link w:val="ConsNonformat"/>
    <w:uiPriority w:val="99"/>
    <w:locked/>
    <w:rsid w:val="00837D6F"/>
    <w:rPr>
      <w:rFonts w:ascii="Courier New" w:hAnsi="Courier New" w:cs="Courier New"/>
      <w:lang w:val="ru-RU" w:eastAsia="ru-RU" w:bidi="ar-SA"/>
    </w:rPr>
  </w:style>
  <w:style w:type="paragraph" w:customStyle="1" w:styleId="afff3">
    <w:name w:val="Заголовок таблицы + Обычный"/>
    <w:basedOn w:val="S2"/>
    <w:autoRedefine/>
    <w:uiPriority w:val="99"/>
    <w:rsid w:val="00837D6F"/>
    <w:pPr>
      <w:tabs>
        <w:tab w:val="clear" w:pos="1134"/>
      </w:tabs>
      <w:spacing w:line="360" w:lineRule="auto"/>
      <w:jc w:val="center"/>
    </w:pPr>
    <w:rPr>
      <w:u w:val="single"/>
    </w:rPr>
  </w:style>
  <w:style w:type="paragraph" w:customStyle="1" w:styleId="111">
    <w:name w:val="Заголовок 1.1"/>
    <w:basedOn w:val="Normal"/>
    <w:uiPriority w:val="99"/>
    <w:rsid w:val="00837D6F"/>
    <w:pPr>
      <w:keepNext/>
      <w:keepLines/>
      <w:spacing w:before="40" w:after="40" w:line="240" w:lineRule="auto"/>
      <w:jc w:val="center"/>
    </w:pPr>
    <w:rPr>
      <w:rFonts w:ascii="Times New Roman" w:eastAsia="Times New Roman" w:hAnsi="Times New Roman"/>
      <w:b/>
      <w:bCs/>
      <w:sz w:val="26"/>
      <w:szCs w:val="24"/>
      <w:lang w:eastAsia="ru-RU"/>
    </w:rPr>
  </w:style>
  <w:style w:type="paragraph" w:customStyle="1" w:styleId="ConsPlusTitle">
    <w:name w:val="ConsPlusTitle"/>
    <w:uiPriority w:val="99"/>
    <w:rsid w:val="00837D6F"/>
    <w:pPr>
      <w:widowControl w:val="0"/>
      <w:autoSpaceDE w:val="0"/>
      <w:autoSpaceDN w:val="0"/>
      <w:adjustRightInd w:val="0"/>
    </w:pPr>
    <w:rPr>
      <w:rFonts w:ascii="Arial" w:eastAsia="Times New Roman" w:hAnsi="Arial" w:cs="Arial"/>
      <w:b/>
      <w:bCs/>
      <w:sz w:val="20"/>
      <w:szCs w:val="20"/>
    </w:rPr>
  </w:style>
  <w:style w:type="character" w:customStyle="1" w:styleId="affb">
    <w:name w:val="Статья Знак"/>
    <w:basedOn w:val="DefaultParagraphFont"/>
    <w:link w:val="affa"/>
    <w:uiPriority w:val="99"/>
    <w:semiHidden/>
    <w:locked/>
    <w:rsid w:val="00837D6F"/>
    <w:rPr>
      <w:rFonts w:ascii="Times New Roman" w:hAnsi="Times New Roman" w:cs="Times New Roman"/>
      <w:sz w:val="24"/>
      <w:szCs w:val="24"/>
      <w:lang w:eastAsia="ru-RU"/>
    </w:rPr>
  </w:style>
  <w:style w:type="character" w:customStyle="1" w:styleId="120">
    <w:name w:val="Заголовок_12"/>
    <w:uiPriority w:val="99"/>
    <w:semiHidden/>
    <w:rsid w:val="00837D6F"/>
    <w:rPr>
      <w:b/>
    </w:rPr>
  </w:style>
  <w:style w:type="character" w:customStyle="1" w:styleId="210">
    <w:name w:val="Знак2 Знак1"/>
    <w:aliases w:val="Знак2 Знак Знак Знак1"/>
    <w:basedOn w:val="DefaultParagraphFont"/>
    <w:uiPriority w:val="99"/>
    <w:rsid w:val="00837D6F"/>
    <w:rPr>
      <w:rFonts w:cs="Times New Roman"/>
      <w:b/>
      <w:sz w:val="24"/>
      <w:szCs w:val="24"/>
      <w:lang w:val="ru-RU" w:eastAsia="ru-RU" w:bidi="ar-SA"/>
    </w:rPr>
  </w:style>
  <w:style w:type="character" w:customStyle="1" w:styleId="112">
    <w:name w:val="Знак1 Знак Знак Знак1"/>
    <w:basedOn w:val="DefaultParagraphFont"/>
    <w:uiPriority w:val="99"/>
    <w:rsid w:val="00837D6F"/>
    <w:rPr>
      <w:rFonts w:cs="Times New Roman"/>
      <w:sz w:val="24"/>
      <w:szCs w:val="24"/>
      <w:lang w:val="ru-RU" w:eastAsia="ru-RU" w:bidi="ar-SA"/>
    </w:rPr>
  </w:style>
  <w:style w:type="character" w:customStyle="1" w:styleId="Sb">
    <w:name w:val="S_Маркированный Знак Знак"/>
    <w:basedOn w:val="DefaultParagraphFont"/>
    <w:uiPriority w:val="99"/>
    <w:rsid w:val="00837D6F"/>
    <w:rPr>
      <w:rFonts w:cs="Times New Roman"/>
      <w:sz w:val="24"/>
      <w:szCs w:val="24"/>
      <w:lang w:val="ru-RU" w:eastAsia="ru-RU" w:bidi="ar-SA"/>
    </w:rPr>
  </w:style>
  <w:style w:type="character" w:customStyle="1" w:styleId="30">
    <w:name w:val="Знак3 Знак Знак Знак"/>
    <w:basedOn w:val="DefaultParagraphFont"/>
    <w:uiPriority w:val="99"/>
    <w:semiHidden/>
    <w:rsid w:val="00837D6F"/>
    <w:rPr>
      <w:rFonts w:cs="Times New Roman"/>
      <w:b/>
      <w:sz w:val="24"/>
      <w:szCs w:val="24"/>
      <w:u w:val="single"/>
      <w:lang w:val="ru-RU" w:eastAsia="ru-RU" w:bidi="ar-SA"/>
    </w:rPr>
  </w:style>
  <w:style w:type="character" w:customStyle="1" w:styleId="1fd">
    <w:name w:val="Обычный в таблице Знак Знак1"/>
    <w:basedOn w:val="DefaultParagraphFont"/>
    <w:uiPriority w:val="99"/>
    <w:semiHidden/>
    <w:rsid w:val="00837D6F"/>
    <w:rPr>
      <w:rFonts w:cs="Times New Roman"/>
      <w:sz w:val="24"/>
      <w:szCs w:val="24"/>
      <w:lang w:val="ru-RU" w:eastAsia="ru-RU" w:bidi="ar-SA"/>
    </w:rPr>
  </w:style>
  <w:style w:type="character" w:customStyle="1" w:styleId="afff4">
    <w:name w:val="Подчеркнутый Знак Знак Знак Знак"/>
    <w:basedOn w:val="DefaultParagraphFont"/>
    <w:uiPriority w:val="99"/>
    <w:semiHidden/>
    <w:rsid w:val="00837D6F"/>
    <w:rPr>
      <w:rFonts w:cs="Times New Roman"/>
      <w:sz w:val="24"/>
      <w:szCs w:val="24"/>
      <w:u w:val="single"/>
      <w:lang w:val="ru-RU" w:eastAsia="ru-RU" w:bidi="ar-SA"/>
    </w:rPr>
  </w:style>
  <w:style w:type="character" w:customStyle="1" w:styleId="1fe">
    <w:name w:val="Маркированный_1 Знак Знак Знак Знак Знак"/>
    <w:basedOn w:val="DefaultParagraphFont"/>
    <w:uiPriority w:val="99"/>
    <w:semiHidden/>
    <w:rsid w:val="00837D6F"/>
    <w:rPr>
      <w:rFonts w:cs="Times New Roman"/>
      <w:sz w:val="24"/>
      <w:szCs w:val="24"/>
      <w:lang w:val="ru-RU" w:eastAsia="ru-RU" w:bidi="ar-SA"/>
    </w:rPr>
  </w:style>
  <w:style w:type="character" w:customStyle="1" w:styleId="23">
    <w:name w:val="Знак2 Знак Знак Знак"/>
    <w:basedOn w:val="DefaultParagraphFont"/>
    <w:uiPriority w:val="99"/>
    <w:semiHidden/>
    <w:rsid w:val="00837D6F"/>
    <w:rPr>
      <w:rFonts w:cs="Times New Roman"/>
      <w:b/>
      <w:bCs/>
      <w:sz w:val="24"/>
      <w:szCs w:val="24"/>
      <w:lang w:val="ru-RU" w:eastAsia="ru-RU" w:bidi="ar-SA"/>
    </w:rPr>
  </w:style>
  <w:style w:type="character" w:customStyle="1" w:styleId="1ff">
    <w:name w:val="Знак1 Знак Знак Знак"/>
    <w:basedOn w:val="DefaultParagraphFont"/>
    <w:uiPriority w:val="99"/>
    <w:semiHidden/>
    <w:rsid w:val="00837D6F"/>
    <w:rPr>
      <w:rFonts w:cs="Times New Roman"/>
      <w:sz w:val="24"/>
      <w:szCs w:val="24"/>
      <w:lang w:val="ru-RU" w:eastAsia="ru-RU" w:bidi="ar-SA"/>
    </w:rPr>
  </w:style>
  <w:style w:type="character" w:customStyle="1" w:styleId="1ff0">
    <w:name w:val="Заголовок_1 Знак Знак Знак Знак Знак"/>
    <w:basedOn w:val="DefaultParagraphFont"/>
    <w:uiPriority w:val="99"/>
    <w:semiHidden/>
    <w:rsid w:val="00837D6F"/>
    <w:rPr>
      <w:rFonts w:cs="Times New Roman"/>
      <w:b/>
      <w:caps/>
      <w:sz w:val="24"/>
      <w:szCs w:val="24"/>
      <w:lang w:val="ru-RU" w:eastAsia="ru-RU" w:bidi="ar-SA"/>
    </w:rPr>
  </w:style>
  <w:style w:type="paragraph" w:customStyle="1" w:styleId="Sc">
    <w:name w:val="S_Заголовок таблицы"/>
    <w:basedOn w:val="S2"/>
    <w:link w:val="Sd"/>
    <w:uiPriority w:val="99"/>
    <w:rsid w:val="00837D6F"/>
    <w:pPr>
      <w:tabs>
        <w:tab w:val="clear" w:pos="1134"/>
      </w:tabs>
      <w:spacing w:line="360" w:lineRule="auto"/>
      <w:jc w:val="center"/>
    </w:pPr>
    <w:rPr>
      <w:u w:val="single"/>
    </w:rPr>
  </w:style>
  <w:style w:type="paragraph" w:customStyle="1" w:styleId="S0">
    <w:name w:val="S_рисунок"/>
    <w:basedOn w:val="Normal"/>
    <w:autoRedefine/>
    <w:uiPriority w:val="99"/>
    <w:rsid w:val="00837D6F"/>
    <w:pPr>
      <w:numPr>
        <w:numId w:val="22"/>
      </w:numPr>
      <w:spacing w:after="0" w:line="240" w:lineRule="auto"/>
      <w:jc w:val="right"/>
    </w:pPr>
    <w:rPr>
      <w:rFonts w:ascii="Times New Roman" w:eastAsia="Times New Roman" w:hAnsi="Times New Roman"/>
      <w:sz w:val="24"/>
      <w:szCs w:val="24"/>
      <w:lang w:eastAsia="ru-RU"/>
    </w:rPr>
  </w:style>
  <w:style w:type="paragraph" w:customStyle="1" w:styleId="S1">
    <w:name w:val="S_Таблица"/>
    <w:basedOn w:val="Normal"/>
    <w:link w:val="Se"/>
    <w:autoRedefine/>
    <w:uiPriority w:val="99"/>
    <w:rsid w:val="00FC1639"/>
    <w:pPr>
      <w:keepNext/>
      <w:spacing w:after="0" w:line="240" w:lineRule="auto"/>
      <w:ind w:right="-6"/>
      <w:jc w:val="both"/>
    </w:pPr>
    <w:rPr>
      <w:rFonts w:ascii="Times New Roman" w:eastAsia="Times New Roman" w:hAnsi="Times New Roman"/>
      <w:sz w:val="26"/>
      <w:szCs w:val="26"/>
      <w:lang w:eastAsia="ru-RU"/>
    </w:rPr>
  </w:style>
  <w:style w:type="paragraph" w:customStyle="1" w:styleId="12">
    <w:name w:val="Рисунок 1"/>
    <w:basedOn w:val="S2"/>
    <w:autoRedefine/>
    <w:uiPriority w:val="99"/>
    <w:rsid w:val="000A35D5"/>
    <w:pPr>
      <w:numPr>
        <w:numId w:val="23"/>
      </w:numPr>
      <w:tabs>
        <w:tab w:val="clear" w:pos="1134"/>
        <w:tab w:val="clear" w:pos="2835"/>
        <w:tab w:val="num" w:pos="360"/>
      </w:tabs>
      <w:spacing w:line="360" w:lineRule="auto"/>
      <w:ind w:left="360" w:hanging="360"/>
      <w:jc w:val="right"/>
    </w:pPr>
  </w:style>
  <w:style w:type="character" w:customStyle="1" w:styleId="Sd">
    <w:name w:val="S_Заголовок таблицы Знак"/>
    <w:basedOn w:val="S3"/>
    <w:link w:val="Sc"/>
    <w:uiPriority w:val="99"/>
    <w:locked/>
    <w:rsid w:val="00837D6F"/>
    <w:rPr>
      <w:rFonts w:cs="Times New Roman"/>
      <w:szCs w:val="24"/>
      <w:u w:val="single"/>
    </w:rPr>
  </w:style>
  <w:style w:type="paragraph" w:customStyle="1" w:styleId="1ff1">
    <w:name w:val="Обычный1"/>
    <w:uiPriority w:val="99"/>
    <w:rsid w:val="00837D6F"/>
    <w:pPr>
      <w:widowControl w:val="0"/>
      <w:spacing w:line="260" w:lineRule="auto"/>
      <w:ind w:firstLine="220"/>
      <w:jc w:val="both"/>
    </w:pPr>
    <w:rPr>
      <w:rFonts w:ascii="Arial" w:eastAsia="Times New Roman" w:hAnsi="Arial"/>
      <w:b/>
      <w:sz w:val="18"/>
      <w:szCs w:val="20"/>
    </w:rPr>
  </w:style>
  <w:style w:type="paragraph" w:customStyle="1" w:styleId="afff5">
    <w:name w:val="Маркированный текст"/>
    <w:basedOn w:val="Normal"/>
    <w:uiPriority w:val="99"/>
    <w:rsid w:val="00837D6F"/>
    <w:pPr>
      <w:tabs>
        <w:tab w:val="num" w:pos="240"/>
        <w:tab w:val="num" w:pos="1429"/>
      </w:tabs>
      <w:spacing w:after="0" w:line="240" w:lineRule="auto"/>
      <w:jc w:val="both"/>
    </w:pPr>
    <w:rPr>
      <w:rFonts w:ascii="Arial" w:eastAsia="Times New Roman" w:hAnsi="Arial" w:cs="Arial"/>
      <w:szCs w:val="20"/>
      <w:lang w:eastAsia="ru-RU"/>
    </w:rPr>
  </w:style>
  <w:style w:type="character" w:customStyle="1" w:styleId="Se">
    <w:name w:val="S_Таблица Знак"/>
    <w:basedOn w:val="DefaultParagraphFont"/>
    <w:link w:val="S1"/>
    <w:uiPriority w:val="99"/>
    <w:locked/>
    <w:rsid w:val="00FC1639"/>
    <w:rPr>
      <w:rFonts w:eastAsia="Times New Roman" w:cs="Times New Roman"/>
      <w:sz w:val="26"/>
      <w:szCs w:val="26"/>
      <w:lang w:val="ru-RU" w:eastAsia="ru-RU" w:bidi="ar-SA"/>
    </w:rPr>
  </w:style>
  <w:style w:type="paragraph" w:customStyle="1" w:styleId="afff6">
    <w:name w:val="В таблице"/>
    <w:basedOn w:val="Normal"/>
    <w:uiPriority w:val="99"/>
    <w:rsid w:val="00837D6F"/>
    <w:pPr>
      <w:spacing w:after="0" w:line="240" w:lineRule="auto"/>
      <w:jc w:val="center"/>
    </w:pPr>
    <w:rPr>
      <w:rFonts w:ascii="Times New Roman" w:eastAsia="Times New Roman" w:hAnsi="Times New Roman"/>
      <w:sz w:val="24"/>
      <w:szCs w:val="24"/>
      <w:lang w:eastAsia="ru-RU"/>
    </w:rPr>
  </w:style>
  <w:style w:type="paragraph" w:customStyle="1" w:styleId="afff7">
    <w:name w:val="Обычный в таблице"/>
    <w:basedOn w:val="Normal"/>
    <w:uiPriority w:val="99"/>
    <w:rsid w:val="00837D6F"/>
    <w:pPr>
      <w:spacing w:after="0" w:line="240" w:lineRule="auto"/>
      <w:ind w:firstLine="709"/>
      <w:jc w:val="both"/>
    </w:pPr>
    <w:rPr>
      <w:rFonts w:ascii="Times New Roman" w:eastAsia="Times New Roman" w:hAnsi="Times New Roman"/>
      <w:sz w:val="28"/>
      <w:szCs w:val="28"/>
      <w:lang w:eastAsia="ru-RU"/>
    </w:rPr>
  </w:style>
  <w:style w:type="paragraph" w:customStyle="1" w:styleId="S12">
    <w:name w:val="S_Таблица 1"/>
    <w:basedOn w:val="S2"/>
    <w:autoRedefine/>
    <w:uiPriority w:val="99"/>
    <w:rsid w:val="00837D6F"/>
    <w:pPr>
      <w:tabs>
        <w:tab w:val="clear" w:pos="1134"/>
      </w:tabs>
      <w:spacing w:line="360" w:lineRule="auto"/>
      <w:ind w:left="2325" w:hanging="1605"/>
      <w:jc w:val="right"/>
    </w:pPr>
  </w:style>
  <w:style w:type="paragraph" w:customStyle="1" w:styleId="afff8">
    <w:name w:val="Отступ"/>
    <w:basedOn w:val="Normal"/>
    <w:uiPriority w:val="99"/>
    <w:rsid w:val="00837D6F"/>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Normal"/>
    <w:uiPriority w:val="99"/>
    <w:rsid w:val="00837D6F"/>
    <w:pPr>
      <w:spacing w:before="100" w:beforeAutospacing="1" w:after="127" w:line="288" w:lineRule="auto"/>
      <w:ind w:firstLine="153"/>
    </w:pPr>
    <w:rPr>
      <w:rFonts w:ascii="Times New Roman" w:eastAsia="Times New Roman" w:hAnsi="Times New Roman"/>
      <w:sz w:val="24"/>
      <w:szCs w:val="24"/>
      <w:lang w:eastAsia="ru-RU"/>
    </w:rPr>
  </w:style>
  <w:style w:type="paragraph" w:customStyle="1" w:styleId="OTCHET00">
    <w:name w:val="OTCHET_00"/>
    <w:basedOn w:val="ListNumber2"/>
    <w:uiPriority w:val="99"/>
    <w:rsid w:val="00837D6F"/>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Default">
    <w:name w:val="Default"/>
    <w:uiPriority w:val="99"/>
    <w:rsid w:val="00837D6F"/>
    <w:pPr>
      <w:autoSpaceDE w:val="0"/>
      <w:autoSpaceDN w:val="0"/>
      <w:adjustRightInd w:val="0"/>
    </w:pPr>
    <w:rPr>
      <w:rFonts w:ascii="Times New Roman" w:hAnsi="Times New Roman"/>
      <w:color w:val="000000"/>
      <w:sz w:val="24"/>
      <w:szCs w:val="24"/>
      <w:lang w:eastAsia="en-US"/>
    </w:rPr>
  </w:style>
  <w:style w:type="character" w:customStyle="1" w:styleId="211">
    <w:name w:val="Заголовок 2 Знак1"/>
    <w:aliases w:val="Знак2 Знак2,Знак2 Знак Знак1"/>
    <w:basedOn w:val="DefaultParagraphFont"/>
    <w:uiPriority w:val="99"/>
    <w:semiHidden/>
    <w:rsid w:val="00837D6F"/>
    <w:rPr>
      <w:rFonts w:ascii="Cambria" w:hAnsi="Cambria" w:cs="Times New Roman"/>
      <w:b/>
      <w:bCs/>
      <w:color w:val="4F81BD"/>
      <w:sz w:val="26"/>
      <w:szCs w:val="26"/>
      <w:lang w:eastAsia="ru-RU"/>
    </w:rPr>
  </w:style>
  <w:style w:type="character" w:customStyle="1" w:styleId="1ff2">
    <w:name w:val="Текст сноски Знак1"/>
    <w:aliases w:val="Знак6 Знак1"/>
    <w:basedOn w:val="DefaultParagraphFont"/>
    <w:uiPriority w:val="99"/>
    <w:semiHidden/>
    <w:rsid w:val="00837D6F"/>
    <w:rPr>
      <w:rFonts w:eastAsia="Times New Roman" w:cs="Times New Roman"/>
      <w:sz w:val="20"/>
      <w:szCs w:val="20"/>
      <w:lang w:eastAsia="ru-RU"/>
    </w:rPr>
  </w:style>
  <w:style w:type="character" w:customStyle="1" w:styleId="1ff3">
    <w:name w:val="Название Знак1"/>
    <w:basedOn w:val="DefaultParagraphFont"/>
    <w:uiPriority w:val="99"/>
    <w:rsid w:val="00837D6F"/>
    <w:rPr>
      <w:rFonts w:ascii="Cambria" w:hAnsi="Cambria" w:cs="Times New Roman"/>
      <w:color w:val="17365D"/>
      <w:spacing w:val="5"/>
      <w:kern w:val="28"/>
      <w:sz w:val="52"/>
      <w:szCs w:val="52"/>
      <w:lang w:eastAsia="ru-RU"/>
    </w:rPr>
  </w:style>
  <w:style w:type="character" w:customStyle="1" w:styleId="1ff4">
    <w:name w:val="Основной текст с отступом Знак1"/>
    <w:basedOn w:val="DefaultParagraphFont"/>
    <w:uiPriority w:val="99"/>
    <w:semiHidden/>
    <w:rsid w:val="00837D6F"/>
    <w:rPr>
      <w:rFonts w:eastAsia="Times New Roman" w:cs="Times New Roman"/>
      <w:sz w:val="28"/>
      <w:szCs w:val="28"/>
      <w:lang w:eastAsia="ru-RU"/>
    </w:rPr>
  </w:style>
  <w:style w:type="character" w:customStyle="1" w:styleId="1ff5">
    <w:name w:val="Подзаголовок Знак1"/>
    <w:basedOn w:val="DefaultParagraphFont"/>
    <w:uiPriority w:val="99"/>
    <w:rsid w:val="00837D6F"/>
    <w:rPr>
      <w:rFonts w:ascii="Cambria" w:hAnsi="Cambria" w:cs="Times New Roman"/>
      <w:i/>
      <w:iCs/>
      <w:color w:val="4F81BD"/>
      <w:spacing w:val="15"/>
      <w:sz w:val="24"/>
      <w:szCs w:val="24"/>
      <w:lang w:eastAsia="ru-RU"/>
    </w:rPr>
  </w:style>
  <w:style w:type="character" w:customStyle="1" w:styleId="1ff6">
    <w:name w:val="Нижний колонтитул Знак1"/>
    <w:basedOn w:val="DefaultParagraphFont"/>
    <w:uiPriority w:val="99"/>
    <w:semiHidden/>
    <w:rsid w:val="00837D6F"/>
    <w:rPr>
      <w:rFonts w:eastAsia="Times New Roman" w:cs="Times New Roman"/>
      <w:sz w:val="28"/>
      <w:szCs w:val="28"/>
      <w:lang w:eastAsia="ru-RU"/>
    </w:rPr>
  </w:style>
  <w:style w:type="character" w:customStyle="1" w:styleId="1ff7">
    <w:name w:val="Верхний колонтитул Знак1"/>
    <w:basedOn w:val="DefaultParagraphFont"/>
    <w:uiPriority w:val="99"/>
    <w:semiHidden/>
    <w:rsid w:val="00837D6F"/>
    <w:rPr>
      <w:rFonts w:eastAsia="Times New Roman" w:cs="Times New Roman"/>
      <w:sz w:val="28"/>
      <w:szCs w:val="28"/>
      <w:lang w:eastAsia="ru-RU"/>
    </w:rPr>
  </w:style>
  <w:style w:type="paragraph" w:customStyle="1" w:styleId="Style25">
    <w:name w:val="Style25"/>
    <w:basedOn w:val="Normal"/>
    <w:uiPriority w:val="99"/>
    <w:rsid w:val="00837D6F"/>
    <w:pPr>
      <w:spacing w:after="0" w:line="230" w:lineRule="exact"/>
      <w:jc w:val="center"/>
    </w:pPr>
    <w:rPr>
      <w:rFonts w:ascii="Arial" w:hAnsi="Arial" w:cs="Arial"/>
      <w:sz w:val="20"/>
      <w:szCs w:val="20"/>
      <w:lang w:eastAsia="ru-RU"/>
    </w:rPr>
  </w:style>
  <w:style w:type="paragraph" w:customStyle="1" w:styleId="Style21">
    <w:name w:val="Style21"/>
    <w:basedOn w:val="Normal"/>
    <w:uiPriority w:val="99"/>
    <w:rsid w:val="00837D6F"/>
    <w:pPr>
      <w:spacing w:after="0" w:line="240" w:lineRule="auto"/>
    </w:pPr>
    <w:rPr>
      <w:rFonts w:ascii="Arial" w:hAnsi="Arial" w:cs="Arial"/>
      <w:sz w:val="20"/>
      <w:szCs w:val="20"/>
      <w:lang w:eastAsia="ru-RU"/>
    </w:rPr>
  </w:style>
  <w:style w:type="paragraph" w:customStyle="1" w:styleId="Style241">
    <w:name w:val="Style241"/>
    <w:basedOn w:val="Normal"/>
    <w:uiPriority w:val="99"/>
    <w:rsid w:val="00837D6F"/>
    <w:pPr>
      <w:spacing w:after="0" w:line="278" w:lineRule="exact"/>
      <w:ind w:hanging="1642"/>
    </w:pPr>
    <w:rPr>
      <w:rFonts w:ascii="Arial" w:hAnsi="Arial" w:cs="Arial"/>
      <w:sz w:val="20"/>
      <w:szCs w:val="20"/>
      <w:lang w:eastAsia="ru-RU"/>
    </w:rPr>
  </w:style>
  <w:style w:type="paragraph" w:customStyle="1" w:styleId="Style238">
    <w:name w:val="Style238"/>
    <w:basedOn w:val="Normal"/>
    <w:uiPriority w:val="99"/>
    <w:rsid w:val="00837D6F"/>
    <w:pPr>
      <w:spacing w:after="0" w:line="240" w:lineRule="auto"/>
    </w:pPr>
    <w:rPr>
      <w:rFonts w:ascii="Arial" w:hAnsi="Arial" w:cs="Arial"/>
      <w:sz w:val="20"/>
      <w:szCs w:val="20"/>
      <w:lang w:eastAsia="ru-RU"/>
    </w:rPr>
  </w:style>
  <w:style w:type="paragraph" w:customStyle="1" w:styleId="Style264">
    <w:name w:val="Style264"/>
    <w:basedOn w:val="Normal"/>
    <w:uiPriority w:val="99"/>
    <w:rsid w:val="00837D6F"/>
    <w:pPr>
      <w:spacing w:after="0" w:line="226" w:lineRule="exact"/>
    </w:pPr>
    <w:rPr>
      <w:rFonts w:ascii="Arial" w:hAnsi="Arial" w:cs="Arial"/>
      <w:sz w:val="20"/>
      <w:szCs w:val="20"/>
      <w:lang w:eastAsia="ru-RU"/>
    </w:rPr>
  </w:style>
  <w:style w:type="character" w:customStyle="1" w:styleId="71">
    <w:name w:val="Заголовок 7 Знак1"/>
    <w:basedOn w:val="DefaultParagraphFont"/>
    <w:uiPriority w:val="99"/>
    <w:semiHidden/>
    <w:rsid w:val="00837D6F"/>
    <w:rPr>
      <w:rFonts w:ascii="Cambria" w:hAnsi="Cambria" w:cs="Times New Roman"/>
      <w:i/>
      <w:iCs/>
      <w:color w:val="404040"/>
      <w:lang w:eastAsia="ru-RU"/>
    </w:rPr>
  </w:style>
  <w:style w:type="character" w:customStyle="1" w:styleId="81">
    <w:name w:val="Заголовок 8 Знак1"/>
    <w:basedOn w:val="DefaultParagraphFont"/>
    <w:uiPriority w:val="99"/>
    <w:semiHidden/>
    <w:rsid w:val="00837D6F"/>
    <w:rPr>
      <w:rFonts w:ascii="Cambria" w:hAnsi="Cambria" w:cs="Times New Roman"/>
      <w:color w:val="404040"/>
      <w:sz w:val="20"/>
      <w:szCs w:val="20"/>
      <w:lang w:eastAsia="ru-RU"/>
    </w:rPr>
  </w:style>
  <w:style w:type="character" w:customStyle="1" w:styleId="91">
    <w:name w:val="Заголовок 9 Знак1"/>
    <w:basedOn w:val="DefaultParagraphFont"/>
    <w:uiPriority w:val="99"/>
    <w:semiHidden/>
    <w:rsid w:val="00837D6F"/>
    <w:rPr>
      <w:rFonts w:ascii="Cambria" w:hAnsi="Cambria" w:cs="Times New Roman"/>
      <w:i/>
      <w:iCs/>
      <w:color w:val="404040"/>
      <w:sz w:val="20"/>
      <w:szCs w:val="20"/>
      <w:lang w:eastAsia="ru-RU"/>
    </w:rPr>
  </w:style>
  <w:style w:type="character" w:customStyle="1" w:styleId="1ff8">
    <w:name w:val="Текст выноски Знак1"/>
    <w:basedOn w:val="DefaultParagraphFont"/>
    <w:uiPriority w:val="99"/>
    <w:semiHidden/>
    <w:rsid w:val="00837D6F"/>
    <w:rPr>
      <w:rFonts w:ascii="Tahoma" w:hAnsi="Tahoma" w:cs="Tahoma"/>
      <w:sz w:val="16"/>
      <w:szCs w:val="16"/>
      <w:lang w:eastAsia="ru-RU"/>
    </w:rPr>
  </w:style>
  <w:style w:type="character" w:customStyle="1" w:styleId="1ff9">
    <w:name w:val="Красная строка Знак1"/>
    <w:basedOn w:val="DefaultParagraphFont"/>
    <w:uiPriority w:val="99"/>
    <w:semiHidden/>
    <w:rsid w:val="00837D6F"/>
    <w:rPr>
      <w:rFonts w:eastAsia="Times New Roman" w:cs="Times New Roman"/>
      <w:sz w:val="28"/>
      <w:szCs w:val="28"/>
      <w:lang w:eastAsia="ru-RU"/>
    </w:rPr>
  </w:style>
  <w:style w:type="character" w:customStyle="1" w:styleId="212">
    <w:name w:val="Основной текст с отступом 2 Знак1"/>
    <w:basedOn w:val="DefaultParagraphFont"/>
    <w:uiPriority w:val="99"/>
    <w:semiHidden/>
    <w:rsid w:val="00837D6F"/>
    <w:rPr>
      <w:rFonts w:eastAsia="Times New Roman" w:cs="Times New Roman"/>
      <w:sz w:val="28"/>
      <w:szCs w:val="28"/>
      <w:lang w:eastAsia="ru-RU"/>
    </w:rPr>
  </w:style>
  <w:style w:type="character" w:customStyle="1" w:styleId="213">
    <w:name w:val="Основной текст 2 Знак1"/>
    <w:basedOn w:val="DefaultParagraphFont"/>
    <w:uiPriority w:val="99"/>
    <w:semiHidden/>
    <w:rsid w:val="00837D6F"/>
    <w:rPr>
      <w:rFonts w:eastAsia="Times New Roman" w:cs="Times New Roman"/>
      <w:sz w:val="28"/>
      <w:szCs w:val="28"/>
      <w:lang w:eastAsia="ru-RU"/>
    </w:rPr>
  </w:style>
  <w:style w:type="character" w:customStyle="1" w:styleId="31">
    <w:name w:val="Основной текст с отступом 3 Знак1"/>
    <w:basedOn w:val="DefaultParagraphFont"/>
    <w:uiPriority w:val="99"/>
    <w:semiHidden/>
    <w:rsid w:val="00837D6F"/>
    <w:rPr>
      <w:rFonts w:eastAsia="Times New Roman" w:cs="Times New Roman"/>
      <w:sz w:val="16"/>
      <w:szCs w:val="16"/>
      <w:lang w:eastAsia="ru-RU"/>
    </w:rPr>
  </w:style>
  <w:style w:type="character" w:customStyle="1" w:styleId="310">
    <w:name w:val="Основной текст 3 Знак1"/>
    <w:basedOn w:val="DefaultParagraphFont"/>
    <w:uiPriority w:val="99"/>
    <w:semiHidden/>
    <w:rsid w:val="00837D6F"/>
    <w:rPr>
      <w:rFonts w:eastAsia="Times New Roman" w:cs="Times New Roman"/>
      <w:sz w:val="16"/>
      <w:szCs w:val="16"/>
      <w:lang w:eastAsia="ru-RU"/>
    </w:rPr>
  </w:style>
  <w:style w:type="character" w:customStyle="1" w:styleId="1ffa">
    <w:name w:val="Подпись Знак1"/>
    <w:basedOn w:val="DefaultParagraphFont"/>
    <w:uiPriority w:val="99"/>
    <w:semiHidden/>
    <w:rsid w:val="00837D6F"/>
    <w:rPr>
      <w:rFonts w:eastAsia="Times New Roman" w:cs="Times New Roman"/>
      <w:sz w:val="28"/>
      <w:szCs w:val="28"/>
      <w:lang w:eastAsia="ru-RU"/>
    </w:rPr>
  </w:style>
  <w:style w:type="character" w:customStyle="1" w:styleId="1ffb">
    <w:name w:val="Приветствие Знак1"/>
    <w:basedOn w:val="DefaultParagraphFont"/>
    <w:uiPriority w:val="99"/>
    <w:semiHidden/>
    <w:rsid w:val="00837D6F"/>
    <w:rPr>
      <w:rFonts w:eastAsia="Times New Roman" w:cs="Times New Roman"/>
      <w:sz w:val="28"/>
      <w:szCs w:val="28"/>
      <w:lang w:eastAsia="ru-RU"/>
    </w:rPr>
  </w:style>
  <w:style w:type="character" w:customStyle="1" w:styleId="1ffc">
    <w:name w:val="Прощание Знак1"/>
    <w:basedOn w:val="DefaultParagraphFont"/>
    <w:uiPriority w:val="99"/>
    <w:semiHidden/>
    <w:rsid w:val="00837D6F"/>
    <w:rPr>
      <w:rFonts w:eastAsia="Times New Roman" w:cs="Times New Roman"/>
      <w:sz w:val="28"/>
      <w:szCs w:val="28"/>
      <w:lang w:eastAsia="ru-RU"/>
    </w:rPr>
  </w:style>
  <w:style w:type="character" w:customStyle="1" w:styleId="1ffd">
    <w:name w:val="Текст Знак1"/>
    <w:basedOn w:val="DefaultParagraphFont"/>
    <w:uiPriority w:val="99"/>
    <w:semiHidden/>
    <w:rsid w:val="00837D6F"/>
    <w:rPr>
      <w:rFonts w:ascii="Consolas" w:hAnsi="Consolas" w:cs="Consolas"/>
      <w:sz w:val="21"/>
      <w:szCs w:val="21"/>
      <w:lang w:eastAsia="ru-RU"/>
    </w:rPr>
  </w:style>
  <w:style w:type="character" w:customStyle="1" w:styleId="1ffe">
    <w:name w:val="Электронная подпись Знак1"/>
    <w:basedOn w:val="DefaultParagraphFont"/>
    <w:uiPriority w:val="99"/>
    <w:semiHidden/>
    <w:rsid w:val="00837D6F"/>
    <w:rPr>
      <w:rFonts w:eastAsia="Times New Roman" w:cs="Times New Roman"/>
      <w:sz w:val="28"/>
      <w:szCs w:val="28"/>
      <w:lang w:eastAsia="ru-RU"/>
    </w:rPr>
  </w:style>
  <w:style w:type="character" w:customStyle="1" w:styleId="1fff">
    <w:name w:val="Шапка Знак1"/>
    <w:basedOn w:val="DefaultParagraphFont"/>
    <w:uiPriority w:val="99"/>
    <w:semiHidden/>
    <w:rsid w:val="00837D6F"/>
    <w:rPr>
      <w:rFonts w:ascii="Cambria" w:hAnsi="Cambria" w:cs="Times New Roman"/>
      <w:sz w:val="24"/>
      <w:szCs w:val="24"/>
      <w:shd w:val="pct20" w:color="auto" w:fill="auto"/>
      <w:lang w:eastAsia="ru-RU"/>
    </w:rPr>
  </w:style>
  <w:style w:type="character" w:customStyle="1" w:styleId="1fff0">
    <w:name w:val="Дата Знак1"/>
    <w:basedOn w:val="DefaultParagraphFont"/>
    <w:uiPriority w:val="99"/>
    <w:semiHidden/>
    <w:rsid w:val="00837D6F"/>
    <w:rPr>
      <w:rFonts w:eastAsia="Times New Roman" w:cs="Times New Roman"/>
      <w:sz w:val="28"/>
      <w:szCs w:val="28"/>
      <w:lang w:eastAsia="ru-RU"/>
    </w:rPr>
  </w:style>
  <w:style w:type="character" w:customStyle="1" w:styleId="1fff1">
    <w:name w:val="Заголовок записки Знак1"/>
    <w:basedOn w:val="DefaultParagraphFont"/>
    <w:uiPriority w:val="99"/>
    <w:semiHidden/>
    <w:rsid w:val="00837D6F"/>
    <w:rPr>
      <w:rFonts w:eastAsia="Times New Roman" w:cs="Times New Roman"/>
      <w:sz w:val="28"/>
      <w:szCs w:val="28"/>
      <w:lang w:eastAsia="ru-RU"/>
    </w:rPr>
  </w:style>
  <w:style w:type="character" w:customStyle="1" w:styleId="214">
    <w:name w:val="Красная строка 2 Знак1"/>
    <w:basedOn w:val="1ff4"/>
    <w:uiPriority w:val="99"/>
    <w:semiHidden/>
    <w:rsid w:val="00837D6F"/>
  </w:style>
  <w:style w:type="character" w:customStyle="1" w:styleId="4">
    <w:name w:val="Знак4"/>
    <w:basedOn w:val="DefaultParagraphFont"/>
    <w:uiPriority w:val="99"/>
    <w:semiHidden/>
    <w:rsid w:val="00837D6F"/>
    <w:rPr>
      <w:rFonts w:cs="Times New Roman"/>
      <w:sz w:val="24"/>
      <w:szCs w:val="24"/>
      <w:lang w:val="ru-RU" w:eastAsia="ru-RU" w:bidi="ar-SA"/>
    </w:rPr>
  </w:style>
  <w:style w:type="character" w:customStyle="1" w:styleId="215">
    <w:name w:val="Знак21"/>
    <w:basedOn w:val="DefaultParagraphFont"/>
    <w:uiPriority w:val="99"/>
    <w:semiHidden/>
    <w:rsid w:val="00837D6F"/>
    <w:rPr>
      <w:rFonts w:cs="Times New Roman"/>
      <w:b/>
      <w:bCs/>
      <w:sz w:val="24"/>
      <w:szCs w:val="24"/>
      <w:lang w:val="ru-RU" w:eastAsia="ru-RU" w:bidi="ar-SA"/>
    </w:rPr>
  </w:style>
  <w:style w:type="character" w:customStyle="1" w:styleId="CharStyle73">
    <w:name w:val="CharStyle73"/>
    <w:basedOn w:val="DefaultParagraphFont"/>
    <w:uiPriority w:val="99"/>
    <w:rsid w:val="00837D6F"/>
    <w:rPr>
      <w:rFonts w:ascii="Arial" w:hAnsi="Arial" w:cs="Arial"/>
      <w:sz w:val="18"/>
      <w:szCs w:val="18"/>
    </w:rPr>
  </w:style>
  <w:style w:type="character" w:customStyle="1" w:styleId="CharStyle91">
    <w:name w:val="CharStyle91"/>
    <w:basedOn w:val="DefaultParagraphFont"/>
    <w:uiPriority w:val="99"/>
    <w:rsid w:val="00837D6F"/>
    <w:rPr>
      <w:rFonts w:ascii="Arial" w:hAnsi="Arial" w:cs="Arial"/>
      <w:b/>
      <w:bCs/>
      <w:sz w:val="22"/>
      <w:szCs w:val="22"/>
    </w:rPr>
  </w:style>
  <w:style w:type="character" w:customStyle="1" w:styleId="CharStyle129">
    <w:name w:val="CharStyle129"/>
    <w:basedOn w:val="DefaultParagraphFont"/>
    <w:uiPriority w:val="99"/>
    <w:rsid w:val="00837D6F"/>
    <w:rPr>
      <w:rFonts w:ascii="Arial" w:hAnsi="Arial" w:cs="Arial"/>
      <w:b/>
      <w:bCs/>
      <w:sz w:val="18"/>
      <w:szCs w:val="18"/>
    </w:rPr>
  </w:style>
  <w:style w:type="paragraph" w:customStyle="1" w:styleId="font7">
    <w:name w:val="font7"/>
    <w:basedOn w:val="Normal"/>
    <w:uiPriority w:val="99"/>
    <w:rsid w:val="00837D6F"/>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107">
    <w:name w:val="xl107"/>
    <w:basedOn w:val="Normal"/>
    <w:uiPriority w:val="99"/>
    <w:rsid w:val="00837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8">
    <w:name w:val="xl108"/>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9">
    <w:name w:val="xl109"/>
    <w:basedOn w:val="Normal"/>
    <w:uiPriority w:val="99"/>
    <w:rsid w:val="00837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0">
    <w:name w:val="xl110"/>
    <w:basedOn w:val="Normal"/>
    <w:uiPriority w:val="99"/>
    <w:rsid w:val="00837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1">
    <w:name w:val="xl111"/>
    <w:basedOn w:val="Normal"/>
    <w:uiPriority w:val="99"/>
    <w:rsid w:val="00837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2">
    <w:name w:val="xl112"/>
    <w:basedOn w:val="Normal"/>
    <w:uiPriority w:val="99"/>
    <w:rsid w:val="00837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3">
    <w:name w:val="xl113"/>
    <w:basedOn w:val="Normal"/>
    <w:uiPriority w:val="99"/>
    <w:rsid w:val="00837D6F"/>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Normal"/>
    <w:uiPriority w:val="99"/>
    <w:rsid w:val="00837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61">
    <w:name w:val="Заголовок 6.1"/>
    <w:basedOn w:val="Heading2"/>
    <w:uiPriority w:val="99"/>
    <w:rsid w:val="00837D6F"/>
    <w:pPr>
      <w:keepLines w:val="0"/>
      <w:numPr>
        <w:numId w:val="25"/>
      </w:numPr>
      <w:spacing w:before="240" w:after="60" w:line="240" w:lineRule="auto"/>
    </w:pPr>
    <w:rPr>
      <w:rFonts w:ascii="Times New Roman" w:hAnsi="Times New Roman"/>
      <w:iCs/>
      <w:color w:val="auto"/>
      <w:sz w:val="28"/>
      <w:szCs w:val="28"/>
      <w:lang w:eastAsia="ru-RU"/>
    </w:rPr>
  </w:style>
  <w:style w:type="character" w:styleId="PlaceholderText">
    <w:name w:val="Placeholder Text"/>
    <w:basedOn w:val="DefaultParagraphFont"/>
    <w:uiPriority w:val="99"/>
    <w:semiHidden/>
    <w:rsid w:val="00837D6F"/>
    <w:rPr>
      <w:rFonts w:cs="Times New Roman"/>
      <w:color w:val="808080"/>
    </w:rPr>
  </w:style>
  <w:style w:type="table" w:customStyle="1" w:styleId="1fff2">
    <w:name w:val="Сетка таблицы1"/>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fb3">
    <w:name w:val="=dfb3"/>
    <w:uiPriority w:val="99"/>
    <w:rsid w:val="00837D6F"/>
    <w:pPr>
      <w:widowControl w:val="0"/>
      <w:autoSpaceDE w:val="0"/>
      <w:autoSpaceDN w:val="0"/>
      <w:adjustRightInd w:val="0"/>
    </w:pPr>
    <w:rPr>
      <w:rFonts w:ascii="Times New Roman" w:eastAsia="Times New Roman" w:hAnsi="Times New Roman"/>
      <w:sz w:val="24"/>
      <w:szCs w:val="24"/>
    </w:rPr>
    <w:tblPr>
      <w:tblCellMar>
        <w:top w:w="0" w:type="dxa"/>
        <w:left w:w="108" w:type="dxa"/>
        <w:bottom w:w="0" w:type="dxa"/>
        <w:right w:w="0" w:type="dxa"/>
      </w:tblCellMar>
    </w:tblPr>
  </w:style>
  <w:style w:type="paragraph" w:customStyle="1" w:styleId="6">
    <w:name w:val="=6"/>
    <w:uiPriority w:val="99"/>
    <w:rsid w:val="00837D6F"/>
    <w:pPr>
      <w:widowControl w:val="0"/>
      <w:autoSpaceDE w:val="0"/>
      <w:autoSpaceDN w:val="0"/>
      <w:adjustRightInd w:val="0"/>
    </w:pPr>
    <w:rPr>
      <w:rFonts w:ascii="Times New Roman" w:eastAsia="Times New Roman" w:hAnsi="Times New Roman"/>
      <w:sz w:val="24"/>
      <w:szCs w:val="24"/>
    </w:rPr>
  </w:style>
  <w:style w:type="character" w:customStyle="1" w:styleId="200">
    <w:name w:val="=20"/>
    <w:uiPriority w:val="99"/>
    <w:rsid w:val="00837D6F"/>
  </w:style>
  <w:style w:type="paragraph" w:customStyle="1" w:styleId="5">
    <w:name w:val="=5"/>
    <w:uiPriority w:val="99"/>
    <w:rsid w:val="00837D6F"/>
    <w:pPr>
      <w:widowControl w:val="0"/>
      <w:autoSpaceDE w:val="0"/>
      <w:autoSpaceDN w:val="0"/>
      <w:adjustRightInd w:val="0"/>
    </w:pPr>
    <w:rPr>
      <w:rFonts w:ascii="Times New Roman" w:eastAsia="Times New Roman" w:hAnsi="Times New Roman"/>
      <w:sz w:val="24"/>
      <w:szCs w:val="24"/>
    </w:rPr>
  </w:style>
  <w:style w:type="paragraph" w:customStyle="1" w:styleId="32">
    <w:name w:val="=3"/>
    <w:uiPriority w:val="99"/>
    <w:rsid w:val="00837D6F"/>
    <w:pPr>
      <w:widowControl w:val="0"/>
      <w:autoSpaceDE w:val="0"/>
      <w:autoSpaceDN w:val="0"/>
      <w:adjustRightInd w:val="0"/>
    </w:pPr>
    <w:rPr>
      <w:rFonts w:ascii="Times New Roman" w:eastAsia="Times New Roman" w:hAnsi="Times New Roman"/>
      <w:sz w:val="24"/>
      <w:szCs w:val="24"/>
    </w:rPr>
  </w:style>
  <w:style w:type="character" w:customStyle="1" w:styleId="24">
    <w:name w:val="=2"/>
    <w:uiPriority w:val="99"/>
    <w:rsid w:val="00837D6F"/>
  </w:style>
  <w:style w:type="table" w:customStyle="1" w:styleId="25">
    <w:name w:val="Сетка таблицы2"/>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
    <w:name w:val="Сетка таблицы3"/>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
    <w:name w:val="Сетка таблицы4"/>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9">
    <w:name w:val="Введение и оглавление"/>
    <w:basedOn w:val="Heading1"/>
    <w:link w:val="afffa"/>
    <w:autoRedefine/>
    <w:uiPriority w:val="99"/>
    <w:rsid w:val="00837D6F"/>
    <w:pPr>
      <w:keepLines w:val="0"/>
      <w:tabs>
        <w:tab w:val="clear" w:pos="360"/>
      </w:tabs>
      <w:spacing w:before="240" w:after="60" w:line="240" w:lineRule="auto"/>
      <w:ind w:left="0" w:firstLine="0"/>
      <w:jc w:val="both"/>
    </w:pPr>
    <w:rPr>
      <w:rFonts w:ascii="Times New Roman" w:eastAsia="Calibri" w:hAnsi="Times New Roman"/>
      <w:bCs w:val="0"/>
      <w:color w:val="auto"/>
      <w:kern w:val="32"/>
      <w:szCs w:val="20"/>
      <w:lang w:eastAsia="ru-RU"/>
    </w:rPr>
  </w:style>
  <w:style w:type="character" w:customStyle="1" w:styleId="afffa">
    <w:name w:val="Введение и оглавление Знак"/>
    <w:link w:val="afff9"/>
    <w:uiPriority w:val="99"/>
    <w:locked/>
    <w:rsid w:val="00837D6F"/>
    <w:rPr>
      <w:rFonts w:ascii="Times New Roman" w:hAnsi="Times New Roman"/>
      <w:b/>
      <w:kern w:val="32"/>
      <w:sz w:val="28"/>
      <w:lang w:eastAsia="ru-RU"/>
    </w:rPr>
  </w:style>
  <w:style w:type="table" w:customStyle="1" w:styleId="50">
    <w:name w:val="Сетка таблицы5"/>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
    <w:name w:val="Сетка таблицы6"/>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
    <w:name w:val="Сетка таблицы7"/>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b">
    <w:name w:val="Нормальный (таблица)"/>
    <w:basedOn w:val="Normal"/>
    <w:next w:val="Normal"/>
    <w:uiPriority w:val="99"/>
    <w:rsid w:val="00837D6F"/>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c">
    <w:name w:val="Прижатый влево"/>
    <w:basedOn w:val="Normal"/>
    <w:next w:val="Normal"/>
    <w:uiPriority w:val="99"/>
    <w:rsid w:val="00837D6F"/>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d">
    <w:name w:val="Цветовое выделение"/>
    <w:uiPriority w:val="99"/>
    <w:rsid w:val="00837D6F"/>
    <w:rPr>
      <w:b/>
      <w:color w:val="26282F"/>
      <w:sz w:val="26"/>
    </w:rPr>
  </w:style>
  <w:style w:type="character" w:customStyle="1" w:styleId="afffe">
    <w:name w:val="Гипертекстовая ссылка"/>
    <w:basedOn w:val="afffd"/>
    <w:uiPriority w:val="99"/>
    <w:rsid w:val="00837D6F"/>
    <w:rPr>
      <w:rFonts w:cs="Times New Roman"/>
      <w:color w:val="106BBE"/>
      <w:szCs w:val="26"/>
    </w:rPr>
  </w:style>
  <w:style w:type="table" w:customStyle="1" w:styleId="8">
    <w:name w:val="Сетка таблицы8"/>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DefaultParagraphFont"/>
    <w:uiPriority w:val="99"/>
    <w:rsid w:val="00837D6F"/>
    <w:rPr>
      <w:rFonts w:cs="Times New Roman"/>
    </w:rPr>
  </w:style>
  <w:style w:type="table" w:customStyle="1" w:styleId="9">
    <w:name w:val="Сетка таблицы9"/>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5">
    <w:name w:val="xl115"/>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6">
    <w:name w:val="xl116"/>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117">
    <w:name w:val="xl117"/>
    <w:basedOn w:val="Normal"/>
    <w:uiPriority w:val="99"/>
    <w:rsid w:val="00837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8">
    <w:name w:val="xl118"/>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9">
    <w:name w:val="xl119"/>
    <w:basedOn w:val="Normal"/>
    <w:uiPriority w:val="99"/>
    <w:rsid w:val="00837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0">
    <w:name w:val="xl120"/>
    <w:basedOn w:val="Normal"/>
    <w:uiPriority w:val="99"/>
    <w:rsid w:val="00837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1">
    <w:name w:val="xl121"/>
    <w:basedOn w:val="Normal"/>
    <w:uiPriority w:val="99"/>
    <w:rsid w:val="00837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affff">
    <w:name w:val="Номер"/>
    <w:basedOn w:val="Normal"/>
    <w:uiPriority w:val="99"/>
    <w:rsid w:val="00837D6F"/>
    <w:pPr>
      <w:spacing w:before="60" w:after="60" w:line="240" w:lineRule="auto"/>
      <w:jc w:val="center"/>
    </w:pPr>
    <w:rPr>
      <w:rFonts w:ascii="Times New Roman" w:eastAsia="Times New Roman" w:hAnsi="Times New Roman"/>
      <w:sz w:val="28"/>
      <w:szCs w:val="20"/>
      <w:lang w:eastAsia="ru-RU"/>
    </w:rPr>
  </w:style>
  <w:style w:type="character" w:customStyle="1" w:styleId="affff0">
    <w:name w:val="Основной текст_"/>
    <w:link w:val="1fff3"/>
    <w:uiPriority w:val="99"/>
    <w:locked/>
    <w:rsid w:val="00837D6F"/>
    <w:rPr>
      <w:sz w:val="28"/>
      <w:shd w:val="clear" w:color="auto" w:fill="FFFFFF"/>
    </w:rPr>
  </w:style>
  <w:style w:type="paragraph" w:customStyle="1" w:styleId="1fff3">
    <w:name w:val="Основной текст1"/>
    <w:basedOn w:val="Normal"/>
    <w:link w:val="affff0"/>
    <w:uiPriority w:val="99"/>
    <w:rsid w:val="00837D6F"/>
    <w:pPr>
      <w:shd w:val="clear" w:color="auto" w:fill="FFFFFF"/>
      <w:spacing w:after="0" w:line="240" w:lineRule="atLeast"/>
    </w:pPr>
    <w:rPr>
      <w:sz w:val="28"/>
      <w:szCs w:val="20"/>
      <w:lang w:eastAsia="ru-RU"/>
    </w:rPr>
  </w:style>
  <w:style w:type="paragraph" w:customStyle="1" w:styleId="xl122">
    <w:name w:val="xl122"/>
    <w:basedOn w:val="Normal"/>
    <w:uiPriority w:val="99"/>
    <w:rsid w:val="00837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123">
    <w:name w:val="xl123"/>
    <w:basedOn w:val="Normal"/>
    <w:uiPriority w:val="99"/>
    <w:rsid w:val="00837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124">
    <w:name w:val="xl124"/>
    <w:basedOn w:val="Normal"/>
    <w:uiPriority w:val="99"/>
    <w:rsid w:val="00837D6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ru-RU"/>
    </w:rPr>
  </w:style>
  <w:style w:type="paragraph" w:customStyle="1" w:styleId="xl125">
    <w:name w:val="xl125"/>
    <w:basedOn w:val="Normal"/>
    <w:uiPriority w:val="99"/>
    <w:rsid w:val="00837D6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6"/>
      <w:szCs w:val="16"/>
      <w:lang w:eastAsia="ru-RU"/>
    </w:rPr>
  </w:style>
  <w:style w:type="paragraph" w:customStyle="1" w:styleId="1fff4">
    <w:name w:val="Вертикальный отступ 1"/>
    <w:basedOn w:val="Normal"/>
    <w:uiPriority w:val="99"/>
    <w:rsid w:val="00837D6F"/>
    <w:pPr>
      <w:spacing w:after="0" w:line="240" w:lineRule="auto"/>
      <w:jc w:val="center"/>
    </w:pPr>
    <w:rPr>
      <w:rFonts w:ascii="Times New Roman" w:eastAsia="Times New Roman" w:hAnsi="Times New Roman"/>
      <w:sz w:val="28"/>
      <w:szCs w:val="20"/>
      <w:lang w:val="en-US" w:eastAsia="ru-RU"/>
    </w:rPr>
  </w:style>
  <w:style w:type="character" w:customStyle="1" w:styleId="63pt2">
    <w:name w:val="Заголовок №6 + Интервал 3 pt2"/>
    <w:uiPriority w:val="99"/>
    <w:rsid w:val="00837D6F"/>
    <w:rPr>
      <w:rFonts w:ascii="Times New Roman" w:hAnsi="Times New Roman"/>
      <w:spacing w:val="60"/>
      <w:sz w:val="28"/>
    </w:rPr>
  </w:style>
  <w:style w:type="paragraph" w:customStyle="1" w:styleId="affff1">
    <w:name w:val="Стиль таблицы"/>
    <w:basedOn w:val="Normal"/>
    <w:link w:val="affff2"/>
    <w:autoRedefine/>
    <w:uiPriority w:val="99"/>
    <w:rsid w:val="00837D6F"/>
    <w:pPr>
      <w:spacing w:after="0" w:line="240" w:lineRule="auto"/>
      <w:contextualSpacing/>
      <w:jc w:val="center"/>
    </w:pPr>
    <w:rPr>
      <w:rFonts w:ascii="Times New Roman" w:eastAsia="Times New Roman" w:hAnsi="Times New Roman"/>
      <w:bCs/>
      <w:color w:val="000000"/>
      <w:sz w:val="24"/>
      <w:szCs w:val="20"/>
      <w:lang w:eastAsia="ru-RU"/>
    </w:rPr>
  </w:style>
  <w:style w:type="character" w:customStyle="1" w:styleId="affff2">
    <w:name w:val="Стиль таблицы Знак"/>
    <w:basedOn w:val="DefaultParagraphFont"/>
    <w:link w:val="affff1"/>
    <w:uiPriority w:val="99"/>
    <w:locked/>
    <w:rsid w:val="00837D6F"/>
    <w:rPr>
      <w:rFonts w:ascii="Times New Roman" w:hAnsi="Times New Roman" w:cs="Times New Roman"/>
      <w:bCs/>
      <w:color w:val="000000"/>
      <w:sz w:val="20"/>
      <w:szCs w:val="20"/>
      <w:lang w:eastAsia="ru-RU"/>
    </w:rPr>
  </w:style>
  <w:style w:type="paragraph" w:customStyle="1" w:styleId="FR1">
    <w:name w:val="FR1"/>
    <w:uiPriority w:val="99"/>
    <w:rsid w:val="00837D6F"/>
    <w:pPr>
      <w:widowControl w:val="0"/>
      <w:overflowPunct w:val="0"/>
      <w:autoSpaceDE w:val="0"/>
      <w:autoSpaceDN w:val="0"/>
      <w:adjustRightInd w:val="0"/>
      <w:spacing w:before="500"/>
      <w:jc w:val="center"/>
    </w:pPr>
    <w:rPr>
      <w:rFonts w:ascii="Times New Roman" w:eastAsia="Times New Roman" w:hAnsi="Times New Roman"/>
      <w:b/>
      <w:noProof/>
      <w:sz w:val="48"/>
      <w:szCs w:val="20"/>
    </w:rPr>
  </w:style>
  <w:style w:type="paragraph" w:customStyle="1" w:styleId="1fff5">
    <w:name w:val="Знак Знак Знак1"/>
    <w:basedOn w:val="Normal"/>
    <w:uiPriority w:val="99"/>
    <w:rsid w:val="00837D6F"/>
    <w:pPr>
      <w:tabs>
        <w:tab w:val="num" w:pos="360"/>
      </w:tabs>
      <w:spacing w:after="160" w:line="240" w:lineRule="exact"/>
    </w:pPr>
    <w:rPr>
      <w:rFonts w:ascii="Verdana" w:eastAsia="Times New Roman" w:hAnsi="Verdana" w:cs="Verdana"/>
      <w:sz w:val="20"/>
      <w:szCs w:val="20"/>
      <w:lang w:val="en-US"/>
    </w:rPr>
  </w:style>
  <w:style w:type="paragraph" w:customStyle="1" w:styleId="xl126">
    <w:name w:val="xl126"/>
    <w:basedOn w:val="Normal"/>
    <w:uiPriority w:val="99"/>
    <w:rsid w:val="00837D6F"/>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7">
    <w:name w:val="xl127"/>
    <w:basedOn w:val="Normal"/>
    <w:uiPriority w:val="99"/>
    <w:rsid w:val="00837D6F"/>
    <w:pPr>
      <w:pBdr>
        <w:top w:val="single" w:sz="4" w:space="0" w:color="333333"/>
        <w:bottom w:val="single" w:sz="4" w:space="0" w:color="333333"/>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8">
    <w:name w:val="xl128"/>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129">
    <w:name w:val="xl129"/>
    <w:basedOn w:val="Normal"/>
    <w:uiPriority w:val="99"/>
    <w:rsid w:val="00837D6F"/>
    <w:pPr>
      <w:pBdr>
        <w:top w:val="single" w:sz="4" w:space="0" w:color="333333"/>
        <w:left w:val="single" w:sz="4" w:space="0" w:color="333333"/>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0">
    <w:name w:val="xl130"/>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8"/>
      <w:szCs w:val="28"/>
      <w:lang w:eastAsia="ru-RU"/>
    </w:rPr>
  </w:style>
  <w:style w:type="paragraph" w:customStyle="1" w:styleId="xl131">
    <w:name w:val="xl131"/>
    <w:basedOn w:val="Normal"/>
    <w:uiPriority w:val="99"/>
    <w:rsid w:val="00837D6F"/>
    <w:pPr>
      <w:pBdr>
        <w:top w:val="single" w:sz="4" w:space="0" w:color="333333"/>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2">
    <w:name w:val="xl132"/>
    <w:basedOn w:val="Normal"/>
    <w:uiPriority w:val="99"/>
    <w:rsid w:val="00837D6F"/>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3">
    <w:name w:val="xl133"/>
    <w:basedOn w:val="Normal"/>
    <w:uiPriority w:val="99"/>
    <w:rsid w:val="00837D6F"/>
    <w:pPr>
      <w:pBdr>
        <w:bottom w:val="single" w:sz="4" w:space="0" w:color="333333"/>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4">
    <w:name w:val="xl134"/>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35">
    <w:name w:val="xl135"/>
    <w:basedOn w:val="Normal"/>
    <w:uiPriority w:val="99"/>
    <w:rsid w:val="00837D6F"/>
    <w:pPr>
      <w:pBdr>
        <w:top w:val="single" w:sz="4" w:space="0" w:color="333333"/>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6">
    <w:name w:val="xl136"/>
    <w:basedOn w:val="Normal"/>
    <w:uiPriority w:val="99"/>
    <w:rsid w:val="00837D6F"/>
    <w:pPr>
      <w:pBdr>
        <w:top w:val="single" w:sz="4" w:space="0" w:color="333333"/>
        <w:left w:val="single" w:sz="4" w:space="0" w:color="333333"/>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7">
    <w:name w:val="xl137"/>
    <w:basedOn w:val="Normal"/>
    <w:uiPriority w:val="99"/>
    <w:rsid w:val="00837D6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8">
    <w:name w:val="xl138"/>
    <w:basedOn w:val="Normal"/>
    <w:uiPriority w:val="99"/>
    <w:rsid w:val="00837D6F"/>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9">
    <w:name w:val="xl139"/>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Normal"/>
    <w:uiPriority w:val="99"/>
    <w:rsid w:val="00837D6F"/>
    <w:pPr>
      <w:pBdr>
        <w:top w:val="single" w:sz="4" w:space="0" w:color="333333"/>
        <w:left w:val="single" w:sz="4" w:space="0" w:color="333333"/>
        <w:bottom w:val="single" w:sz="4" w:space="0" w:color="333333"/>
        <w:right w:val="single" w:sz="4" w:space="0" w:color="333333"/>
      </w:pBd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xl141">
    <w:name w:val="xl141"/>
    <w:basedOn w:val="Normal"/>
    <w:uiPriority w:val="99"/>
    <w:rsid w:val="00837D6F"/>
    <w:pPr>
      <w:pBdr>
        <w:top w:val="single" w:sz="4" w:space="0" w:color="333333"/>
        <w:left w:val="single" w:sz="4" w:space="0" w:color="333333"/>
        <w:bottom w:val="single" w:sz="4" w:space="0" w:color="333333"/>
      </w:pBd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xl142">
    <w:name w:val="xl142"/>
    <w:basedOn w:val="Normal"/>
    <w:uiPriority w:val="99"/>
    <w:rsid w:val="00837D6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3">
    <w:name w:val="xl143"/>
    <w:basedOn w:val="Normal"/>
    <w:uiPriority w:val="99"/>
    <w:rsid w:val="00837D6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4">
    <w:name w:val="xl144"/>
    <w:basedOn w:val="Normal"/>
    <w:uiPriority w:val="99"/>
    <w:rsid w:val="00837D6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5">
    <w:name w:val="xl145"/>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6">
    <w:name w:val="xl146"/>
    <w:basedOn w:val="Normal"/>
    <w:uiPriority w:val="99"/>
    <w:rsid w:val="00837D6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7">
    <w:name w:val="xl147"/>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Normal"/>
    <w:uiPriority w:val="99"/>
    <w:rsid w:val="00837D6F"/>
    <w:pPr>
      <w:pBdr>
        <w:left w:val="single" w:sz="4" w:space="0" w:color="333333"/>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49">
    <w:name w:val="xl149"/>
    <w:basedOn w:val="Normal"/>
    <w:uiPriority w:val="99"/>
    <w:rsid w:val="00837D6F"/>
    <w:pPr>
      <w:spacing w:before="100" w:beforeAutospacing="1" w:after="100" w:afterAutospacing="1" w:line="240" w:lineRule="auto"/>
      <w:jc w:val="center"/>
    </w:pPr>
    <w:rPr>
      <w:rFonts w:ascii="Times New Roman" w:eastAsia="Times New Roman" w:hAnsi="Times New Roman"/>
      <w:b/>
      <w:bCs/>
      <w:sz w:val="20"/>
      <w:szCs w:val="20"/>
      <w:lang w:eastAsia="ru-RU"/>
    </w:rPr>
  </w:style>
  <w:style w:type="character" w:customStyle="1" w:styleId="spelle">
    <w:name w:val="spelle"/>
    <w:basedOn w:val="DefaultParagraphFont"/>
    <w:uiPriority w:val="99"/>
    <w:rsid w:val="00837D6F"/>
    <w:rPr>
      <w:rFonts w:cs="Times New Roman"/>
    </w:rPr>
  </w:style>
  <w:style w:type="paragraph" w:styleId="EndnoteText">
    <w:name w:val="endnote text"/>
    <w:basedOn w:val="Normal"/>
    <w:link w:val="EndnoteTextChar"/>
    <w:uiPriority w:val="99"/>
    <w:semiHidden/>
    <w:rsid w:val="00837D6F"/>
    <w:pPr>
      <w:spacing w:after="0" w:line="240" w:lineRule="auto"/>
    </w:pPr>
    <w:rPr>
      <w:sz w:val="20"/>
      <w:szCs w:val="20"/>
    </w:rPr>
  </w:style>
  <w:style w:type="character" w:customStyle="1" w:styleId="EndnoteTextChar">
    <w:name w:val="Endnote Text Char"/>
    <w:basedOn w:val="DefaultParagraphFont"/>
    <w:link w:val="EndnoteText"/>
    <w:uiPriority w:val="99"/>
    <w:semiHidden/>
    <w:locked/>
    <w:rsid w:val="00837D6F"/>
    <w:rPr>
      <w:rFonts w:cs="Times New Roman"/>
      <w:sz w:val="20"/>
      <w:szCs w:val="20"/>
    </w:rPr>
  </w:style>
  <w:style w:type="character" w:customStyle="1" w:styleId="Bodytext0">
    <w:name w:val="Body text_"/>
    <w:basedOn w:val="DefaultParagraphFont"/>
    <w:uiPriority w:val="99"/>
    <w:locked/>
    <w:rsid w:val="00837D6F"/>
    <w:rPr>
      <w:rFonts w:ascii="Arial" w:hAnsi="Arial" w:cs="Arial"/>
      <w:sz w:val="18"/>
      <w:szCs w:val="18"/>
      <w:shd w:val="clear" w:color="auto" w:fill="FFFFFF"/>
    </w:rPr>
  </w:style>
  <w:style w:type="character" w:customStyle="1" w:styleId="Tablecaption">
    <w:name w:val="Table caption_"/>
    <w:basedOn w:val="DefaultParagraphFont"/>
    <w:link w:val="Tablecaption0"/>
    <w:uiPriority w:val="99"/>
    <w:locked/>
    <w:rsid w:val="00837D6F"/>
    <w:rPr>
      <w:rFonts w:ascii="Arial" w:hAnsi="Arial" w:cs="Arial"/>
      <w:sz w:val="18"/>
      <w:szCs w:val="18"/>
      <w:shd w:val="clear" w:color="auto" w:fill="FFFFFF"/>
    </w:rPr>
  </w:style>
  <w:style w:type="paragraph" w:customStyle="1" w:styleId="Tablecaption0">
    <w:name w:val="Table caption"/>
    <w:basedOn w:val="Normal"/>
    <w:link w:val="Tablecaption"/>
    <w:uiPriority w:val="99"/>
    <w:rsid w:val="00837D6F"/>
    <w:pPr>
      <w:widowControl w:val="0"/>
      <w:shd w:val="clear" w:color="auto" w:fill="FFFFFF"/>
      <w:spacing w:after="0" w:line="240" w:lineRule="atLeast"/>
    </w:pPr>
    <w:rPr>
      <w:rFonts w:ascii="Arial" w:hAnsi="Arial" w:cs="Arial"/>
      <w:sz w:val="18"/>
      <w:szCs w:val="18"/>
    </w:rPr>
  </w:style>
  <w:style w:type="character" w:styleId="EndnoteReference">
    <w:name w:val="endnote reference"/>
    <w:basedOn w:val="DefaultParagraphFont"/>
    <w:uiPriority w:val="99"/>
    <w:semiHidden/>
    <w:rsid w:val="00837D6F"/>
    <w:rPr>
      <w:rFonts w:cs="Times New Roman"/>
      <w:vertAlign w:val="superscript"/>
    </w:rPr>
  </w:style>
  <w:style w:type="character" w:customStyle="1" w:styleId="BodytextSpacing-1pt">
    <w:name w:val="Body text + Spacing -1 pt"/>
    <w:basedOn w:val="Bodytext0"/>
    <w:uiPriority w:val="99"/>
    <w:rsid w:val="00837D6F"/>
    <w:rPr>
      <w:color w:val="000000"/>
      <w:spacing w:val="-20"/>
      <w:w w:val="100"/>
      <w:position w:val="0"/>
      <w:lang w:val="ru-RU"/>
    </w:rPr>
  </w:style>
  <w:style w:type="character" w:customStyle="1" w:styleId="Bodytext75pt">
    <w:name w:val="Body text + 7.5 pt"/>
    <w:basedOn w:val="Bodytext0"/>
    <w:uiPriority w:val="99"/>
    <w:rsid w:val="00837D6F"/>
    <w:rPr>
      <w:color w:val="000000"/>
      <w:spacing w:val="0"/>
      <w:w w:val="100"/>
      <w:position w:val="0"/>
      <w:sz w:val="15"/>
      <w:szCs w:val="15"/>
      <w:lang w:val="ru-RU"/>
    </w:rPr>
  </w:style>
  <w:style w:type="character" w:customStyle="1" w:styleId="Bodytext10pt">
    <w:name w:val="Body text + 10 pt"/>
    <w:basedOn w:val="Bodytext0"/>
    <w:uiPriority w:val="99"/>
    <w:rsid w:val="00837D6F"/>
    <w:rPr>
      <w:color w:val="000000"/>
      <w:spacing w:val="0"/>
      <w:w w:val="100"/>
      <w:position w:val="0"/>
      <w:sz w:val="20"/>
      <w:szCs w:val="20"/>
      <w:lang w:val="ru-RU"/>
    </w:rPr>
  </w:style>
  <w:style w:type="table" w:styleId="LightShading">
    <w:name w:val="Light Shading"/>
    <w:basedOn w:val="TableNormal"/>
    <w:uiPriority w:val="99"/>
    <w:rsid w:val="00837D6F"/>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customStyle="1" w:styleId="100">
    <w:name w:val="Сетка таблицы10"/>
    <w:uiPriority w:val="99"/>
    <w:rsid w:val="00837D6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етка таблицы11"/>
    <w:uiPriority w:val="99"/>
    <w:rsid w:val="00837D6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Веб-таблица 11"/>
    <w:uiPriority w:val="99"/>
    <w:semiHidden/>
    <w:rsid w:val="00837D6F"/>
    <w:rPr>
      <w:rFonts w:ascii="Times New Roman" w:eastAsia="Times New Roman" w:hAnsi="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
    <w:name w:val="Веб-таблица 21"/>
    <w:uiPriority w:val="99"/>
    <w:semiHidden/>
    <w:rsid w:val="00837D6F"/>
    <w:rPr>
      <w:rFonts w:ascii="Times New Roman" w:eastAsia="Times New Roman" w:hAnsi="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
    <w:name w:val="Веб-таблица 31"/>
    <w:uiPriority w:val="99"/>
    <w:semiHidden/>
    <w:rsid w:val="00837D6F"/>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6">
    <w:name w:val="Изысканная таблица1"/>
    <w:uiPriority w:val="99"/>
    <w:semiHidden/>
    <w:rsid w:val="00837D6F"/>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
    <w:name w:val="Изящная таблица 11"/>
    <w:uiPriority w:val="99"/>
    <w:semiHidden/>
    <w:rsid w:val="00837D6F"/>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style>
  <w:style w:type="table" w:customStyle="1" w:styleId="216">
    <w:name w:val="Изящная таблица 21"/>
    <w:uiPriority w:val="99"/>
    <w:semiHidden/>
    <w:rsid w:val="00837D6F"/>
    <w:rPr>
      <w:rFonts w:ascii="Times New Roman" w:eastAsia="Times New Roman" w:hAnsi="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5">
    <w:name w:val="Классическая таблица 11"/>
    <w:uiPriority w:val="99"/>
    <w:semiHidden/>
    <w:rsid w:val="00837D6F"/>
    <w:rPr>
      <w:rFonts w:ascii="Times New Roman" w:eastAsia="Times New Roman" w:hAnsi="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7">
    <w:name w:val="Классическая таблица 21"/>
    <w:uiPriority w:val="99"/>
    <w:semiHidden/>
    <w:rsid w:val="00837D6F"/>
    <w:rPr>
      <w:rFonts w:ascii="Times New Roman" w:eastAsia="Times New Roman" w:hAnsi="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1">
    <w:name w:val="Классическая таблица 31"/>
    <w:uiPriority w:val="99"/>
    <w:semiHidden/>
    <w:rsid w:val="00837D6F"/>
    <w:rPr>
      <w:rFonts w:ascii="Times New Roman" w:eastAsia="Times New Roman" w:hAnsi="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
    <w:name w:val="Классическая таблица 41"/>
    <w:uiPriority w:val="99"/>
    <w:semiHidden/>
    <w:rsid w:val="00837D6F"/>
    <w:rPr>
      <w:rFonts w:ascii="Times New Roman" w:eastAsia="Times New Roman" w:hAnsi="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6">
    <w:name w:val="Объемная таблица 11"/>
    <w:uiPriority w:val="99"/>
    <w:semiHidden/>
    <w:rsid w:val="00837D6F"/>
    <w:rPr>
      <w:rFonts w:ascii="Times New Roman" w:eastAsia="Times New Roman" w:hAnsi="Times New Roman"/>
      <w:sz w:val="20"/>
      <w:szCs w:val="20"/>
    </w:rPr>
    <w:tblPr>
      <w:tblInd w:w="0" w:type="dxa"/>
      <w:tblCellMar>
        <w:top w:w="0" w:type="dxa"/>
        <w:left w:w="108" w:type="dxa"/>
        <w:bottom w:w="0" w:type="dxa"/>
        <w:right w:w="108" w:type="dxa"/>
      </w:tblCellMar>
    </w:tblPr>
    <w:tcPr>
      <w:shd w:val="solid" w:color="C0C0C0" w:fill="FFFFFF"/>
    </w:tcPr>
  </w:style>
  <w:style w:type="table" w:customStyle="1" w:styleId="218">
    <w:name w:val="Объемная таблица 21"/>
    <w:uiPriority w:val="99"/>
    <w:semiHidden/>
    <w:rsid w:val="00837D6F"/>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tcPr>
      <w:shd w:val="solid" w:color="C0C0C0" w:fill="FFFFFF"/>
    </w:tcPr>
  </w:style>
  <w:style w:type="table" w:customStyle="1" w:styleId="312">
    <w:name w:val="Объемная таблица 31"/>
    <w:uiPriority w:val="99"/>
    <w:semiHidden/>
    <w:rsid w:val="00837D6F"/>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style>
  <w:style w:type="table" w:customStyle="1" w:styleId="117">
    <w:name w:val="Простая таблица 11"/>
    <w:uiPriority w:val="99"/>
    <w:semiHidden/>
    <w:rsid w:val="00837D6F"/>
    <w:rPr>
      <w:rFonts w:ascii="Times New Roman" w:eastAsia="Times New Roman" w:hAnsi="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9">
    <w:name w:val="Простая таблица 21"/>
    <w:uiPriority w:val="99"/>
    <w:semiHidden/>
    <w:rsid w:val="00837D6F"/>
    <w:rPr>
      <w:rFonts w:ascii="Times New Roman" w:eastAsia="Times New Roman" w:hAnsi="Times New Roman"/>
      <w:sz w:val="20"/>
      <w:szCs w:val="20"/>
    </w:rPr>
    <w:tblPr>
      <w:tblInd w:w="0" w:type="dxa"/>
      <w:tblCellMar>
        <w:top w:w="0" w:type="dxa"/>
        <w:left w:w="108" w:type="dxa"/>
        <w:bottom w:w="0" w:type="dxa"/>
        <w:right w:w="108" w:type="dxa"/>
      </w:tblCellMar>
    </w:tblPr>
  </w:style>
  <w:style w:type="table" w:customStyle="1" w:styleId="313">
    <w:name w:val="Простая таблица 31"/>
    <w:uiPriority w:val="99"/>
    <w:semiHidden/>
    <w:rsid w:val="00837D6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8">
    <w:name w:val="Сетка таблицы 11"/>
    <w:uiPriority w:val="99"/>
    <w:semiHidden/>
    <w:rsid w:val="00837D6F"/>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a">
    <w:name w:val="Сетка таблицы 21"/>
    <w:uiPriority w:val="99"/>
    <w:semiHidden/>
    <w:rsid w:val="00837D6F"/>
    <w:rPr>
      <w:rFonts w:ascii="Times New Roman" w:eastAsia="Times New Roman" w:hAnsi="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4">
    <w:name w:val="Сетка таблицы 31"/>
    <w:uiPriority w:val="99"/>
    <w:semiHidden/>
    <w:rsid w:val="00837D6F"/>
    <w:rPr>
      <w:rFonts w:ascii="Times New Roman" w:eastAsia="Times New Roman" w:hAnsi="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0">
    <w:name w:val="Сетка таблицы 41"/>
    <w:uiPriority w:val="99"/>
    <w:semiHidden/>
    <w:rsid w:val="00837D6F"/>
    <w:rPr>
      <w:rFonts w:ascii="Times New Roman" w:eastAsia="Times New Roman" w:hAnsi="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
    <w:name w:val="Сетка таблицы 51"/>
    <w:uiPriority w:val="99"/>
    <w:semiHidden/>
    <w:rsid w:val="00837D6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0">
    <w:name w:val="Сетка таблицы 61"/>
    <w:uiPriority w:val="99"/>
    <w:semiHidden/>
    <w:rsid w:val="00837D6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0">
    <w:name w:val="Сетка таблицы 71"/>
    <w:uiPriority w:val="99"/>
    <w:semiHidden/>
    <w:rsid w:val="00837D6F"/>
    <w:rPr>
      <w:rFonts w:ascii="Times New Roman" w:eastAsia="Times New Roman" w:hAnsi="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0">
    <w:name w:val="Сетка таблицы 81"/>
    <w:uiPriority w:val="99"/>
    <w:semiHidden/>
    <w:rsid w:val="00837D6F"/>
    <w:rPr>
      <w:rFonts w:ascii="Times New Roman" w:eastAsia="Times New Roman" w:hAnsi="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7">
    <w:name w:val="Современная таблица1"/>
    <w:uiPriority w:val="99"/>
    <w:semiHidden/>
    <w:rsid w:val="00837D6F"/>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8">
    <w:name w:val="Стандартная таблица1"/>
    <w:uiPriority w:val="99"/>
    <w:semiHidden/>
    <w:rsid w:val="00837D6F"/>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9">
    <w:name w:val="Столбцы таблицы 11"/>
    <w:uiPriority w:val="99"/>
    <w:semiHidden/>
    <w:rsid w:val="00837D6F"/>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b">
    <w:name w:val="Столбцы таблицы 21"/>
    <w:uiPriority w:val="99"/>
    <w:semiHidden/>
    <w:rsid w:val="00837D6F"/>
    <w:rPr>
      <w:rFonts w:ascii="Times New Roman" w:eastAsia="Times New Roman" w:hAnsi="Times New Roman"/>
      <w:b/>
      <w:bCs/>
      <w:sz w:val="20"/>
      <w:szCs w:val="20"/>
    </w:rPr>
    <w:tblPr>
      <w:tblStyleColBandSize w:val="1"/>
      <w:tblInd w:w="0" w:type="dxa"/>
      <w:tblCellMar>
        <w:top w:w="0" w:type="dxa"/>
        <w:left w:w="108" w:type="dxa"/>
        <w:bottom w:w="0" w:type="dxa"/>
        <w:right w:w="108" w:type="dxa"/>
      </w:tblCellMar>
    </w:tblPr>
  </w:style>
  <w:style w:type="table" w:customStyle="1" w:styleId="315">
    <w:name w:val="Столбцы таблицы 31"/>
    <w:uiPriority w:val="99"/>
    <w:semiHidden/>
    <w:rsid w:val="00837D6F"/>
    <w:rPr>
      <w:rFonts w:ascii="Times New Roman" w:eastAsia="Times New Roman" w:hAnsi="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
    <w:name w:val="Столбцы таблицы 41"/>
    <w:uiPriority w:val="99"/>
    <w:semiHidden/>
    <w:rsid w:val="00837D6F"/>
    <w:rPr>
      <w:rFonts w:ascii="Times New Roman" w:eastAsia="Times New Roman" w:hAnsi="Times New Roman"/>
      <w:sz w:val="20"/>
      <w:szCs w:val="20"/>
    </w:rPr>
    <w:tblPr>
      <w:tblStyleColBandSize w:val="1"/>
      <w:tblInd w:w="0" w:type="dxa"/>
      <w:tblCellMar>
        <w:top w:w="0" w:type="dxa"/>
        <w:left w:w="108" w:type="dxa"/>
        <w:bottom w:w="0" w:type="dxa"/>
        <w:right w:w="108" w:type="dxa"/>
      </w:tblCellMar>
    </w:tblPr>
  </w:style>
  <w:style w:type="table" w:customStyle="1" w:styleId="510">
    <w:name w:val="Столбцы таблицы 51"/>
    <w:uiPriority w:val="99"/>
    <w:semiHidden/>
    <w:rsid w:val="00837D6F"/>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0">
    <w:name w:val="Таблица-список 11"/>
    <w:uiPriority w:val="99"/>
    <w:semiHidden/>
    <w:rsid w:val="00837D6F"/>
    <w:rPr>
      <w:rFonts w:ascii="Times New Roman" w:eastAsia="Times New Roman" w:hAnsi="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0">
    <w:name w:val="Таблица-список 21"/>
    <w:uiPriority w:val="99"/>
    <w:semiHidden/>
    <w:rsid w:val="00837D6F"/>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0">
    <w:name w:val="Таблица-список 31"/>
    <w:uiPriority w:val="99"/>
    <w:semiHidden/>
    <w:rsid w:val="00837D6F"/>
    <w:rPr>
      <w:rFonts w:ascii="Times New Roman" w:eastAsia="Times New Roman" w:hAnsi="Times New Roman"/>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
    <w:name w:val="Таблица-список 41"/>
    <w:uiPriority w:val="99"/>
    <w:semiHidden/>
    <w:rsid w:val="00837D6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semiHidden/>
    <w:rsid w:val="00837D6F"/>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semiHidden/>
    <w:rsid w:val="00837D6F"/>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semiHidden/>
    <w:rsid w:val="00837D6F"/>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semiHidden/>
    <w:rsid w:val="00837D6F"/>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fff9">
    <w:name w:val="Тема таблицы1"/>
    <w:uiPriority w:val="99"/>
    <w:semiHidden/>
    <w:rsid w:val="00837D6F"/>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Цветная таблица 11"/>
    <w:uiPriority w:val="99"/>
    <w:semiHidden/>
    <w:rsid w:val="00837D6F"/>
    <w:rPr>
      <w:rFonts w:ascii="Times New Roman" w:eastAsia="Times New Roman" w:hAnsi="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c">
    <w:name w:val="Цветная таблица 21"/>
    <w:uiPriority w:val="99"/>
    <w:semiHidden/>
    <w:rsid w:val="00837D6F"/>
    <w:rPr>
      <w:rFonts w:ascii="Times New Roman" w:eastAsia="Times New Roman" w:hAnsi="Times New Roman"/>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6">
    <w:name w:val="Цветная таблица 31"/>
    <w:uiPriority w:val="99"/>
    <w:semiHidden/>
    <w:rsid w:val="00837D6F"/>
    <w:rPr>
      <w:rFonts w:ascii="Times New Roman" w:eastAsia="Times New Roman" w:hAnsi="Times New Roman"/>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1">
    <w:name w:val="Сетка таблицы12"/>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fb31">
    <w:name w:val="=dfb31"/>
    <w:uiPriority w:val="99"/>
    <w:rsid w:val="00837D6F"/>
    <w:pPr>
      <w:widowControl w:val="0"/>
      <w:autoSpaceDE w:val="0"/>
      <w:autoSpaceDN w:val="0"/>
      <w:adjustRightInd w:val="0"/>
    </w:pPr>
    <w:rPr>
      <w:rFonts w:ascii="Times New Roman" w:eastAsia="Times New Roman" w:hAnsi="Times New Roman"/>
      <w:sz w:val="24"/>
      <w:szCs w:val="24"/>
    </w:rPr>
    <w:tblPr>
      <w:tblCellMar>
        <w:top w:w="0" w:type="dxa"/>
        <w:left w:w="108" w:type="dxa"/>
        <w:bottom w:w="0" w:type="dxa"/>
        <w:right w:w="0" w:type="dxa"/>
      </w:tblCellMar>
    </w:tblPr>
  </w:style>
  <w:style w:type="table" w:customStyle="1" w:styleId="21d">
    <w:name w:val="Сетка таблицы21"/>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7">
    <w:name w:val="Сетка таблицы31"/>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етка таблицы51"/>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1">
    <w:name w:val="Сетка таблицы71"/>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1">
    <w:name w:val="Сетка таблицы81"/>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0">
    <w:name w:val="Сетка таблицы91"/>
    <w:uiPriority w:val="99"/>
    <w:rsid w:val="00837D6F"/>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fffa">
    <w:name w:val="Светлая заливка1"/>
    <w:uiPriority w:val="99"/>
    <w:rsid w:val="00837D6F"/>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01">
    <w:name w:val="Сетка таблицы101"/>
    <w:uiPriority w:val="99"/>
    <w:rsid w:val="00837D6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3">
    <w:name w:val="КАТ_обычный"/>
    <w:basedOn w:val="Normal"/>
    <w:uiPriority w:val="99"/>
    <w:rsid w:val="00837D6F"/>
    <w:pPr>
      <w:spacing w:after="0" w:line="360" w:lineRule="auto"/>
      <w:ind w:firstLine="709"/>
      <w:jc w:val="both"/>
    </w:pPr>
    <w:rPr>
      <w:rFonts w:ascii="Times New Roman" w:eastAsia="Times New Roman" w:hAnsi="Times New Roman"/>
      <w:sz w:val="24"/>
      <w:lang w:eastAsia="ru-RU"/>
    </w:rPr>
  </w:style>
  <w:style w:type="character" w:customStyle="1" w:styleId="MacroTextChar">
    <w:name w:val="Macro Text Char"/>
    <w:uiPriority w:val="99"/>
    <w:semiHidden/>
    <w:locked/>
    <w:rsid w:val="00837D6F"/>
    <w:rPr>
      <w:rFonts w:ascii="Courier New" w:hAnsi="Courier New"/>
      <w:lang w:val="ru-RU" w:eastAsia="ru-RU"/>
    </w:rPr>
  </w:style>
  <w:style w:type="paragraph" w:styleId="MacroText">
    <w:name w:val="macro"/>
    <w:link w:val="MacroTextChar1"/>
    <w:uiPriority w:val="99"/>
    <w:semiHidden/>
    <w:rsid w:val="00837D6F"/>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sz w:val="20"/>
      <w:szCs w:val="20"/>
    </w:rPr>
  </w:style>
  <w:style w:type="character" w:customStyle="1" w:styleId="MacroTextChar1">
    <w:name w:val="Macro Text Char1"/>
    <w:basedOn w:val="DefaultParagraphFont"/>
    <w:link w:val="MacroText"/>
    <w:uiPriority w:val="99"/>
    <w:semiHidden/>
    <w:locked/>
    <w:rsid w:val="0085540A"/>
    <w:rPr>
      <w:rFonts w:ascii="Courier New" w:hAnsi="Courier New" w:cs="Times New Roman"/>
      <w:lang w:val="ru-RU" w:eastAsia="ru-RU" w:bidi="ar-SA"/>
    </w:rPr>
  </w:style>
  <w:style w:type="character" w:customStyle="1" w:styleId="1fffb">
    <w:name w:val="Текст макроса Знак1"/>
    <w:basedOn w:val="DefaultParagraphFont"/>
    <w:uiPriority w:val="99"/>
    <w:semiHidden/>
    <w:rsid w:val="00837D6F"/>
    <w:rPr>
      <w:rFonts w:ascii="Consolas" w:hAnsi="Consolas" w:cs="Consolas"/>
      <w:sz w:val="20"/>
      <w:szCs w:val="20"/>
    </w:rPr>
  </w:style>
  <w:style w:type="paragraph" w:customStyle="1" w:styleId="MainTXT">
    <w:name w:val="MainTXT"/>
    <w:basedOn w:val="Normal"/>
    <w:uiPriority w:val="99"/>
    <w:rsid w:val="00837D6F"/>
    <w:pPr>
      <w:spacing w:after="0" w:line="360" w:lineRule="auto"/>
      <w:ind w:left="142" w:firstLine="709"/>
      <w:jc w:val="both"/>
    </w:pPr>
    <w:rPr>
      <w:rFonts w:ascii="Arial" w:eastAsia="Times New Roman" w:hAnsi="Arial"/>
      <w:sz w:val="24"/>
      <w:szCs w:val="20"/>
      <w:lang w:eastAsia="ru-RU"/>
    </w:rPr>
  </w:style>
  <w:style w:type="paragraph" w:customStyle="1" w:styleId="List1">
    <w:name w:val="List1"/>
    <w:basedOn w:val="Normal"/>
    <w:uiPriority w:val="99"/>
    <w:rsid w:val="00837D6F"/>
    <w:pPr>
      <w:tabs>
        <w:tab w:val="num" w:pos="786"/>
      </w:tabs>
      <w:spacing w:after="0" w:line="360" w:lineRule="auto"/>
      <w:ind w:left="737" w:hanging="311"/>
      <w:jc w:val="both"/>
    </w:pPr>
    <w:rPr>
      <w:rFonts w:ascii="Arial" w:eastAsia="Times New Roman" w:hAnsi="Arial"/>
      <w:sz w:val="24"/>
      <w:szCs w:val="20"/>
      <w:lang w:eastAsia="ru-RU"/>
    </w:rPr>
  </w:style>
  <w:style w:type="paragraph" w:customStyle="1" w:styleId="List20">
    <w:name w:val="List2"/>
    <w:basedOn w:val="Normal"/>
    <w:uiPriority w:val="99"/>
    <w:rsid w:val="00837D6F"/>
    <w:pPr>
      <w:tabs>
        <w:tab w:val="num" w:pos="1267"/>
        <w:tab w:val="left" w:pos="1701"/>
      </w:tabs>
      <w:spacing w:after="0" w:line="360" w:lineRule="auto"/>
      <w:ind w:left="1191" w:hanging="284"/>
      <w:jc w:val="both"/>
    </w:pPr>
    <w:rPr>
      <w:rFonts w:ascii="Arial" w:eastAsia="Times New Roman" w:hAnsi="Arial"/>
      <w:sz w:val="24"/>
      <w:szCs w:val="20"/>
      <w:lang w:eastAsia="ru-RU"/>
    </w:rPr>
  </w:style>
  <w:style w:type="paragraph" w:customStyle="1" w:styleId="PamkaSmall">
    <w:name w:val="PamkaSmall"/>
    <w:basedOn w:val="Normal"/>
    <w:uiPriority w:val="99"/>
    <w:rsid w:val="00837D6F"/>
    <w:pPr>
      <w:spacing w:after="0" w:line="240" w:lineRule="auto"/>
    </w:pPr>
    <w:rPr>
      <w:rFonts w:ascii="Arial" w:eastAsia="Times New Roman" w:hAnsi="Arial"/>
      <w:i/>
      <w:sz w:val="16"/>
      <w:szCs w:val="20"/>
      <w:lang w:eastAsia="ru-RU"/>
    </w:rPr>
  </w:style>
  <w:style w:type="paragraph" w:customStyle="1" w:styleId="TitleProject">
    <w:name w:val="TitleProject"/>
    <w:basedOn w:val="Normal"/>
    <w:link w:val="TitleProject0"/>
    <w:uiPriority w:val="99"/>
    <w:rsid w:val="00837D6F"/>
    <w:pPr>
      <w:spacing w:after="0" w:line="240" w:lineRule="auto"/>
      <w:ind w:left="142"/>
      <w:jc w:val="center"/>
    </w:pPr>
    <w:rPr>
      <w:rFonts w:ascii="Arial" w:eastAsia="Times New Roman" w:hAnsi="Arial"/>
      <w:b/>
      <w:sz w:val="32"/>
      <w:szCs w:val="20"/>
      <w:lang w:eastAsia="ru-RU"/>
    </w:rPr>
  </w:style>
  <w:style w:type="paragraph" w:customStyle="1" w:styleId="PamkaNum">
    <w:name w:val="PamkaNum"/>
    <w:basedOn w:val="Normal"/>
    <w:uiPriority w:val="99"/>
    <w:rsid w:val="00837D6F"/>
    <w:pPr>
      <w:spacing w:after="0" w:line="240" w:lineRule="auto"/>
      <w:jc w:val="center"/>
    </w:pPr>
    <w:rPr>
      <w:rFonts w:ascii="Arial" w:eastAsia="Times New Roman" w:hAnsi="Arial"/>
      <w:i/>
      <w:sz w:val="20"/>
      <w:szCs w:val="20"/>
      <w:lang w:eastAsia="ru-RU"/>
    </w:rPr>
  </w:style>
  <w:style w:type="paragraph" w:customStyle="1" w:styleId="PamkaStad">
    <w:name w:val="PamkaStad"/>
    <w:basedOn w:val="Normal"/>
    <w:uiPriority w:val="99"/>
    <w:rsid w:val="00837D6F"/>
    <w:pPr>
      <w:spacing w:after="0" w:line="240" w:lineRule="auto"/>
      <w:jc w:val="center"/>
    </w:pPr>
    <w:rPr>
      <w:rFonts w:ascii="Arial" w:eastAsia="Times New Roman" w:hAnsi="Arial"/>
      <w:sz w:val="24"/>
      <w:szCs w:val="20"/>
      <w:lang w:eastAsia="ru-RU"/>
    </w:rPr>
  </w:style>
  <w:style w:type="paragraph" w:customStyle="1" w:styleId="PamkaGraf">
    <w:name w:val="PamkaGraf"/>
    <w:basedOn w:val="Normal"/>
    <w:uiPriority w:val="99"/>
    <w:rsid w:val="00837D6F"/>
    <w:pPr>
      <w:spacing w:after="0" w:line="240" w:lineRule="auto"/>
    </w:pPr>
    <w:rPr>
      <w:rFonts w:ascii="Arial" w:eastAsia="Times New Roman" w:hAnsi="Arial"/>
      <w:i/>
      <w:sz w:val="8"/>
      <w:szCs w:val="20"/>
      <w:lang w:eastAsia="ru-RU"/>
    </w:rPr>
  </w:style>
  <w:style w:type="paragraph" w:customStyle="1" w:styleId="Stadia">
    <w:name w:val="Stadia"/>
    <w:basedOn w:val="Normal"/>
    <w:uiPriority w:val="99"/>
    <w:rsid w:val="00837D6F"/>
    <w:pPr>
      <w:pBdr>
        <w:top w:val="single" w:sz="24" w:space="9" w:color="auto"/>
      </w:pBdr>
      <w:spacing w:after="0" w:line="240" w:lineRule="auto"/>
      <w:ind w:left="142"/>
      <w:jc w:val="center"/>
    </w:pPr>
    <w:rPr>
      <w:rFonts w:ascii="Arial" w:eastAsia="Times New Roman" w:hAnsi="Arial"/>
      <w:b/>
      <w:sz w:val="44"/>
      <w:szCs w:val="20"/>
      <w:lang w:eastAsia="ru-RU"/>
    </w:rPr>
  </w:style>
  <w:style w:type="paragraph" w:customStyle="1" w:styleId="PamkaNaim">
    <w:name w:val="PamkaNaim"/>
    <w:basedOn w:val="Normal"/>
    <w:uiPriority w:val="99"/>
    <w:rsid w:val="00837D6F"/>
    <w:pPr>
      <w:spacing w:after="0" w:line="240" w:lineRule="auto"/>
      <w:jc w:val="center"/>
    </w:pPr>
    <w:rPr>
      <w:rFonts w:ascii="Arial" w:eastAsia="Times New Roman" w:hAnsi="Arial"/>
      <w:i/>
      <w:sz w:val="24"/>
      <w:szCs w:val="20"/>
      <w:lang w:eastAsia="ru-RU"/>
    </w:rPr>
  </w:style>
  <w:style w:type="paragraph" w:customStyle="1" w:styleId="TitleDoc">
    <w:name w:val="TitleDoc"/>
    <w:basedOn w:val="Normal"/>
    <w:uiPriority w:val="99"/>
    <w:rsid w:val="00837D6F"/>
    <w:pPr>
      <w:spacing w:after="0" w:line="360" w:lineRule="auto"/>
      <w:ind w:left="142"/>
      <w:jc w:val="center"/>
    </w:pPr>
    <w:rPr>
      <w:rFonts w:ascii="Arial" w:eastAsia="Times New Roman" w:hAnsi="Arial"/>
      <w:sz w:val="28"/>
      <w:szCs w:val="20"/>
      <w:lang w:val="en-US" w:eastAsia="ru-RU"/>
    </w:rPr>
  </w:style>
  <w:style w:type="character" w:customStyle="1" w:styleId="CODE">
    <w:name w:val="CODE"/>
    <w:basedOn w:val="DefaultParagraphFont"/>
    <w:uiPriority w:val="99"/>
    <w:rsid w:val="00837D6F"/>
    <w:rPr>
      <w:rFonts w:ascii="Courier New" w:hAnsi="Courier New" w:cs="Times New Roman"/>
      <w:color w:val="auto"/>
      <w:u w:val="none"/>
      <w:vertAlign w:val="baseline"/>
    </w:rPr>
  </w:style>
  <w:style w:type="paragraph" w:customStyle="1" w:styleId="FMainTXT">
    <w:name w:val="FMainTXT"/>
    <w:basedOn w:val="MainTXT"/>
    <w:uiPriority w:val="99"/>
    <w:rsid w:val="00837D6F"/>
    <w:pPr>
      <w:spacing w:before="120"/>
    </w:pPr>
  </w:style>
  <w:style w:type="paragraph" w:customStyle="1" w:styleId="IfMainTXT">
    <w:name w:val="IfMainTXT"/>
    <w:basedOn w:val="MainTXT"/>
    <w:uiPriority w:val="99"/>
    <w:rsid w:val="00837D6F"/>
    <w:pPr>
      <w:spacing w:before="120"/>
    </w:pPr>
    <w:rPr>
      <w:i/>
      <w:u w:val="single"/>
    </w:rPr>
  </w:style>
  <w:style w:type="paragraph" w:customStyle="1" w:styleId="indMainTXT">
    <w:name w:val="indMainTXT"/>
    <w:basedOn w:val="Normal"/>
    <w:uiPriority w:val="99"/>
    <w:rsid w:val="00837D6F"/>
    <w:pPr>
      <w:spacing w:after="0" w:line="360" w:lineRule="auto"/>
      <w:ind w:left="1134"/>
      <w:jc w:val="both"/>
    </w:pPr>
    <w:rPr>
      <w:rFonts w:ascii="Arial" w:eastAsia="Times New Roman" w:hAnsi="Arial"/>
      <w:sz w:val="24"/>
      <w:szCs w:val="20"/>
      <w:lang w:eastAsia="ru-RU"/>
    </w:rPr>
  </w:style>
  <w:style w:type="paragraph" w:customStyle="1" w:styleId="NormalIndent0">
    <w:name w:val="NormalIndent"/>
    <w:basedOn w:val="Normal"/>
    <w:uiPriority w:val="99"/>
    <w:rsid w:val="00837D6F"/>
    <w:pPr>
      <w:spacing w:after="0" w:line="360" w:lineRule="auto"/>
      <w:ind w:left="1134" w:firstLine="720"/>
      <w:jc w:val="both"/>
    </w:pPr>
    <w:rPr>
      <w:rFonts w:ascii="Arial" w:eastAsia="Times New Roman" w:hAnsi="Arial"/>
      <w:sz w:val="24"/>
      <w:szCs w:val="20"/>
      <w:lang w:eastAsia="ru-RU"/>
    </w:rPr>
  </w:style>
  <w:style w:type="paragraph" w:customStyle="1" w:styleId="TableTXT">
    <w:name w:val="TableTXT"/>
    <w:basedOn w:val="Normal"/>
    <w:uiPriority w:val="99"/>
    <w:rsid w:val="00837D6F"/>
    <w:pPr>
      <w:spacing w:after="0" w:line="240" w:lineRule="auto"/>
      <w:jc w:val="center"/>
    </w:pPr>
    <w:rPr>
      <w:rFonts w:ascii="Arial" w:eastAsia="Times New Roman" w:hAnsi="Arial"/>
      <w:sz w:val="24"/>
      <w:szCs w:val="20"/>
    </w:rPr>
  </w:style>
  <w:style w:type="paragraph" w:customStyle="1" w:styleId="RamkaTXT12">
    <w:name w:val="RamkaTXT(12)"/>
    <w:basedOn w:val="Normal"/>
    <w:uiPriority w:val="99"/>
    <w:rsid w:val="00837D6F"/>
    <w:pPr>
      <w:spacing w:after="0" w:line="360" w:lineRule="auto"/>
      <w:jc w:val="both"/>
    </w:pPr>
    <w:rPr>
      <w:rFonts w:ascii="Arial" w:eastAsia="Times New Roman" w:hAnsi="Arial"/>
      <w:sz w:val="24"/>
      <w:szCs w:val="20"/>
      <w:lang w:eastAsia="ru-RU"/>
    </w:rPr>
  </w:style>
  <w:style w:type="paragraph" w:customStyle="1" w:styleId="RamkaTXT10">
    <w:name w:val="RamkaTXT(10)"/>
    <w:basedOn w:val="Normal"/>
    <w:uiPriority w:val="99"/>
    <w:rsid w:val="00837D6F"/>
    <w:pPr>
      <w:spacing w:after="0" w:line="360" w:lineRule="auto"/>
      <w:jc w:val="both"/>
    </w:pPr>
    <w:rPr>
      <w:rFonts w:ascii="Arial" w:eastAsia="Times New Roman" w:hAnsi="Arial"/>
      <w:sz w:val="20"/>
      <w:szCs w:val="20"/>
      <w:lang w:eastAsia="ru-RU"/>
    </w:rPr>
  </w:style>
  <w:style w:type="character" w:customStyle="1" w:styleId="FontStyle15">
    <w:name w:val="Font Style15"/>
    <w:uiPriority w:val="99"/>
    <w:rsid w:val="00837D6F"/>
    <w:rPr>
      <w:rFonts w:ascii="Times New Roman" w:hAnsi="Times New Roman"/>
      <w:b/>
      <w:sz w:val="26"/>
    </w:rPr>
  </w:style>
  <w:style w:type="character" w:customStyle="1" w:styleId="FontStyle16">
    <w:name w:val="Font Style16"/>
    <w:uiPriority w:val="99"/>
    <w:rsid w:val="00837D6F"/>
    <w:rPr>
      <w:rFonts w:ascii="Times New Roman" w:hAnsi="Times New Roman"/>
      <w:b/>
      <w:i/>
      <w:sz w:val="26"/>
    </w:rPr>
  </w:style>
  <w:style w:type="paragraph" w:customStyle="1" w:styleId="affff4">
    <w:name w:val="Кат_маркированный"/>
    <w:basedOn w:val="ListBullet"/>
    <w:next w:val="affff3"/>
    <w:uiPriority w:val="99"/>
    <w:rsid w:val="00837D6F"/>
    <w:pPr>
      <w:spacing w:line="360" w:lineRule="auto"/>
      <w:ind w:left="709" w:firstLine="0"/>
      <w:contextualSpacing/>
      <w:jc w:val="left"/>
    </w:pPr>
    <w:rPr>
      <w:szCs w:val="20"/>
    </w:rPr>
  </w:style>
  <w:style w:type="paragraph" w:customStyle="1" w:styleId="xl2288">
    <w:name w:val="xl2288"/>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289">
    <w:name w:val="xl2289"/>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290">
    <w:name w:val="xl2290"/>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2291">
    <w:name w:val="xl2291"/>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92">
    <w:name w:val="xl2292"/>
    <w:basedOn w:val="Normal"/>
    <w:uiPriority w:val="99"/>
    <w:rsid w:val="00837D6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0"/>
      <w:szCs w:val="20"/>
      <w:lang w:eastAsia="ru-RU"/>
    </w:rPr>
  </w:style>
  <w:style w:type="paragraph" w:customStyle="1" w:styleId="xl2293">
    <w:name w:val="xl2293"/>
    <w:basedOn w:val="Normal"/>
    <w:uiPriority w:val="99"/>
    <w:rsid w:val="00837D6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294">
    <w:name w:val="xl2294"/>
    <w:basedOn w:val="Normal"/>
    <w:uiPriority w:val="99"/>
    <w:rsid w:val="00837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95">
    <w:name w:val="xl2295"/>
    <w:basedOn w:val="Normal"/>
    <w:uiPriority w:val="99"/>
    <w:rsid w:val="00837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96">
    <w:name w:val="xl2296"/>
    <w:basedOn w:val="Normal"/>
    <w:uiPriority w:val="99"/>
    <w:rsid w:val="00837D6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297">
    <w:name w:val="xl2297"/>
    <w:basedOn w:val="Normal"/>
    <w:uiPriority w:val="99"/>
    <w:rsid w:val="00837D6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298">
    <w:name w:val="xl2298"/>
    <w:basedOn w:val="Normal"/>
    <w:uiPriority w:val="99"/>
    <w:rsid w:val="00837D6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299">
    <w:name w:val="xl2299"/>
    <w:basedOn w:val="Normal"/>
    <w:uiPriority w:val="99"/>
    <w:rsid w:val="00837D6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300">
    <w:name w:val="xl2300"/>
    <w:basedOn w:val="Normal"/>
    <w:uiPriority w:val="99"/>
    <w:rsid w:val="00837D6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301">
    <w:name w:val="xl2301"/>
    <w:basedOn w:val="Normal"/>
    <w:uiPriority w:val="99"/>
    <w:rsid w:val="00837D6F"/>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2302">
    <w:name w:val="xl2302"/>
    <w:basedOn w:val="Normal"/>
    <w:uiPriority w:val="99"/>
    <w:rsid w:val="00837D6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303">
    <w:name w:val="xl2303"/>
    <w:basedOn w:val="Normal"/>
    <w:uiPriority w:val="99"/>
    <w:rsid w:val="00837D6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304">
    <w:name w:val="xl2304"/>
    <w:basedOn w:val="Normal"/>
    <w:uiPriority w:val="99"/>
    <w:rsid w:val="00837D6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305">
    <w:name w:val="xl2305"/>
    <w:basedOn w:val="Normal"/>
    <w:uiPriority w:val="99"/>
    <w:rsid w:val="00837D6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306">
    <w:name w:val="xl2306"/>
    <w:basedOn w:val="Normal"/>
    <w:uiPriority w:val="99"/>
    <w:rsid w:val="00837D6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307">
    <w:name w:val="xl2307"/>
    <w:basedOn w:val="Normal"/>
    <w:uiPriority w:val="99"/>
    <w:rsid w:val="00837D6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308">
    <w:name w:val="xl2308"/>
    <w:basedOn w:val="Normal"/>
    <w:uiPriority w:val="99"/>
    <w:rsid w:val="00837D6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309">
    <w:name w:val="xl2309"/>
    <w:basedOn w:val="Normal"/>
    <w:uiPriority w:val="99"/>
    <w:rsid w:val="00837D6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310">
    <w:name w:val="xl2310"/>
    <w:basedOn w:val="Normal"/>
    <w:uiPriority w:val="99"/>
    <w:rsid w:val="00837D6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311">
    <w:name w:val="xl2311"/>
    <w:basedOn w:val="Normal"/>
    <w:uiPriority w:val="99"/>
    <w:rsid w:val="00837D6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312">
    <w:name w:val="xl2312"/>
    <w:basedOn w:val="Normal"/>
    <w:uiPriority w:val="99"/>
    <w:rsid w:val="00837D6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0"/>
      <w:szCs w:val="20"/>
      <w:lang w:eastAsia="ru-RU"/>
    </w:rPr>
  </w:style>
  <w:style w:type="paragraph" w:customStyle="1" w:styleId="xl2313">
    <w:name w:val="xl2313"/>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0"/>
      <w:szCs w:val="20"/>
      <w:lang w:eastAsia="ru-RU"/>
    </w:rPr>
  </w:style>
  <w:style w:type="paragraph" w:customStyle="1" w:styleId="xl2314">
    <w:name w:val="xl2314"/>
    <w:basedOn w:val="Normal"/>
    <w:uiPriority w:val="99"/>
    <w:rsid w:val="00837D6F"/>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0"/>
      <w:szCs w:val="20"/>
      <w:lang w:eastAsia="ru-RU"/>
    </w:rPr>
  </w:style>
  <w:style w:type="paragraph" w:customStyle="1" w:styleId="xl2315">
    <w:name w:val="xl2315"/>
    <w:basedOn w:val="Normal"/>
    <w:uiPriority w:val="99"/>
    <w:rsid w:val="00837D6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316">
    <w:name w:val="xl2316"/>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317">
    <w:name w:val="xl2317"/>
    <w:basedOn w:val="Normal"/>
    <w:uiPriority w:val="99"/>
    <w:rsid w:val="00837D6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318">
    <w:name w:val="xl2318"/>
    <w:basedOn w:val="Normal"/>
    <w:uiPriority w:val="99"/>
    <w:rsid w:val="00837D6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2319">
    <w:name w:val="xl2319"/>
    <w:basedOn w:val="Normal"/>
    <w:uiPriority w:val="99"/>
    <w:rsid w:val="00837D6F"/>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2320">
    <w:name w:val="xl2320"/>
    <w:basedOn w:val="Normal"/>
    <w:uiPriority w:val="99"/>
    <w:rsid w:val="00837D6F"/>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321">
    <w:name w:val="xl2321"/>
    <w:basedOn w:val="Normal"/>
    <w:uiPriority w:val="99"/>
    <w:rsid w:val="00837D6F"/>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322">
    <w:name w:val="xl2322"/>
    <w:basedOn w:val="Normal"/>
    <w:uiPriority w:val="99"/>
    <w:rsid w:val="00837D6F"/>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323">
    <w:name w:val="xl2323"/>
    <w:basedOn w:val="Normal"/>
    <w:uiPriority w:val="99"/>
    <w:rsid w:val="00837D6F"/>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324">
    <w:name w:val="xl2324"/>
    <w:basedOn w:val="Normal"/>
    <w:uiPriority w:val="99"/>
    <w:rsid w:val="00837D6F"/>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325">
    <w:name w:val="xl2325"/>
    <w:basedOn w:val="Normal"/>
    <w:uiPriority w:val="99"/>
    <w:rsid w:val="00837D6F"/>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2326">
    <w:name w:val="xl2326"/>
    <w:basedOn w:val="Normal"/>
    <w:uiPriority w:val="99"/>
    <w:rsid w:val="00837D6F"/>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327">
    <w:name w:val="xl2327"/>
    <w:basedOn w:val="Normal"/>
    <w:uiPriority w:val="99"/>
    <w:rsid w:val="00837D6F"/>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328">
    <w:name w:val="xl2328"/>
    <w:basedOn w:val="Normal"/>
    <w:uiPriority w:val="99"/>
    <w:rsid w:val="00837D6F"/>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329">
    <w:name w:val="xl2329"/>
    <w:basedOn w:val="Normal"/>
    <w:uiPriority w:val="99"/>
    <w:rsid w:val="00837D6F"/>
    <w:pP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330">
    <w:name w:val="xl2330"/>
    <w:basedOn w:val="Normal"/>
    <w:uiPriority w:val="99"/>
    <w:rsid w:val="00837D6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0"/>
      <w:szCs w:val="20"/>
      <w:lang w:eastAsia="ru-RU"/>
    </w:rPr>
  </w:style>
  <w:style w:type="paragraph" w:customStyle="1" w:styleId="xl2331">
    <w:name w:val="xl2331"/>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0"/>
      <w:szCs w:val="20"/>
      <w:lang w:eastAsia="ru-RU"/>
    </w:rPr>
  </w:style>
  <w:style w:type="paragraph" w:customStyle="1" w:styleId="xl2332">
    <w:name w:val="xl2332"/>
    <w:basedOn w:val="Normal"/>
    <w:uiPriority w:val="99"/>
    <w:rsid w:val="00837D6F"/>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0"/>
      <w:szCs w:val="20"/>
      <w:lang w:eastAsia="ru-RU"/>
    </w:rPr>
  </w:style>
  <w:style w:type="paragraph" w:customStyle="1" w:styleId="xl2333">
    <w:name w:val="xl2333"/>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0"/>
      <w:szCs w:val="20"/>
      <w:lang w:eastAsia="ru-RU"/>
    </w:rPr>
  </w:style>
  <w:style w:type="paragraph" w:customStyle="1" w:styleId="xl2334">
    <w:name w:val="xl2334"/>
    <w:basedOn w:val="Normal"/>
    <w:uiPriority w:val="99"/>
    <w:rsid w:val="00837D6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335">
    <w:name w:val="xl2335"/>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336">
    <w:name w:val="xl2336"/>
    <w:basedOn w:val="Normal"/>
    <w:uiPriority w:val="99"/>
    <w:rsid w:val="00837D6F"/>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Style36">
    <w:name w:val="Style36"/>
    <w:basedOn w:val="Normal"/>
    <w:uiPriority w:val="99"/>
    <w:rsid w:val="00837D6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xl2223">
    <w:name w:val="xl2223"/>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24">
    <w:name w:val="xl2224"/>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225">
    <w:name w:val="xl2225"/>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226">
    <w:name w:val="xl2226"/>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227">
    <w:name w:val="xl2227"/>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28">
    <w:name w:val="xl2228"/>
    <w:basedOn w:val="Normal"/>
    <w:uiPriority w:val="99"/>
    <w:rsid w:val="00837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229">
    <w:name w:val="xl2229"/>
    <w:basedOn w:val="Normal"/>
    <w:uiPriority w:val="99"/>
    <w:rsid w:val="00837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230">
    <w:name w:val="xl2230"/>
    <w:basedOn w:val="Normal"/>
    <w:uiPriority w:val="99"/>
    <w:rsid w:val="00837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231">
    <w:name w:val="xl2231"/>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2">
    <w:name w:val="xl2232"/>
    <w:basedOn w:val="Normal"/>
    <w:uiPriority w:val="99"/>
    <w:rsid w:val="00837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affff5">
    <w:name w:val="КАТ_нумерованный"/>
    <w:basedOn w:val="ListNumber"/>
    <w:next w:val="affff3"/>
    <w:uiPriority w:val="99"/>
    <w:rsid w:val="00837D6F"/>
    <w:pPr>
      <w:tabs>
        <w:tab w:val="left" w:pos="993"/>
      </w:tabs>
      <w:spacing w:before="0" w:beforeAutospacing="0" w:after="0" w:afterAutospacing="0" w:line="360" w:lineRule="auto"/>
      <w:contextualSpacing/>
    </w:pPr>
    <w:rPr>
      <w:rFonts w:eastAsia="Calibri"/>
      <w:sz w:val="24"/>
      <w:szCs w:val="24"/>
      <w:lang w:eastAsia="en-US"/>
    </w:rPr>
  </w:style>
  <w:style w:type="character" w:customStyle="1" w:styleId="WW8Num2z0">
    <w:name w:val="WW8Num2z0"/>
    <w:uiPriority w:val="99"/>
    <w:rsid w:val="00837D6F"/>
    <w:rPr>
      <w:color w:val="auto"/>
    </w:rPr>
  </w:style>
  <w:style w:type="character" w:customStyle="1" w:styleId="WW8Num4z0">
    <w:name w:val="WW8Num4z0"/>
    <w:uiPriority w:val="99"/>
    <w:rsid w:val="00837D6F"/>
    <w:rPr>
      <w:rFonts w:ascii="Times New Roman" w:hAnsi="Times New Roman"/>
    </w:rPr>
  </w:style>
  <w:style w:type="character" w:customStyle="1" w:styleId="WW8Num5z0">
    <w:name w:val="WW8Num5z0"/>
    <w:uiPriority w:val="99"/>
    <w:rsid w:val="00837D6F"/>
    <w:rPr>
      <w:rFonts w:ascii="Times New Roman" w:hAnsi="Times New Roman"/>
    </w:rPr>
  </w:style>
  <w:style w:type="character" w:customStyle="1" w:styleId="WW8Num7z0">
    <w:name w:val="WW8Num7z0"/>
    <w:uiPriority w:val="99"/>
    <w:rsid w:val="00837D6F"/>
    <w:rPr>
      <w:rFonts w:ascii="Symbol" w:hAnsi="Symbol"/>
    </w:rPr>
  </w:style>
  <w:style w:type="character" w:customStyle="1" w:styleId="WW8Num11z0">
    <w:name w:val="WW8Num11z0"/>
    <w:uiPriority w:val="99"/>
    <w:rsid w:val="00837D6F"/>
    <w:rPr>
      <w:rFonts w:ascii="Symbol" w:hAnsi="Symbol"/>
    </w:rPr>
  </w:style>
  <w:style w:type="character" w:customStyle="1" w:styleId="WW8Num12z0">
    <w:name w:val="WW8Num12z0"/>
    <w:uiPriority w:val="99"/>
    <w:rsid w:val="00837D6F"/>
    <w:rPr>
      <w:rFonts w:ascii="Symbol" w:hAnsi="Symbol"/>
    </w:rPr>
  </w:style>
  <w:style w:type="character" w:customStyle="1" w:styleId="WW8Num13z0">
    <w:name w:val="WW8Num13z0"/>
    <w:uiPriority w:val="99"/>
    <w:rsid w:val="00837D6F"/>
    <w:rPr>
      <w:rFonts w:ascii="Symbol" w:hAnsi="Symbol"/>
    </w:rPr>
  </w:style>
  <w:style w:type="character" w:customStyle="1" w:styleId="WW8Num14z0">
    <w:name w:val="WW8Num14z0"/>
    <w:uiPriority w:val="99"/>
    <w:rsid w:val="00837D6F"/>
    <w:rPr>
      <w:rFonts w:ascii="Symbol" w:hAnsi="Symbol"/>
    </w:rPr>
  </w:style>
  <w:style w:type="character" w:customStyle="1" w:styleId="WW8Num15z0">
    <w:name w:val="WW8Num15z0"/>
    <w:uiPriority w:val="99"/>
    <w:rsid w:val="00837D6F"/>
    <w:rPr>
      <w:rFonts w:ascii="Symbol" w:hAnsi="Symbol"/>
    </w:rPr>
  </w:style>
  <w:style w:type="character" w:customStyle="1" w:styleId="WW8Num16z0">
    <w:name w:val="WW8Num16z0"/>
    <w:uiPriority w:val="99"/>
    <w:rsid w:val="00837D6F"/>
    <w:rPr>
      <w:rFonts w:ascii="Symbol" w:hAnsi="Symbol"/>
    </w:rPr>
  </w:style>
  <w:style w:type="character" w:customStyle="1" w:styleId="WW8Num17z0">
    <w:name w:val="WW8Num17z0"/>
    <w:uiPriority w:val="99"/>
    <w:rsid w:val="00837D6F"/>
    <w:rPr>
      <w:rFonts w:ascii="Symbol" w:hAnsi="Symbol"/>
    </w:rPr>
  </w:style>
  <w:style w:type="character" w:customStyle="1" w:styleId="WW8Num18z0">
    <w:name w:val="WW8Num18z0"/>
    <w:uiPriority w:val="99"/>
    <w:rsid w:val="00837D6F"/>
    <w:rPr>
      <w:b/>
    </w:rPr>
  </w:style>
  <w:style w:type="character" w:customStyle="1" w:styleId="WW8Num18z1">
    <w:name w:val="WW8Num18z1"/>
    <w:uiPriority w:val="99"/>
    <w:rsid w:val="00837D6F"/>
    <w:rPr>
      <w:rFonts w:ascii="Times New Roman" w:hAnsi="Times New Roman"/>
      <w:sz w:val="24"/>
    </w:rPr>
  </w:style>
  <w:style w:type="character" w:customStyle="1" w:styleId="WW8Num19z0">
    <w:name w:val="WW8Num19z0"/>
    <w:uiPriority w:val="99"/>
    <w:rsid w:val="00837D6F"/>
    <w:rPr>
      <w:rFonts w:ascii="Symbol" w:hAnsi="Symbol"/>
    </w:rPr>
  </w:style>
  <w:style w:type="character" w:customStyle="1" w:styleId="WW8Num22z0">
    <w:name w:val="WW8Num22z0"/>
    <w:uiPriority w:val="99"/>
    <w:rsid w:val="00837D6F"/>
    <w:rPr>
      <w:rFonts w:ascii="Symbol" w:hAnsi="Symbol"/>
    </w:rPr>
  </w:style>
  <w:style w:type="character" w:customStyle="1" w:styleId="WW8Num25z0">
    <w:name w:val="WW8Num25z0"/>
    <w:uiPriority w:val="99"/>
    <w:rsid w:val="00837D6F"/>
    <w:rPr>
      <w:rFonts w:ascii="Symbol" w:hAnsi="Symbol"/>
    </w:rPr>
  </w:style>
  <w:style w:type="character" w:customStyle="1" w:styleId="WW8Num27z0">
    <w:name w:val="WW8Num27z0"/>
    <w:uiPriority w:val="99"/>
    <w:rsid w:val="00837D6F"/>
    <w:rPr>
      <w:rFonts w:ascii="Symbol" w:hAnsi="Symbol"/>
    </w:rPr>
  </w:style>
  <w:style w:type="character" w:customStyle="1" w:styleId="WW8Num28z0">
    <w:name w:val="WW8Num28z0"/>
    <w:uiPriority w:val="99"/>
    <w:rsid w:val="00837D6F"/>
    <w:rPr>
      <w:rFonts w:ascii="Symbol" w:hAnsi="Symbol"/>
      <w:color w:val="auto"/>
    </w:rPr>
  </w:style>
  <w:style w:type="character" w:customStyle="1" w:styleId="WW8Num28z2">
    <w:name w:val="WW8Num28z2"/>
    <w:uiPriority w:val="99"/>
    <w:rsid w:val="00837D6F"/>
    <w:rPr>
      <w:rFonts w:ascii="Wingdings" w:hAnsi="Wingdings"/>
    </w:rPr>
  </w:style>
  <w:style w:type="character" w:customStyle="1" w:styleId="WW8Num28z3">
    <w:name w:val="WW8Num28z3"/>
    <w:uiPriority w:val="99"/>
    <w:rsid w:val="00837D6F"/>
    <w:rPr>
      <w:rFonts w:ascii="Symbol" w:hAnsi="Symbol"/>
    </w:rPr>
  </w:style>
  <w:style w:type="character" w:customStyle="1" w:styleId="WW8Num28z4">
    <w:name w:val="WW8Num28z4"/>
    <w:uiPriority w:val="99"/>
    <w:rsid w:val="00837D6F"/>
    <w:rPr>
      <w:rFonts w:ascii="Courier New" w:hAnsi="Courier New"/>
    </w:rPr>
  </w:style>
  <w:style w:type="character" w:customStyle="1" w:styleId="WW8Num29z0">
    <w:name w:val="WW8Num29z0"/>
    <w:uiPriority w:val="99"/>
    <w:rsid w:val="00837D6F"/>
    <w:rPr>
      <w:rFonts w:ascii="Symbol" w:hAnsi="Symbol"/>
    </w:rPr>
  </w:style>
  <w:style w:type="character" w:customStyle="1" w:styleId="WW8Num33z0">
    <w:name w:val="WW8Num33z0"/>
    <w:uiPriority w:val="99"/>
    <w:rsid w:val="00837D6F"/>
    <w:rPr>
      <w:rFonts w:ascii="Symbol" w:hAnsi="Symbol"/>
      <w:color w:val="auto"/>
    </w:rPr>
  </w:style>
  <w:style w:type="character" w:customStyle="1" w:styleId="WW8Num34z0">
    <w:name w:val="WW8Num34z0"/>
    <w:uiPriority w:val="99"/>
    <w:rsid w:val="00837D6F"/>
    <w:rPr>
      <w:rFonts w:ascii="Symbol" w:hAnsi="Symbol"/>
    </w:rPr>
  </w:style>
  <w:style w:type="character" w:customStyle="1" w:styleId="WW8Num35z0">
    <w:name w:val="WW8Num35z0"/>
    <w:uiPriority w:val="99"/>
    <w:rsid w:val="00837D6F"/>
    <w:rPr>
      <w:rFonts w:ascii="Symbol" w:hAnsi="Symbol"/>
    </w:rPr>
  </w:style>
  <w:style w:type="character" w:customStyle="1" w:styleId="WW8Num38z0">
    <w:name w:val="WW8Num38z0"/>
    <w:uiPriority w:val="99"/>
    <w:rsid w:val="00837D6F"/>
    <w:rPr>
      <w:rFonts w:ascii="Symbol" w:hAnsi="Symbol"/>
    </w:rPr>
  </w:style>
  <w:style w:type="character" w:customStyle="1" w:styleId="WW8Num39z1">
    <w:name w:val="WW8Num39z1"/>
    <w:uiPriority w:val="99"/>
    <w:rsid w:val="00837D6F"/>
    <w:rPr>
      <w:rFonts w:ascii="Consolas" w:hAnsi="Consolas"/>
    </w:rPr>
  </w:style>
  <w:style w:type="character" w:customStyle="1" w:styleId="WW8Num40z0">
    <w:name w:val="WW8Num40z0"/>
    <w:uiPriority w:val="99"/>
    <w:rsid w:val="00837D6F"/>
    <w:rPr>
      <w:rFonts w:ascii="Wingdings" w:hAnsi="Wingdings"/>
    </w:rPr>
  </w:style>
  <w:style w:type="character" w:customStyle="1" w:styleId="WW8Num41z0">
    <w:name w:val="WW8Num41z0"/>
    <w:uiPriority w:val="99"/>
    <w:rsid w:val="00837D6F"/>
    <w:rPr>
      <w:rFonts w:ascii="Times New Roman" w:hAnsi="Times New Roman"/>
    </w:rPr>
  </w:style>
  <w:style w:type="character" w:customStyle="1" w:styleId="WW8Num45z0">
    <w:name w:val="WW8Num45z0"/>
    <w:uiPriority w:val="99"/>
    <w:rsid w:val="00837D6F"/>
    <w:rPr>
      <w:rFonts w:ascii="Symbol" w:hAnsi="Symbol"/>
    </w:rPr>
  </w:style>
  <w:style w:type="character" w:customStyle="1" w:styleId="26">
    <w:name w:val="Основной шрифт абзаца2"/>
    <w:uiPriority w:val="99"/>
    <w:rsid w:val="00837D6F"/>
  </w:style>
  <w:style w:type="character" w:customStyle="1" w:styleId="WW8Num3z0">
    <w:name w:val="WW8Num3z0"/>
    <w:uiPriority w:val="99"/>
    <w:rsid w:val="00837D6F"/>
    <w:rPr>
      <w:color w:val="auto"/>
    </w:rPr>
  </w:style>
  <w:style w:type="character" w:customStyle="1" w:styleId="WW8Num3z1">
    <w:name w:val="WW8Num3z1"/>
    <w:uiPriority w:val="99"/>
    <w:rsid w:val="00837D6F"/>
    <w:rPr>
      <w:rFonts w:ascii="Symbol" w:hAnsi="Symbol"/>
    </w:rPr>
  </w:style>
  <w:style w:type="character" w:customStyle="1" w:styleId="WW8Num5z1">
    <w:name w:val="WW8Num5z1"/>
    <w:uiPriority w:val="99"/>
    <w:rsid w:val="00837D6F"/>
    <w:rPr>
      <w:rFonts w:ascii="Courier New" w:hAnsi="Courier New"/>
    </w:rPr>
  </w:style>
  <w:style w:type="character" w:customStyle="1" w:styleId="WW8Num5z2">
    <w:name w:val="WW8Num5z2"/>
    <w:uiPriority w:val="99"/>
    <w:rsid w:val="00837D6F"/>
    <w:rPr>
      <w:rFonts w:ascii="Wingdings" w:hAnsi="Wingdings"/>
    </w:rPr>
  </w:style>
  <w:style w:type="character" w:customStyle="1" w:styleId="WW8Num5z3">
    <w:name w:val="WW8Num5z3"/>
    <w:uiPriority w:val="99"/>
    <w:rsid w:val="00837D6F"/>
    <w:rPr>
      <w:rFonts w:ascii="Symbol" w:hAnsi="Symbol"/>
    </w:rPr>
  </w:style>
  <w:style w:type="character" w:customStyle="1" w:styleId="WW8Num6z0">
    <w:name w:val="WW8Num6z0"/>
    <w:uiPriority w:val="99"/>
    <w:rsid w:val="00837D6F"/>
    <w:rPr>
      <w:rFonts w:ascii="Symbol" w:hAnsi="Symbol"/>
    </w:rPr>
  </w:style>
  <w:style w:type="character" w:customStyle="1" w:styleId="WW8Num6z1">
    <w:name w:val="WW8Num6z1"/>
    <w:uiPriority w:val="99"/>
    <w:rsid w:val="00837D6F"/>
    <w:rPr>
      <w:rFonts w:ascii="Courier New" w:hAnsi="Courier New"/>
    </w:rPr>
  </w:style>
  <w:style w:type="character" w:customStyle="1" w:styleId="WW8Num6z2">
    <w:name w:val="WW8Num6z2"/>
    <w:uiPriority w:val="99"/>
    <w:rsid w:val="00837D6F"/>
    <w:rPr>
      <w:rFonts w:ascii="Wingdings" w:hAnsi="Wingdings"/>
    </w:rPr>
  </w:style>
  <w:style w:type="character" w:customStyle="1" w:styleId="WW8Num7z1">
    <w:name w:val="WW8Num7z1"/>
    <w:uiPriority w:val="99"/>
    <w:rsid w:val="00837D6F"/>
    <w:rPr>
      <w:rFonts w:ascii="Courier New" w:hAnsi="Courier New"/>
    </w:rPr>
  </w:style>
  <w:style w:type="character" w:customStyle="1" w:styleId="WW8Num7z2">
    <w:name w:val="WW8Num7z2"/>
    <w:uiPriority w:val="99"/>
    <w:rsid w:val="00837D6F"/>
    <w:rPr>
      <w:rFonts w:ascii="Wingdings" w:hAnsi="Wingdings"/>
    </w:rPr>
  </w:style>
  <w:style w:type="character" w:customStyle="1" w:styleId="WW8Num9z0">
    <w:name w:val="WW8Num9z0"/>
    <w:uiPriority w:val="99"/>
    <w:rsid w:val="00837D6F"/>
    <w:rPr>
      <w:rFonts w:ascii="Symbol" w:hAnsi="Symbol"/>
    </w:rPr>
  </w:style>
  <w:style w:type="character" w:customStyle="1" w:styleId="WW8Num9z1">
    <w:name w:val="WW8Num9z1"/>
    <w:uiPriority w:val="99"/>
    <w:rsid w:val="00837D6F"/>
    <w:rPr>
      <w:rFonts w:ascii="Courier New" w:hAnsi="Courier New"/>
    </w:rPr>
  </w:style>
  <w:style w:type="character" w:customStyle="1" w:styleId="WW8Num9z2">
    <w:name w:val="WW8Num9z2"/>
    <w:uiPriority w:val="99"/>
    <w:rsid w:val="00837D6F"/>
    <w:rPr>
      <w:rFonts w:ascii="Wingdings" w:hAnsi="Wingdings"/>
    </w:rPr>
  </w:style>
  <w:style w:type="character" w:customStyle="1" w:styleId="WW8Num14z1">
    <w:name w:val="WW8Num14z1"/>
    <w:uiPriority w:val="99"/>
    <w:rsid w:val="00837D6F"/>
    <w:rPr>
      <w:rFonts w:ascii="Courier New" w:hAnsi="Courier New"/>
    </w:rPr>
  </w:style>
  <w:style w:type="character" w:customStyle="1" w:styleId="WW8Num14z2">
    <w:name w:val="WW8Num14z2"/>
    <w:uiPriority w:val="99"/>
    <w:rsid w:val="00837D6F"/>
    <w:rPr>
      <w:rFonts w:ascii="Wingdings" w:hAnsi="Wingdings"/>
    </w:rPr>
  </w:style>
  <w:style w:type="character" w:customStyle="1" w:styleId="WW8Num15z1">
    <w:name w:val="WW8Num15z1"/>
    <w:uiPriority w:val="99"/>
    <w:rsid w:val="00837D6F"/>
    <w:rPr>
      <w:rFonts w:ascii="Courier New" w:hAnsi="Courier New"/>
    </w:rPr>
  </w:style>
  <w:style w:type="character" w:customStyle="1" w:styleId="WW8Num15z2">
    <w:name w:val="WW8Num15z2"/>
    <w:uiPriority w:val="99"/>
    <w:rsid w:val="00837D6F"/>
    <w:rPr>
      <w:rFonts w:ascii="Wingdings" w:hAnsi="Wingdings"/>
    </w:rPr>
  </w:style>
  <w:style w:type="character" w:customStyle="1" w:styleId="WW8Num16z1">
    <w:name w:val="WW8Num16z1"/>
    <w:uiPriority w:val="99"/>
    <w:rsid w:val="00837D6F"/>
    <w:rPr>
      <w:rFonts w:ascii="Courier New" w:hAnsi="Courier New"/>
    </w:rPr>
  </w:style>
  <w:style w:type="character" w:customStyle="1" w:styleId="WW8Num16z2">
    <w:name w:val="WW8Num16z2"/>
    <w:uiPriority w:val="99"/>
    <w:rsid w:val="00837D6F"/>
    <w:rPr>
      <w:rFonts w:ascii="Wingdings" w:hAnsi="Wingdings"/>
    </w:rPr>
  </w:style>
  <w:style w:type="character" w:customStyle="1" w:styleId="WW8Num17z1">
    <w:name w:val="WW8Num17z1"/>
    <w:uiPriority w:val="99"/>
    <w:rsid w:val="00837D6F"/>
    <w:rPr>
      <w:rFonts w:ascii="Courier New" w:hAnsi="Courier New"/>
    </w:rPr>
  </w:style>
  <w:style w:type="character" w:customStyle="1" w:styleId="WW8Num17z2">
    <w:name w:val="WW8Num17z2"/>
    <w:uiPriority w:val="99"/>
    <w:rsid w:val="00837D6F"/>
    <w:rPr>
      <w:rFonts w:ascii="Wingdings" w:hAnsi="Wingdings"/>
    </w:rPr>
  </w:style>
  <w:style w:type="character" w:customStyle="1" w:styleId="WW8Num19z1">
    <w:name w:val="WW8Num19z1"/>
    <w:uiPriority w:val="99"/>
    <w:rsid w:val="00837D6F"/>
    <w:rPr>
      <w:rFonts w:ascii="Courier New" w:hAnsi="Courier New"/>
    </w:rPr>
  </w:style>
  <w:style w:type="character" w:customStyle="1" w:styleId="WW8Num19z2">
    <w:name w:val="WW8Num19z2"/>
    <w:uiPriority w:val="99"/>
    <w:rsid w:val="00837D6F"/>
    <w:rPr>
      <w:rFonts w:ascii="Wingdings" w:hAnsi="Wingdings"/>
    </w:rPr>
  </w:style>
  <w:style w:type="character" w:customStyle="1" w:styleId="WW8Num20z0">
    <w:name w:val="WW8Num20z0"/>
    <w:uiPriority w:val="99"/>
    <w:rsid w:val="00837D6F"/>
    <w:rPr>
      <w:rFonts w:ascii="Symbol" w:hAnsi="Symbol"/>
      <w:color w:val="auto"/>
    </w:rPr>
  </w:style>
  <w:style w:type="character" w:customStyle="1" w:styleId="WW8Num20z1">
    <w:name w:val="WW8Num20z1"/>
    <w:uiPriority w:val="99"/>
    <w:rsid w:val="00837D6F"/>
    <w:rPr>
      <w:rFonts w:ascii="Courier New" w:hAnsi="Courier New"/>
    </w:rPr>
  </w:style>
  <w:style w:type="character" w:customStyle="1" w:styleId="WW8Num20z2">
    <w:name w:val="WW8Num20z2"/>
    <w:uiPriority w:val="99"/>
    <w:rsid w:val="00837D6F"/>
    <w:rPr>
      <w:rFonts w:ascii="Wingdings" w:hAnsi="Wingdings"/>
    </w:rPr>
  </w:style>
  <w:style w:type="character" w:customStyle="1" w:styleId="WW8Num20z3">
    <w:name w:val="WW8Num20z3"/>
    <w:uiPriority w:val="99"/>
    <w:rsid w:val="00837D6F"/>
    <w:rPr>
      <w:rFonts w:ascii="Symbol" w:hAnsi="Symbol"/>
    </w:rPr>
  </w:style>
  <w:style w:type="character" w:customStyle="1" w:styleId="WW8Num21z0">
    <w:name w:val="WW8Num21z0"/>
    <w:uiPriority w:val="99"/>
    <w:rsid w:val="00837D6F"/>
    <w:rPr>
      <w:b/>
    </w:rPr>
  </w:style>
  <w:style w:type="character" w:customStyle="1" w:styleId="WW8Num21z1">
    <w:name w:val="WW8Num21z1"/>
    <w:uiPriority w:val="99"/>
    <w:rsid w:val="00837D6F"/>
    <w:rPr>
      <w:rFonts w:ascii="Times New Roman" w:hAnsi="Times New Roman"/>
      <w:sz w:val="24"/>
    </w:rPr>
  </w:style>
  <w:style w:type="character" w:customStyle="1" w:styleId="WW8Num22z1">
    <w:name w:val="WW8Num22z1"/>
    <w:uiPriority w:val="99"/>
    <w:rsid w:val="00837D6F"/>
    <w:rPr>
      <w:rFonts w:ascii="Courier New" w:hAnsi="Courier New"/>
    </w:rPr>
  </w:style>
  <w:style w:type="character" w:customStyle="1" w:styleId="WW8Num22z2">
    <w:name w:val="WW8Num22z2"/>
    <w:uiPriority w:val="99"/>
    <w:rsid w:val="00837D6F"/>
    <w:rPr>
      <w:rFonts w:ascii="Wingdings" w:hAnsi="Wingdings"/>
    </w:rPr>
  </w:style>
  <w:style w:type="character" w:customStyle="1" w:styleId="WW8Num24z0">
    <w:name w:val="WW8Num24z0"/>
    <w:uiPriority w:val="99"/>
    <w:rsid w:val="00837D6F"/>
    <w:rPr>
      <w:rFonts w:ascii="Symbol" w:hAnsi="Symbol"/>
    </w:rPr>
  </w:style>
  <w:style w:type="character" w:customStyle="1" w:styleId="WW8Num24z1">
    <w:name w:val="WW8Num24z1"/>
    <w:uiPriority w:val="99"/>
    <w:rsid w:val="00837D6F"/>
    <w:rPr>
      <w:rFonts w:ascii="Courier New" w:hAnsi="Courier New"/>
    </w:rPr>
  </w:style>
  <w:style w:type="character" w:customStyle="1" w:styleId="WW8Num24z2">
    <w:name w:val="WW8Num24z2"/>
    <w:uiPriority w:val="99"/>
    <w:rsid w:val="00837D6F"/>
    <w:rPr>
      <w:rFonts w:ascii="Wingdings" w:hAnsi="Wingdings"/>
    </w:rPr>
  </w:style>
  <w:style w:type="character" w:customStyle="1" w:styleId="WW8Num26z1">
    <w:name w:val="WW8Num26z1"/>
    <w:uiPriority w:val="99"/>
    <w:rsid w:val="00837D6F"/>
    <w:rPr>
      <w:rFonts w:ascii="Courier New" w:hAnsi="Courier New"/>
    </w:rPr>
  </w:style>
  <w:style w:type="character" w:customStyle="1" w:styleId="WW8Num26z2">
    <w:name w:val="WW8Num26z2"/>
    <w:uiPriority w:val="99"/>
    <w:rsid w:val="00837D6F"/>
    <w:rPr>
      <w:rFonts w:ascii="Wingdings" w:hAnsi="Wingdings"/>
    </w:rPr>
  </w:style>
  <w:style w:type="character" w:customStyle="1" w:styleId="WW8Num26z3">
    <w:name w:val="WW8Num26z3"/>
    <w:uiPriority w:val="99"/>
    <w:rsid w:val="00837D6F"/>
    <w:rPr>
      <w:rFonts w:ascii="Symbol" w:hAnsi="Symbol"/>
    </w:rPr>
  </w:style>
  <w:style w:type="character" w:customStyle="1" w:styleId="WW8Num29z1">
    <w:name w:val="WW8Num29z1"/>
    <w:uiPriority w:val="99"/>
    <w:rsid w:val="00837D6F"/>
    <w:rPr>
      <w:rFonts w:ascii="Courier New" w:hAnsi="Courier New"/>
    </w:rPr>
  </w:style>
  <w:style w:type="character" w:customStyle="1" w:styleId="WW8Num29z2">
    <w:name w:val="WW8Num29z2"/>
    <w:uiPriority w:val="99"/>
    <w:rsid w:val="00837D6F"/>
    <w:rPr>
      <w:rFonts w:ascii="Wingdings" w:hAnsi="Wingdings"/>
    </w:rPr>
  </w:style>
  <w:style w:type="character" w:customStyle="1" w:styleId="WW8Num31z0">
    <w:name w:val="WW8Num31z0"/>
    <w:uiPriority w:val="99"/>
    <w:rsid w:val="00837D6F"/>
    <w:rPr>
      <w:rFonts w:ascii="Symbol" w:hAnsi="Symbol"/>
    </w:rPr>
  </w:style>
  <w:style w:type="character" w:customStyle="1" w:styleId="WW8Num31z1">
    <w:name w:val="WW8Num31z1"/>
    <w:uiPriority w:val="99"/>
    <w:rsid w:val="00837D6F"/>
    <w:rPr>
      <w:rFonts w:ascii="Courier New" w:hAnsi="Courier New"/>
    </w:rPr>
  </w:style>
  <w:style w:type="character" w:customStyle="1" w:styleId="WW8Num31z2">
    <w:name w:val="WW8Num31z2"/>
    <w:uiPriority w:val="99"/>
    <w:rsid w:val="00837D6F"/>
    <w:rPr>
      <w:rFonts w:ascii="Wingdings" w:hAnsi="Wingdings"/>
    </w:rPr>
  </w:style>
  <w:style w:type="character" w:customStyle="1" w:styleId="WW8Num32z0">
    <w:name w:val="WW8Num32z0"/>
    <w:uiPriority w:val="99"/>
    <w:rsid w:val="00837D6F"/>
    <w:rPr>
      <w:rFonts w:ascii="Symbol" w:hAnsi="Symbol"/>
    </w:rPr>
  </w:style>
  <w:style w:type="character" w:customStyle="1" w:styleId="WW8Num32z1">
    <w:name w:val="WW8Num32z1"/>
    <w:uiPriority w:val="99"/>
    <w:rsid w:val="00837D6F"/>
    <w:rPr>
      <w:rFonts w:ascii="Courier New" w:hAnsi="Courier New"/>
    </w:rPr>
  </w:style>
  <w:style w:type="character" w:customStyle="1" w:styleId="WW8Num32z2">
    <w:name w:val="WW8Num32z2"/>
    <w:uiPriority w:val="99"/>
    <w:rsid w:val="00837D6F"/>
    <w:rPr>
      <w:rFonts w:ascii="Wingdings" w:hAnsi="Wingdings"/>
    </w:rPr>
  </w:style>
  <w:style w:type="character" w:customStyle="1" w:styleId="WW8Num33z2">
    <w:name w:val="WW8Num33z2"/>
    <w:uiPriority w:val="99"/>
    <w:rsid w:val="00837D6F"/>
    <w:rPr>
      <w:rFonts w:ascii="Wingdings" w:hAnsi="Wingdings"/>
    </w:rPr>
  </w:style>
  <w:style w:type="character" w:customStyle="1" w:styleId="WW8Num33z3">
    <w:name w:val="WW8Num33z3"/>
    <w:uiPriority w:val="99"/>
    <w:rsid w:val="00837D6F"/>
    <w:rPr>
      <w:rFonts w:ascii="Symbol" w:hAnsi="Symbol"/>
    </w:rPr>
  </w:style>
  <w:style w:type="character" w:customStyle="1" w:styleId="WW8Num33z4">
    <w:name w:val="WW8Num33z4"/>
    <w:uiPriority w:val="99"/>
    <w:rsid w:val="00837D6F"/>
    <w:rPr>
      <w:rFonts w:ascii="Courier New" w:hAnsi="Courier New"/>
    </w:rPr>
  </w:style>
  <w:style w:type="character" w:customStyle="1" w:styleId="WW8Num34z1">
    <w:name w:val="WW8Num34z1"/>
    <w:uiPriority w:val="99"/>
    <w:rsid w:val="00837D6F"/>
    <w:rPr>
      <w:rFonts w:ascii="Courier New" w:hAnsi="Courier New"/>
    </w:rPr>
  </w:style>
  <w:style w:type="character" w:customStyle="1" w:styleId="WW8Num34z2">
    <w:name w:val="WW8Num34z2"/>
    <w:uiPriority w:val="99"/>
    <w:rsid w:val="00837D6F"/>
    <w:rPr>
      <w:rFonts w:ascii="Wingdings" w:hAnsi="Wingdings"/>
    </w:rPr>
  </w:style>
  <w:style w:type="character" w:customStyle="1" w:styleId="WW8Num35z1">
    <w:name w:val="WW8Num35z1"/>
    <w:uiPriority w:val="99"/>
    <w:rsid w:val="00837D6F"/>
    <w:rPr>
      <w:rFonts w:ascii="Courier New" w:hAnsi="Courier New"/>
    </w:rPr>
  </w:style>
  <w:style w:type="character" w:customStyle="1" w:styleId="WW8Num35z2">
    <w:name w:val="WW8Num35z2"/>
    <w:uiPriority w:val="99"/>
    <w:rsid w:val="00837D6F"/>
    <w:rPr>
      <w:rFonts w:ascii="Wingdings" w:hAnsi="Wingdings"/>
    </w:rPr>
  </w:style>
  <w:style w:type="character" w:customStyle="1" w:styleId="WW8Num39z0">
    <w:name w:val="WW8Num39z0"/>
    <w:uiPriority w:val="99"/>
    <w:rsid w:val="00837D6F"/>
    <w:rPr>
      <w:rFonts w:ascii="Consolas" w:hAnsi="Consolas"/>
    </w:rPr>
  </w:style>
  <w:style w:type="character" w:customStyle="1" w:styleId="WW8Num39z2">
    <w:name w:val="WW8Num39z2"/>
    <w:uiPriority w:val="99"/>
    <w:rsid w:val="00837D6F"/>
    <w:rPr>
      <w:rFonts w:ascii="Marlett" w:hAnsi="Marlett"/>
    </w:rPr>
  </w:style>
  <w:style w:type="character" w:customStyle="1" w:styleId="WW8Num39z3">
    <w:name w:val="WW8Num39z3"/>
    <w:uiPriority w:val="99"/>
    <w:rsid w:val="00837D6F"/>
    <w:rPr>
      <w:rFonts w:ascii="Symbol" w:hAnsi="Symbol"/>
    </w:rPr>
  </w:style>
  <w:style w:type="character" w:customStyle="1" w:styleId="WW8Num40z1">
    <w:name w:val="WW8Num40z1"/>
    <w:uiPriority w:val="99"/>
    <w:rsid w:val="00837D6F"/>
    <w:rPr>
      <w:rFonts w:ascii="Courier New" w:hAnsi="Courier New"/>
    </w:rPr>
  </w:style>
  <w:style w:type="character" w:customStyle="1" w:styleId="WW8Num40z3">
    <w:name w:val="WW8Num40z3"/>
    <w:uiPriority w:val="99"/>
    <w:rsid w:val="00837D6F"/>
    <w:rPr>
      <w:rFonts w:ascii="Symbol" w:hAnsi="Symbol"/>
    </w:rPr>
  </w:style>
  <w:style w:type="character" w:customStyle="1" w:styleId="WW8Num41z1">
    <w:name w:val="WW8Num41z1"/>
    <w:uiPriority w:val="99"/>
    <w:rsid w:val="00837D6F"/>
    <w:rPr>
      <w:rFonts w:ascii="Courier New" w:hAnsi="Courier New"/>
    </w:rPr>
  </w:style>
  <w:style w:type="character" w:customStyle="1" w:styleId="WW8Num41z2">
    <w:name w:val="WW8Num41z2"/>
    <w:uiPriority w:val="99"/>
    <w:rsid w:val="00837D6F"/>
    <w:rPr>
      <w:rFonts w:ascii="Wingdings" w:hAnsi="Wingdings"/>
    </w:rPr>
  </w:style>
  <w:style w:type="character" w:customStyle="1" w:styleId="WW8Num41z3">
    <w:name w:val="WW8Num41z3"/>
    <w:uiPriority w:val="99"/>
    <w:rsid w:val="00837D6F"/>
    <w:rPr>
      <w:rFonts w:ascii="Symbol" w:hAnsi="Symbol"/>
    </w:rPr>
  </w:style>
  <w:style w:type="character" w:customStyle="1" w:styleId="WW8Num44z0">
    <w:name w:val="WW8Num44z0"/>
    <w:uiPriority w:val="99"/>
    <w:rsid w:val="00837D6F"/>
    <w:rPr>
      <w:rFonts w:ascii="Symbol" w:hAnsi="Symbol"/>
    </w:rPr>
  </w:style>
  <w:style w:type="character" w:customStyle="1" w:styleId="WW8Num44z1">
    <w:name w:val="WW8Num44z1"/>
    <w:uiPriority w:val="99"/>
    <w:rsid w:val="00837D6F"/>
    <w:rPr>
      <w:rFonts w:ascii="Courier New" w:hAnsi="Courier New"/>
    </w:rPr>
  </w:style>
  <w:style w:type="character" w:customStyle="1" w:styleId="WW8Num44z2">
    <w:name w:val="WW8Num44z2"/>
    <w:uiPriority w:val="99"/>
    <w:rsid w:val="00837D6F"/>
    <w:rPr>
      <w:rFonts w:ascii="Wingdings" w:hAnsi="Wingdings"/>
    </w:rPr>
  </w:style>
  <w:style w:type="character" w:customStyle="1" w:styleId="WW8Num45z1">
    <w:name w:val="WW8Num45z1"/>
    <w:uiPriority w:val="99"/>
    <w:rsid w:val="00837D6F"/>
    <w:rPr>
      <w:sz w:val="24"/>
      <w:lang w:val="ru-RU" w:eastAsia="ar-SA" w:bidi="ar-SA"/>
    </w:rPr>
  </w:style>
  <w:style w:type="character" w:customStyle="1" w:styleId="WW8Num46z0">
    <w:name w:val="WW8Num46z0"/>
    <w:uiPriority w:val="99"/>
    <w:rsid w:val="00837D6F"/>
    <w:rPr>
      <w:rFonts w:ascii="Symbol" w:hAnsi="Symbol"/>
    </w:rPr>
  </w:style>
  <w:style w:type="character" w:customStyle="1" w:styleId="WW8Num46z1">
    <w:name w:val="WW8Num46z1"/>
    <w:uiPriority w:val="99"/>
    <w:rsid w:val="00837D6F"/>
    <w:rPr>
      <w:rFonts w:ascii="Courier New" w:hAnsi="Courier New"/>
    </w:rPr>
  </w:style>
  <w:style w:type="character" w:customStyle="1" w:styleId="WW8Num46z2">
    <w:name w:val="WW8Num46z2"/>
    <w:uiPriority w:val="99"/>
    <w:rsid w:val="00837D6F"/>
    <w:rPr>
      <w:rFonts w:ascii="Wingdings" w:hAnsi="Wingdings"/>
    </w:rPr>
  </w:style>
  <w:style w:type="character" w:customStyle="1" w:styleId="WW8Num47z0">
    <w:name w:val="WW8Num47z0"/>
    <w:uiPriority w:val="99"/>
    <w:rsid w:val="00837D6F"/>
    <w:rPr>
      <w:u w:val="none"/>
    </w:rPr>
  </w:style>
  <w:style w:type="character" w:customStyle="1" w:styleId="WW8Num48z0">
    <w:name w:val="WW8Num48z0"/>
    <w:uiPriority w:val="99"/>
    <w:rsid w:val="00837D6F"/>
    <w:rPr>
      <w:rFonts w:ascii="Symbol" w:hAnsi="Symbol"/>
    </w:rPr>
  </w:style>
  <w:style w:type="character" w:customStyle="1" w:styleId="WW8Num48z1">
    <w:name w:val="WW8Num48z1"/>
    <w:uiPriority w:val="99"/>
    <w:rsid w:val="00837D6F"/>
    <w:rPr>
      <w:rFonts w:ascii="Courier New" w:hAnsi="Courier New"/>
    </w:rPr>
  </w:style>
  <w:style w:type="character" w:customStyle="1" w:styleId="WW8Num48z2">
    <w:name w:val="WW8Num48z2"/>
    <w:uiPriority w:val="99"/>
    <w:rsid w:val="00837D6F"/>
    <w:rPr>
      <w:rFonts w:ascii="Wingdings" w:hAnsi="Wingdings"/>
    </w:rPr>
  </w:style>
  <w:style w:type="character" w:customStyle="1" w:styleId="1fffc">
    <w:name w:val="Основной шрифт абзаца1"/>
    <w:uiPriority w:val="99"/>
    <w:rsid w:val="00837D6F"/>
  </w:style>
  <w:style w:type="character" w:customStyle="1" w:styleId="1fffd">
    <w:name w:val="Знак примечания1"/>
    <w:basedOn w:val="1fffc"/>
    <w:uiPriority w:val="99"/>
    <w:rsid w:val="00837D6F"/>
    <w:rPr>
      <w:rFonts w:cs="Times New Roman"/>
      <w:sz w:val="16"/>
      <w:szCs w:val="16"/>
    </w:rPr>
  </w:style>
  <w:style w:type="character" w:customStyle="1" w:styleId="affff6">
    <w:name w:val="Знак Знак"/>
    <w:basedOn w:val="1fffc"/>
    <w:uiPriority w:val="99"/>
    <w:rsid w:val="00837D6F"/>
    <w:rPr>
      <w:rFonts w:cs="Times New Roman"/>
      <w:sz w:val="24"/>
      <w:szCs w:val="24"/>
      <w:lang w:val="ru-RU" w:eastAsia="ar-SA" w:bidi="ar-SA"/>
    </w:rPr>
  </w:style>
  <w:style w:type="character" w:customStyle="1" w:styleId="21e">
    <w:name w:val="21"/>
    <w:basedOn w:val="1fffc"/>
    <w:uiPriority w:val="99"/>
    <w:rsid w:val="00837D6F"/>
    <w:rPr>
      <w:rFonts w:ascii="Tahoma" w:hAnsi="Tahoma" w:cs="Tahoma"/>
      <w:sz w:val="31"/>
      <w:szCs w:val="31"/>
    </w:rPr>
  </w:style>
  <w:style w:type="character" w:customStyle="1" w:styleId="affff7">
    <w:name w:val="Знак Знак Знак"/>
    <w:basedOn w:val="1fffc"/>
    <w:uiPriority w:val="99"/>
    <w:rsid w:val="00837D6F"/>
    <w:rPr>
      <w:rFonts w:cs="Times New Roman"/>
      <w:b/>
      <w:sz w:val="24"/>
      <w:szCs w:val="24"/>
      <w:u w:val="single"/>
      <w:lang w:val="ru-RU" w:eastAsia="ar-SA" w:bidi="ar-SA"/>
    </w:rPr>
  </w:style>
  <w:style w:type="character" w:customStyle="1" w:styleId="Sf">
    <w:name w:val="S_Таблица Знак Знак"/>
    <w:basedOn w:val="1fffc"/>
    <w:uiPriority w:val="99"/>
    <w:rsid w:val="00837D6F"/>
    <w:rPr>
      <w:rFonts w:cs="Times New Roman"/>
      <w:sz w:val="24"/>
      <w:szCs w:val="24"/>
      <w:lang w:val="ru-RU" w:eastAsia="ar-SA" w:bidi="ar-SA"/>
    </w:rPr>
  </w:style>
  <w:style w:type="character" w:customStyle="1" w:styleId="affff8">
    <w:name w:val="Заголовок таблицы + Обычный Знак"/>
    <w:basedOn w:val="1fffc"/>
    <w:uiPriority w:val="99"/>
    <w:rsid w:val="00837D6F"/>
    <w:rPr>
      <w:rFonts w:cs="Times New Roman"/>
      <w:spacing w:val="2"/>
      <w:sz w:val="24"/>
      <w:szCs w:val="24"/>
      <w:shd w:val="clear" w:color="auto" w:fill="FFFFFF"/>
    </w:rPr>
  </w:style>
  <w:style w:type="character" w:customStyle="1" w:styleId="Sf0">
    <w:name w:val="S_Обычный Знак Знак Знак"/>
    <w:basedOn w:val="1fffc"/>
    <w:uiPriority w:val="99"/>
    <w:rsid w:val="00837D6F"/>
    <w:rPr>
      <w:rFonts w:cs="Times New Roman"/>
      <w:sz w:val="24"/>
      <w:szCs w:val="24"/>
    </w:rPr>
  </w:style>
  <w:style w:type="character" w:customStyle="1" w:styleId="S21">
    <w:name w:val="S_Заголовок 2 Знак"/>
    <w:basedOn w:val="1fffc"/>
    <w:uiPriority w:val="99"/>
    <w:rsid w:val="00837D6F"/>
    <w:rPr>
      <w:rFonts w:cs="Times New Roman"/>
      <w:b/>
      <w:sz w:val="24"/>
      <w:szCs w:val="24"/>
      <w:lang w:val="ru-RU" w:eastAsia="ar-SA" w:bidi="ar-SA"/>
    </w:rPr>
  </w:style>
  <w:style w:type="character" w:customStyle="1" w:styleId="rvts23">
    <w:name w:val="rvts23"/>
    <w:basedOn w:val="26"/>
    <w:uiPriority w:val="99"/>
    <w:rsid w:val="00837D6F"/>
    <w:rPr>
      <w:rFonts w:cs="Times New Roman"/>
    </w:rPr>
  </w:style>
  <w:style w:type="character" w:customStyle="1" w:styleId="1fffe">
    <w:name w:val="Основной текст Знак1"/>
    <w:basedOn w:val="DefaultParagraphFont"/>
    <w:uiPriority w:val="99"/>
    <w:semiHidden/>
    <w:rsid w:val="00837D6F"/>
    <w:rPr>
      <w:rFonts w:ascii="Times New Roman" w:hAnsi="Times New Roman" w:cs="Times New Roman"/>
      <w:sz w:val="24"/>
      <w:szCs w:val="24"/>
      <w:lang w:eastAsia="ar-SA" w:bidi="ar-SA"/>
    </w:rPr>
  </w:style>
  <w:style w:type="paragraph" w:customStyle="1" w:styleId="27">
    <w:name w:val="Название2"/>
    <w:basedOn w:val="Normal"/>
    <w:uiPriority w:val="99"/>
    <w:rsid w:val="00837D6F"/>
    <w:pPr>
      <w:suppressLineNumbers/>
      <w:spacing w:before="120" w:after="120" w:line="360" w:lineRule="auto"/>
      <w:ind w:firstLine="680"/>
      <w:jc w:val="both"/>
    </w:pPr>
    <w:rPr>
      <w:rFonts w:ascii="Times New Roman" w:eastAsia="Times New Roman" w:hAnsi="Times New Roman" w:cs="Tahoma"/>
      <w:i/>
      <w:iCs/>
      <w:sz w:val="24"/>
      <w:szCs w:val="24"/>
      <w:lang w:eastAsia="ar-SA"/>
    </w:rPr>
  </w:style>
  <w:style w:type="paragraph" w:customStyle="1" w:styleId="29">
    <w:name w:val="Указатель2"/>
    <w:basedOn w:val="Normal"/>
    <w:uiPriority w:val="99"/>
    <w:rsid w:val="00837D6F"/>
    <w:pPr>
      <w:suppressLineNumbers/>
      <w:spacing w:after="0" w:line="360" w:lineRule="auto"/>
      <w:ind w:firstLine="680"/>
      <w:jc w:val="both"/>
    </w:pPr>
    <w:rPr>
      <w:rFonts w:ascii="Times New Roman" w:eastAsia="Times New Roman" w:hAnsi="Times New Roman" w:cs="Tahoma"/>
      <w:sz w:val="24"/>
      <w:szCs w:val="24"/>
      <w:lang w:eastAsia="ar-SA"/>
    </w:rPr>
  </w:style>
  <w:style w:type="paragraph" w:customStyle="1" w:styleId="220">
    <w:name w:val="Основной текст 22"/>
    <w:basedOn w:val="Normal"/>
    <w:uiPriority w:val="99"/>
    <w:rsid w:val="00837D6F"/>
    <w:pPr>
      <w:spacing w:after="0" w:line="360" w:lineRule="auto"/>
      <w:ind w:firstLine="680"/>
      <w:jc w:val="center"/>
    </w:pPr>
    <w:rPr>
      <w:rFonts w:ascii="Times New Roman" w:eastAsia="Times New Roman" w:hAnsi="Times New Roman"/>
      <w:b/>
      <w:bCs/>
      <w:caps/>
      <w:sz w:val="24"/>
      <w:szCs w:val="24"/>
      <w:lang w:eastAsia="ar-SA"/>
    </w:rPr>
  </w:style>
  <w:style w:type="paragraph" w:customStyle="1" w:styleId="1ffff">
    <w:name w:val="Название1"/>
    <w:basedOn w:val="Normal"/>
    <w:uiPriority w:val="99"/>
    <w:rsid w:val="00837D6F"/>
    <w:pPr>
      <w:suppressLineNumbers/>
      <w:spacing w:before="120" w:after="120" w:line="360" w:lineRule="auto"/>
      <w:ind w:firstLine="680"/>
      <w:jc w:val="both"/>
    </w:pPr>
    <w:rPr>
      <w:rFonts w:ascii="Times New Roman" w:eastAsia="Times New Roman" w:hAnsi="Times New Roman" w:cs="Tahoma"/>
      <w:i/>
      <w:iCs/>
      <w:sz w:val="24"/>
      <w:szCs w:val="24"/>
      <w:lang w:eastAsia="ar-SA"/>
    </w:rPr>
  </w:style>
  <w:style w:type="paragraph" w:customStyle="1" w:styleId="1ffff0">
    <w:name w:val="Указатель1"/>
    <w:basedOn w:val="Normal"/>
    <w:uiPriority w:val="99"/>
    <w:rsid w:val="00837D6F"/>
    <w:pPr>
      <w:suppressLineNumbers/>
      <w:spacing w:after="0" w:line="360" w:lineRule="auto"/>
      <w:ind w:firstLine="680"/>
      <w:jc w:val="both"/>
    </w:pPr>
    <w:rPr>
      <w:rFonts w:ascii="Times New Roman" w:eastAsia="Times New Roman" w:hAnsi="Times New Roman" w:cs="Tahoma"/>
      <w:sz w:val="24"/>
      <w:szCs w:val="24"/>
      <w:lang w:eastAsia="ar-SA"/>
    </w:rPr>
  </w:style>
  <w:style w:type="paragraph" w:customStyle="1" w:styleId="21f">
    <w:name w:val="Основной текст с отступом 21"/>
    <w:basedOn w:val="Normal"/>
    <w:uiPriority w:val="99"/>
    <w:rsid w:val="00837D6F"/>
    <w:pPr>
      <w:spacing w:after="120" w:line="480" w:lineRule="auto"/>
      <w:ind w:left="283" w:firstLine="680"/>
      <w:jc w:val="both"/>
    </w:pPr>
    <w:rPr>
      <w:rFonts w:ascii="Times New Roman" w:eastAsia="Times New Roman" w:hAnsi="Times New Roman"/>
      <w:sz w:val="24"/>
      <w:szCs w:val="24"/>
      <w:lang w:eastAsia="ar-SA"/>
    </w:rPr>
  </w:style>
  <w:style w:type="paragraph" w:customStyle="1" w:styleId="1ffff1">
    <w:name w:val="Текст примечания1"/>
    <w:basedOn w:val="Normal"/>
    <w:uiPriority w:val="99"/>
    <w:rsid w:val="00837D6F"/>
    <w:pPr>
      <w:spacing w:after="0" w:line="360" w:lineRule="auto"/>
      <w:ind w:firstLine="680"/>
      <w:jc w:val="both"/>
    </w:pPr>
    <w:rPr>
      <w:rFonts w:ascii="Times New Roman" w:eastAsia="Times New Roman" w:hAnsi="Times New Roman"/>
      <w:sz w:val="20"/>
      <w:szCs w:val="20"/>
      <w:lang w:eastAsia="ar-SA"/>
    </w:rPr>
  </w:style>
  <w:style w:type="paragraph" w:customStyle="1" w:styleId="318">
    <w:name w:val="Основной текст 31"/>
    <w:basedOn w:val="Normal"/>
    <w:uiPriority w:val="99"/>
    <w:rsid w:val="00837D6F"/>
    <w:pPr>
      <w:spacing w:after="120" w:line="360" w:lineRule="auto"/>
      <w:ind w:firstLine="680"/>
      <w:jc w:val="both"/>
    </w:pPr>
    <w:rPr>
      <w:rFonts w:ascii="Times New Roman" w:eastAsia="Times New Roman" w:hAnsi="Times New Roman"/>
      <w:sz w:val="16"/>
      <w:szCs w:val="16"/>
      <w:lang w:eastAsia="ar-SA"/>
    </w:rPr>
  </w:style>
  <w:style w:type="paragraph" w:customStyle="1" w:styleId="319">
    <w:name w:val="Основной текст с отступом 31"/>
    <w:basedOn w:val="Normal"/>
    <w:uiPriority w:val="99"/>
    <w:rsid w:val="00837D6F"/>
    <w:pPr>
      <w:spacing w:after="0" w:line="360" w:lineRule="auto"/>
      <w:ind w:left="708" w:firstLine="709"/>
      <w:jc w:val="both"/>
    </w:pPr>
    <w:rPr>
      <w:rFonts w:ascii="Times New Roman" w:eastAsia="Times New Roman" w:hAnsi="Times New Roman"/>
      <w:sz w:val="28"/>
      <w:szCs w:val="28"/>
      <w:lang w:eastAsia="ar-SA"/>
    </w:rPr>
  </w:style>
  <w:style w:type="paragraph" w:customStyle="1" w:styleId="1ffff2">
    <w:name w:val="Схема документа1"/>
    <w:basedOn w:val="Normal"/>
    <w:uiPriority w:val="99"/>
    <w:rsid w:val="00837D6F"/>
    <w:pPr>
      <w:shd w:val="clear" w:color="auto" w:fill="000080"/>
      <w:spacing w:after="0" w:line="360" w:lineRule="auto"/>
      <w:ind w:firstLine="709"/>
      <w:jc w:val="both"/>
    </w:pPr>
    <w:rPr>
      <w:rFonts w:ascii="Tahoma" w:eastAsia="Times New Roman" w:hAnsi="Tahoma" w:cs="Tahoma"/>
      <w:sz w:val="28"/>
      <w:szCs w:val="28"/>
      <w:lang w:eastAsia="ar-SA"/>
    </w:rPr>
  </w:style>
  <w:style w:type="paragraph" w:customStyle="1" w:styleId="21f0">
    <w:name w:val="Список 21"/>
    <w:basedOn w:val="List"/>
    <w:uiPriority w:val="99"/>
    <w:rsid w:val="00837D6F"/>
    <w:pPr>
      <w:ind w:left="1800"/>
    </w:pPr>
    <w:rPr>
      <w:lang w:eastAsia="ar-SA"/>
    </w:rPr>
  </w:style>
  <w:style w:type="paragraph" w:customStyle="1" w:styleId="31a">
    <w:name w:val="Список 31"/>
    <w:basedOn w:val="List"/>
    <w:uiPriority w:val="99"/>
    <w:rsid w:val="00837D6F"/>
    <w:pPr>
      <w:ind w:left="2160"/>
    </w:pPr>
    <w:rPr>
      <w:lang w:eastAsia="ar-SA"/>
    </w:rPr>
  </w:style>
  <w:style w:type="paragraph" w:customStyle="1" w:styleId="413">
    <w:name w:val="Список 41"/>
    <w:basedOn w:val="List"/>
    <w:uiPriority w:val="99"/>
    <w:rsid w:val="00837D6F"/>
    <w:pPr>
      <w:ind w:left="2520"/>
    </w:pPr>
    <w:rPr>
      <w:lang w:eastAsia="ar-SA"/>
    </w:rPr>
  </w:style>
  <w:style w:type="paragraph" w:customStyle="1" w:styleId="512">
    <w:name w:val="Список 51"/>
    <w:basedOn w:val="List"/>
    <w:uiPriority w:val="99"/>
    <w:rsid w:val="00837D6F"/>
    <w:pPr>
      <w:ind w:left="2880"/>
    </w:pPr>
    <w:rPr>
      <w:lang w:eastAsia="ar-SA"/>
    </w:rPr>
  </w:style>
  <w:style w:type="paragraph" w:customStyle="1" w:styleId="21f1">
    <w:name w:val="Маркированный список 21"/>
    <w:basedOn w:val="1f1"/>
    <w:uiPriority w:val="99"/>
    <w:rsid w:val="00837D6F"/>
    <w:pPr>
      <w:tabs>
        <w:tab w:val="left" w:pos="3960"/>
      </w:tabs>
      <w:spacing w:before="0" w:beforeAutospacing="0" w:after="240" w:afterAutospacing="0" w:line="240" w:lineRule="atLeast"/>
      <w:ind w:left="1800" w:hanging="360"/>
    </w:pPr>
    <w:rPr>
      <w:rFonts w:ascii="Arial" w:hAnsi="Arial" w:cs="Arial"/>
      <w:spacing w:val="-5"/>
      <w:sz w:val="20"/>
      <w:szCs w:val="20"/>
      <w:lang w:eastAsia="ar-SA"/>
    </w:rPr>
  </w:style>
  <w:style w:type="paragraph" w:customStyle="1" w:styleId="31b">
    <w:name w:val="Маркированный список 31"/>
    <w:basedOn w:val="1f1"/>
    <w:uiPriority w:val="99"/>
    <w:rsid w:val="00837D6F"/>
    <w:pPr>
      <w:tabs>
        <w:tab w:val="left" w:pos="4680"/>
      </w:tabs>
      <w:spacing w:before="0" w:beforeAutospacing="0" w:after="240" w:afterAutospacing="0" w:line="240" w:lineRule="atLeast"/>
      <w:ind w:left="2160" w:hanging="360"/>
    </w:pPr>
    <w:rPr>
      <w:rFonts w:ascii="Arial" w:hAnsi="Arial" w:cs="Arial"/>
      <w:spacing w:val="-5"/>
      <w:sz w:val="20"/>
      <w:szCs w:val="20"/>
      <w:lang w:eastAsia="ar-SA"/>
    </w:rPr>
  </w:style>
  <w:style w:type="paragraph" w:customStyle="1" w:styleId="414">
    <w:name w:val="Маркированный список 41"/>
    <w:basedOn w:val="1f1"/>
    <w:uiPriority w:val="99"/>
    <w:rsid w:val="00837D6F"/>
    <w:pPr>
      <w:tabs>
        <w:tab w:val="left" w:pos="5400"/>
      </w:tabs>
      <w:spacing w:before="0" w:beforeAutospacing="0" w:after="240" w:afterAutospacing="0" w:line="240" w:lineRule="atLeast"/>
      <w:ind w:left="2520" w:hanging="360"/>
    </w:pPr>
    <w:rPr>
      <w:rFonts w:ascii="Arial" w:hAnsi="Arial" w:cs="Arial"/>
      <w:spacing w:val="-5"/>
      <w:sz w:val="20"/>
      <w:szCs w:val="20"/>
      <w:lang w:eastAsia="ar-SA"/>
    </w:rPr>
  </w:style>
  <w:style w:type="paragraph" w:customStyle="1" w:styleId="513">
    <w:name w:val="Маркированный список 51"/>
    <w:basedOn w:val="1f1"/>
    <w:uiPriority w:val="99"/>
    <w:rsid w:val="00837D6F"/>
    <w:pPr>
      <w:tabs>
        <w:tab w:val="left" w:pos="6120"/>
      </w:tabs>
      <w:spacing w:before="0" w:beforeAutospacing="0" w:after="240" w:afterAutospacing="0" w:line="240" w:lineRule="atLeast"/>
      <w:ind w:left="2880" w:hanging="360"/>
    </w:pPr>
    <w:rPr>
      <w:rFonts w:ascii="Arial" w:hAnsi="Arial" w:cs="Arial"/>
      <w:spacing w:val="-5"/>
      <w:sz w:val="20"/>
      <w:szCs w:val="20"/>
      <w:lang w:eastAsia="ar-SA"/>
    </w:rPr>
  </w:style>
  <w:style w:type="paragraph" w:customStyle="1" w:styleId="1ffff3">
    <w:name w:val="Продолжение списка1"/>
    <w:basedOn w:val="List"/>
    <w:uiPriority w:val="99"/>
    <w:rsid w:val="00837D6F"/>
    <w:pPr>
      <w:tabs>
        <w:tab w:val="num" w:pos="0"/>
      </w:tabs>
    </w:pPr>
    <w:rPr>
      <w:lang w:eastAsia="ar-SA"/>
    </w:rPr>
  </w:style>
  <w:style w:type="paragraph" w:customStyle="1" w:styleId="21f2">
    <w:name w:val="Продолжение списка 21"/>
    <w:basedOn w:val="1ffff3"/>
    <w:uiPriority w:val="99"/>
    <w:rsid w:val="00837D6F"/>
    <w:pPr>
      <w:ind w:left="2160"/>
    </w:pPr>
  </w:style>
  <w:style w:type="paragraph" w:customStyle="1" w:styleId="31c">
    <w:name w:val="Продолжение списка 31"/>
    <w:basedOn w:val="1ffff3"/>
    <w:uiPriority w:val="99"/>
    <w:rsid w:val="00837D6F"/>
    <w:pPr>
      <w:ind w:left="2520"/>
    </w:pPr>
  </w:style>
  <w:style w:type="paragraph" w:customStyle="1" w:styleId="415">
    <w:name w:val="Продолжение списка 41"/>
    <w:basedOn w:val="1ffff3"/>
    <w:uiPriority w:val="99"/>
    <w:rsid w:val="00837D6F"/>
    <w:pPr>
      <w:ind w:left="2880"/>
    </w:pPr>
  </w:style>
  <w:style w:type="paragraph" w:customStyle="1" w:styleId="514">
    <w:name w:val="Продолжение списка 51"/>
    <w:basedOn w:val="1ffff3"/>
    <w:uiPriority w:val="99"/>
    <w:rsid w:val="00837D6F"/>
    <w:pPr>
      <w:ind w:left="3240"/>
    </w:pPr>
  </w:style>
  <w:style w:type="paragraph" w:customStyle="1" w:styleId="21f3">
    <w:name w:val="Нумерованный список 21"/>
    <w:basedOn w:val="1f2"/>
    <w:uiPriority w:val="99"/>
    <w:rsid w:val="00837D6F"/>
    <w:pPr>
      <w:spacing w:before="0" w:beforeAutospacing="0" w:after="240" w:afterAutospacing="0" w:line="240" w:lineRule="atLeast"/>
      <w:ind w:left="1800" w:hanging="360"/>
    </w:pPr>
    <w:rPr>
      <w:rFonts w:ascii="Arial" w:hAnsi="Arial" w:cs="Arial"/>
      <w:spacing w:val="-5"/>
      <w:sz w:val="20"/>
      <w:szCs w:val="20"/>
      <w:lang w:eastAsia="ar-SA"/>
    </w:rPr>
  </w:style>
  <w:style w:type="paragraph" w:customStyle="1" w:styleId="31d">
    <w:name w:val="Нумерованный список 31"/>
    <w:basedOn w:val="1f2"/>
    <w:uiPriority w:val="99"/>
    <w:rsid w:val="00837D6F"/>
    <w:pPr>
      <w:tabs>
        <w:tab w:val="left" w:pos="5040"/>
      </w:tabs>
      <w:spacing w:before="0" w:beforeAutospacing="0" w:after="240" w:afterAutospacing="0" w:line="240" w:lineRule="atLeast"/>
      <w:ind w:left="2160"/>
    </w:pPr>
    <w:rPr>
      <w:rFonts w:ascii="Arial" w:hAnsi="Arial" w:cs="Arial"/>
      <w:spacing w:val="-5"/>
      <w:sz w:val="20"/>
      <w:szCs w:val="20"/>
      <w:lang w:eastAsia="ar-SA"/>
    </w:rPr>
  </w:style>
  <w:style w:type="paragraph" w:customStyle="1" w:styleId="416">
    <w:name w:val="Нумерованный список 41"/>
    <w:basedOn w:val="1f2"/>
    <w:uiPriority w:val="99"/>
    <w:rsid w:val="00837D6F"/>
    <w:pPr>
      <w:spacing w:before="0" w:beforeAutospacing="0" w:after="240" w:afterAutospacing="0" w:line="240" w:lineRule="atLeast"/>
      <w:ind w:left="2520" w:hanging="360"/>
    </w:pPr>
    <w:rPr>
      <w:rFonts w:ascii="Arial" w:hAnsi="Arial" w:cs="Arial"/>
      <w:spacing w:val="-5"/>
      <w:sz w:val="20"/>
      <w:szCs w:val="20"/>
      <w:lang w:eastAsia="ar-SA"/>
    </w:rPr>
  </w:style>
  <w:style w:type="paragraph" w:customStyle="1" w:styleId="515">
    <w:name w:val="Нумерованный список 51"/>
    <w:basedOn w:val="1f2"/>
    <w:uiPriority w:val="99"/>
    <w:rsid w:val="00837D6F"/>
    <w:pPr>
      <w:spacing w:before="0" w:beforeAutospacing="0" w:after="240" w:afterAutospacing="0" w:line="240" w:lineRule="atLeast"/>
      <w:ind w:left="2880" w:hanging="360"/>
    </w:pPr>
    <w:rPr>
      <w:rFonts w:ascii="Arial" w:hAnsi="Arial" w:cs="Arial"/>
      <w:spacing w:val="-5"/>
      <w:sz w:val="20"/>
      <w:szCs w:val="20"/>
      <w:lang w:eastAsia="ar-SA"/>
    </w:rPr>
  </w:style>
  <w:style w:type="paragraph" w:customStyle="1" w:styleId="affff9">
    <w:name w:val="Содержимое таблицы"/>
    <w:basedOn w:val="Normal"/>
    <w:uiPriority w:val="99"/>
    <w:rsid w:val="00837D6F"/>
    <w:pPr>
      <w:suppressLineNumbers/>
      <w:spacing w:after="0" w:line="360" w:lineRule="auto"/>
      <w:ind w:firstLine="680"/>
      <w:jc w:val="both"/>
    </w:pPr>
    <w:rPr>
      <w:rFonts w:ascii="Times New Roman" w:eastAsia="Times New Roman" w:hAnsi="Times New Roman"/>
      <w:sz w:val="24"/>
      <w:szCs w:val="24"/>
      <w:lang w:eastAsia="ar-SA"/>
    </w:rPr>
  </w:style>
  <w:style w:type="paragraph" w:customStyle="1" w:styleId="1ffff4">
    <w:name w:val="Шапка1"/>
    <w:basedOn w:val="BodyText"/>
    <w:uiPriority w:val="99"/>
    <w:rsid w:val="00837D6F"/>
    <w:pPr>
      <w:keepLines/>
      <w:tabs>
        <w:tab w:val="left" w:pos="5760"/>
        <w:tab w:val="left" w:pos="6840"/>
      </w:tabs>
      <w:spacing w:line="280" w:lineRule="exact"/>
      <w:ind w:left="1080" w:right="2160" w:hanging="1080"/>
    </w:pPr>
    <w:rPr>
      <w:rFonts w:ascii="Arial" w:hAnsi="Arial" w:cs="Arial"/>
      <w:sz w:val="22"/>
      <w:szCs w:val="22"/>
      <w:lang w:eastAsia="ar-SA"/>
    </w:rPr>
  </w:style>
  <w:style w:type="paragraph" w:customStyle="1" w:styleId="1ffff5">
    <w:name w:val="Обычный отступ1"/>
    <w:basedOn w:val="Normal"/>
    <w:uiPriority w:val="99"/>
    <w:rsid w:val="00837D6F"/>
    <w:pPr>
      <w:spacing w:after="0" w:line="360" w:lineRule="auto"/>
      <w:ind w:left="1440" w:firstLine="709"/>
      <w:jc w:val="both"/>
    </w:pPr>
    <w:rPr>
      <w:rFonts w:ascii="Arial" w:eastAsia="Times New Roman" w:hAnsi="Arial" w:cs="Arial"/>
      <w:spacing w:val="-5"/>
      <w:sz w:val="20"/>
      <w:szCs w:val="20"/>
      <w:lang w:eastAsia="ar-SA"/>
    </w:rPr>
  </w:style>
  <w:style w:type="paragraph" w:customStyle="1" w:styleId="1ffff6">
    <w:name w:val="Дата1"/>
    <w:basedOn w:val="Normal"/>
    <w:next w:val="Normal"/>
    <w:uiPriority w:val="99"/>
    <w:rsid w:val="00837D6F"/>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f7">
    <w:name w:val="Заголовок записки1"/>
    <w:basedOn w:val="Normal"/>
    <w:next w:val="Normal"/>
    <w:uiPriority w:val="99"/>
    <w:rsid w:val="00837D6F"/>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f8">
    <w:name w:val="Красная строка1"/>
    <w:basedOn w:val="BodyText"/>
    <w:uiPriority w:val="99"/>
    <w:rsid w:val="00837D6F"/>
    <w:pPr>
      <w:spacing w:line="360" w:lineRule="auto"/>
      <w:ind w:left="1080" w:firstLine="210"/>
    </w:pPr>
    <w:rPr>
      <w:rFonts w:ascii="Arial" w:hAnsi="Arial" w:cs="Arial"/>
      <w:spacing w:val="-5"/>
      <w:sz w:val="20"/>
      <w:szCs w:val="20"/>
      <w:lang w:eastAsia="ar-SA"/>
    </w:rPr>
  </w:style>
  <w:style w:type="paragraph" w:customStyle="1" w:styleId="21f4">
    <w:name w:val="Красная строка 21"/>
    <w:basedOn w:val="BodyTextIndent"/>
    <w:uiPriority w:val="99"/>
    <w:rsid w:val="00837D6F"/>
    <w:pPr>
      <w:spacing w:line="360" w:lineRule="auto"/>
      <w:ind w:firstLine="210"/>
    </w:pPr>
    <w:rPr>
      <w:rFonts w:ascii="Arial" w:hAnsi="Arial" w:cs="Arial"/>
      <w:spacing w:val="-5"/>
      <w:sz w:val="20"/>
      <w:szCs w:val="20"/>
      <w:lang w:eastAsia="ar-SA"/>
    </w:rPr>
  </w:style>
  <w:style w:type="paragraph" w:customStyle="1" w:styleId="1ffff9">
    <w:name w:val="Приветствие1"/>
    <w:basedOn w:val="Normal"/>
    <w:next w:val="Normal"/>
    <w:uiPriority w:val="99"/>
    <w:rsid w:val="00837D6F"/>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fa">
    <w:name w:val="Прощание1"/>
    <w:basedOn w:val="Normal"/>
    <w:uiPriority w:val="99"/>
    <w:rsid w:val="00837D6F"/>
    <w:pPr>
      <w:spacing w:after="0" w:line="360" w:lineRule="auto"/>
      <w:ind w:left="4252" w:firstLine="709"/>
      <w:jc w:val="both"/>
    </w:pPr>
    <w:rPr>
      <w:rFonts w:ascii="Arial" w:eastAsia="Times New Roman" w:hAnsi="Arial" w:cs="Arial"/>
      <w:spacing w:val="-5"/>
      <w:sz w:val="20"/>
      <w:szCs w:val="20"/>
      <w:lang w:eastAsia="ar-SA"/>
    </w:rPr>
  </w:style>
  <w:style w:type="paragraph" w:customStyle="1" w:styleId="1ffffb">
    <w:name w:val="Текст1"/>
    <w:basedOn w:val="Normal"/>
    <w:uiPriority w:val="99"/>
    <w:rsid w:val="00837D6F"/>
    <w:pPr>
      <w:spacing w:after="0" w:line="360" w:lineRule="auto"/>
      <w:ind w:left="1080" w:firstLine="709"/>
      <w:jc w:val="both"/>
    </w:pPr>
    <w:rPr>
      <w:rFonts w:ascii="Courier New" w:eastAsia="Times New Roman" w:hAnsi="Courier New" w:cs="Courier New"/>
      <w:spacing w:val="-5"/>
      <w:sz w:val="20"/>
      <w:szCs w:val="20"/>
      <w:lang w:eastAsia="ar-SA"/>
    </w:rPr>
  </w:style>
  <w:style w:type="paragraph" w:customStyle="1" w:styleId="2a">
    <w:name w:val="Название объекта2"/>
    <w:basedOn w:val="Normal"/>
    <w:uiPriority w:val="99"/>
    <w:rsid w:val="00837D6F"/>
    <w:pPr>
      <w:spacing w:after="0" w:line="360" w:lineRule="auto"/>
      <w:ind w:left="1080" w:firstLine="709"/>
      <w:jc w:val="both"/>
    </w:pPr>
    <w:rPr>
      <w:rFonts w:ascii="Arial" w:eastAsia="Times New Roman" w:hAnsi="Arial" w:cs="Arial"/>
      <w:spacing w:val="-5"/>
      <w:sz w:val="20"/>
      <w:szCs w:val="20"/>
      <w:lang w:eastAsia="ar-SA"/>
    </w:rPr>
  </w:style>
  <w:style w:type="paragraph" w:customStyle="1" w:styleId="2b">
    <w:name w:val="Цитата2"/>
    <w:basedOn w:val="Normal"/>
    <w:uiPriority w:val="99"/>
    <w:rsid w:val="00837D6F"/>
    <w:pPr>
      <w:spacing w:after="0" w:line="360" w:lineRule="auto"/>
      <w:ind w:left="526" w:right="43" w:firstLine="709"/>
      <w:jc w:val="both"/>
    </w:pPr>
    <w:rPr>
      <w:rFonts w:ascii="Times New Roman" w:eastAsia="Times New Roman" w:hAnsi="Times New Roman"/>
      <w:sz w:val="28"/>
      <w:szCs w:val="20"/>
      <w:lang w:eastAsia="ar-SA"/>
    </w:rPr>
  </w:style>
  <w:style w:type="paragraph" w:customStyle="1" w:styleId="2c">
    <w:name w:val="Маркированный список2"/>
    <w:basedOn w:val="Normal"/>
    <w:uiPriority w:val="99"/>
    <w:rsid w:val="00837D6F"/>
    <w:pPr>
      <w:spacing w:before="280" w:after="280" w:line="360" w:lineRule="auto"/>
      <w:ind w:firstLine="709"/>
      <w:jc w:val="both"/>
    </w:pPr>
    <w:rPr>
      <w:rFonts w:ascii="Times New Roman" w:eastAsia="Times New Roman" w:hAnsi="Times New Roman"/>
      <w:sz w:val="28"/>
      <w:szCs w:val="24"/>
      <w:lang w:eastAsia="ar-SA"/>
    </w:rPr>
  </w:style>
  <w:style w:type="paragraph" w:customStyle="1" w:styleId="2d">
    <w:name w:val="Нумерованный список2"/>
    <w:basedOn w:val="Normal"/>
    <w:uiPriority w:val="99"/>
    <w:rsid w:val="00837D6F"/>
    <w:pPr>
      <w:spacing w:before="280" w:after="280" w:line="360" w:lineRule="auto"/>
      <w:ind w:firstLine="709"/>
      <w:jc w:val="both"/>
    </w:pPr>
    <w:rPr>
      <w:rFonts w:ascii="Times New Roman" w:eastAsia="Times New Roman" w:hAnsi="Times New Roman"/>
      <w:sz w:val="28"/>
      <w:szCs w:val="24"/>
      <w:lang w:eastAsia="ar-SA"/>
    </w:rPr>
  </w:style>
  <w:style w:type="paragraph" w:customStyle="1" w:styleId="S222">
    <w:name w:val="Стиль S_Маркированный + полужирный Первая строка:  222 см"/>
    <w:basedOn w:val="Normal"/>
    <w:uiPriority w:val="99"/>
    <w:rsid w:val="00837D6F"/>
    <w:pPr>
      <w:tabs>
        <w:tab w:val="num" w:pos="0"/>
      </w:tabs>
      <w:spacing w:after="0" w:line="360" w:lineRule="auto"/>
      <w:ind w:left="927" w:hanging="360"/>
      <w:jc w:val="both"/>
    </w:pPr>
    <w:rPr>
      <w:rFonts w:ascii="Times New Roman" w:eastAsia="Times New Roman" w:hAnsi="Times New Roman"/>
      <w:sz w:val="24"/>
      <w:szCs w:val="24"/>
      <w:lang w:eastAsia="ar-SA"/>
    </w:rPr>
  </w:style>
  <w:style w:type="paragraph" w:customStyle="1" w:styleId="affffa">
    <w:name w:val="Т"/>
    <w:basedOn w:val="Normal"/>
    <w:uiPriority w:val="99"/>
    <w:rsid w:val="00837D6F"/>
    <w:pPr>
      <w:spacing w:after="0" w:line="360" w:lineRule="auto"/>
      <w:ind w:right="-158" w:firstLine="680"/>
      <w:jc w:val="right"/>
    </w:pPr>
    <w:rPr>
      <w:rFonts w:ascii="Times New Roman" w:eastAsia="Times New Roman" w:hAnsi="Times New Roman"/>
      <w:sz w:val="24"/>
      <w:szCs w:val="24"/>
      <w:lang w:eastAsia="ar-SA"/>
    </w:rPr>
  </w:style>
  <w:style w:type="paragraph" w:customStyle="1" w:styleId="42">
    <w:name w:val="Стиль4"/>
    <w:basedOn w:val="Normal"/>
    <w:uiPriority w:val="99"/>
    <w:rsid w:val="00837D6F"/>
    <w:pPr>
      <w:tabs>
        <w:tab w:val="num" w:pos="360"/>
      </w:tabs>
      <w:spacing w:after="0" w:line="360" w:lineRule="auto"/>
      <w:ind w:left="360" w:hanging="360"/>
      <w:jc w:val="both"/>
    </w:pPr>
    <w:rPr>
      <w:rFonts w:ascii="Times New Roman" w:eastAsia="Times New Roman" w:hAnsi="Times New Roman"/>
      <w:sz w:val="24"/>
      <w:szCs w:val="24"/>
      <w:lang w:eastAsia="ar-SA"/>
    </w:rPr>
  </w:style>
  <w:style w:type="paragraph" w:customStyle="1" w:styleId="2TimesNewRoman12">
    <w:name w:val="Стиль Заголовок 2 + Times New Roman 12 пт не полужирный не курси..."/>
    <w:basedOn w:val="Heading2"/>
    <w:uiPriority w:val="99"/>
    <w:rsid w:val="00837D6F"/>
    <w:pPr>
      <w:keepLines w:val="0"/>
      <w:tabs>
        <w:tab w:val="clear" w:pos="2149"/>
        <w:tab w:val="num" w:pos="360"/>
        <w:tab w:val="num" w:pos="1440"/>
      </w:tabs>
      <w:spacing w:before="240" w:after="60" w:line="360" w:lineRule="auto"/>
      <w:ind w:left="360"/>
      <w:jc w:val="both"/>
    </w:pPr>
    <w:rPr>
      <w:rFonts w:ascii="Times New Roman" w:hAnsi="Times New Roman"/>
      <w:b w:val="0"/>
      <w:bCs w:val="0"/>
      <w:color w:val="auto"/>
      <w:sz w:val="24"/>
      <w:szCs w:val="20"/>
      <w:lang w:eastAsia="ar-SA"/>
    </w:rPr>
  </w:style>
  <w:style w:type="paragraph" w:customStyle="1" w:styleId="S2254">
    <w:name w:val="Стиль S_Заголовок 2 + Слева:  254 см"/>
    <w:basedOn w:val="Normal"/>
    <w:uiPriority w:val="99"/>
    <w:rsid w:val="00837D6F"/>
    <w:pPr>
      <w:tabs>
        <w:tab w:val="num" w:pos="0"/>
      </w:tabs>
      <w:spacing w:after="0" w:line="360" w:lineRule="auto"/>
      <w:ind w:left="927" w:hanging="360"/>
      <w:jc w:val="both"/>
    </w:pPr>
    <w:rPr>
      <w:rFonts w:ascii="Times New Roman" w:eastAsia="Times New Roman" w:hAnsi="Times New Roman"/>
      <w:sz w:val="24"/>
      <w:szCs w:val="20"/>
      <w:lang w:eastAsia="ar-SA"/>
    </w:rPr>
  </w:style>
  <w:style w:type="paragraph" w:customStyle="1" w:styleId="52">
    <w:name w:val="Стиль5"/>
    <w:basedOn w:val="S2254"/>
    <w:uiPriority w:val="99"/>
    <w:rsid w:val="00837D6F"/>
  </w:style>
  <w:style w:type="paragraph" w:customStyle="1" w:styleId="62">
    <w:name w:val="Стиль6"/>
    <w:basedOn w:val="Normal"/>
    <w:uiPriority w:val="99"/>
    <w:rsid w:val="00837D6F"/>
    <w:pPr>
      <w:tabs>
        <w:tab w:val="num" w:pos="0"/>
      </w:tabs>
      <w:spacing w:after="0" w:line="360" w:lineRule="auto"/>
      <w:ind w:left="1428" w:hanging="360"/>
      <w:jc w:val="both"/>
    </w:pPr>
    <w:rPr>
      <w:rFonts w:ascii="Times New Roman" w:eastAsia="Times New Roman" w:hAnsi="Times New Roman"/>
      <w:sz w:val="24"/>
      <w:szCs w:val="24"/>
      <w:lang w:eastAsia="ar-SA"/>
    </w:rPr>
  </w:style>
  <w:style w:type="paragraph" w:customStyle="1" w:styleId="70">
    <w:name w:val="Стиль7"/>
    <w:basedOn w:val="Normal"/>
    <w:uiPriority w:val="99"/>
    <w:rsid w:val="00837D6F"/>
    <w:pPr>
      <w:keepNext/>
      <w:tabs>
        <w:tab w:val="num" w:pos="10000"/>
      </w:tabs>
      <w:spacing w:before="240" w:after="60" w:line="360" w:lineRule="auto"/>
      <w:ind w:left="10000" w:hanging="360"/>
      <w:jc w:val="both"/>
    </w:pPr>
    <w:rPr>
      <w:rFonts w:ascii="Times New Roman" w:eastAsia="Times New Roman" w:hAnsi="Times New Roman"/>
      <w:bCs/>
      <w:iCs/>
      <w:sz w:val="24"/>
      <w:szCs w:val="24"/>
      <w:lang w:eastAsia="ar-SA"/>
    </w:rPr>
  </w:style>
  <w:style w:type="paragraph" w:customStyle="1" w:styleId="Sf1">
    <w:name w:val="S_Обычный Знак Знак"/>
    <w:basedOn w:val="Normal"/>
    <w:uiPriority w:val="99"/>
    <w:rsid w:val="00837D6F"/>
    <w:pPr>
      <w:spacing w:after="0" w:line="360" w:lineRule="auto"/>
      <w:ind w:firstLine="709"/>
      <w:jc w:val="both"/>
    </w:pPr>
    <w:rPr>
      <w:rFonts w:ascii="Times New Roman" w:eastAsia="Times New Roman" w:hAnsi="Times New Roman"/>
      <w:sz w:val="24"/>
      <w:szCs w:val="24"/>
      <w:lang w:eastAsia="ar-SA"/>
    </w:rPr>
  </w:style>
  <w:style w:type="paragraph" w:customStyle="1" w:styleId="2110">
    <w:name w:val="Основной текст 211"/>
    <w:basedOn w:val="Normal"/>
    <w:uiPriority w:val="99"/>
    <w:rsid w:val="00837D6F"/>
    <w:pPr>
      <w:spacing w:before="120" w:after="0" w:line="240" w:lineRule="auto"/>
      <w:ind w:firstLine="709"/>
      <w:jc w:val="both"/>
    </w:pPr>
    <w:rPr>
      <w:rFonts w:ascii="Times New Roman" w:eastAsia="Times New Roman" w:hAnsi="Times New Roman"/>
      <w:b/>
      <w:sz w:val="24"/>
      <w:szCs w:val="20"/>
      <w:lang w:eastAsia="ar-SA"/>
    </w:rPr>
  </w:style>
  <w:style w:type="paragraph" w:customStyle="1" w:styleId="102">
    <w:name w:val="Оглавление 10"/>
    <w:basedOn w:val="1ffff0"/>
    <w:uiPriority w:val="99"/>
    <w:rsid w:val="00837D6F"/>
    <w:pPr>
      <w:tabs>
        <w:tab w:val="right" w:leader="dot" w:pos="12184"/>
      </w:tabs>
      <w:ind w:left="2547" w:firstLine="0"/>
    </w:pPr>
  </w:style>
  <w:style w:type="paragraph" w:customStyle="1" w:styleId="affffb">
    <w:name w:val="Содержимое врезки"/>
    <w:basedOn w:val="BodyText"/>
    <w:uiPriority w:val="99"/>
    <w:rsid w:val="00837D6F"/>
    <w:pPr>
      <w:spacing w:line="360" w:lineRule="auto"/>
      <w:ind w:firstLine="684"/>
    </w:pPr>
    <w:rPr>
      <w:sz w:val="24"/>
      <w:szCs w:val="24"/>
      <w:lang w:eastAsia="ar-SA"/>
    </w:rPr>
  </w:style>
  <w:style w:type="paragraph" w:customStyle="1" w:styleId="221">
    <w:name w:val="Основной текст с отступом 22"/>
    <w:basedOn w:val="Normal"/>
    <w:uiPriority w:val="99"/>
    <w:rsid w:val="00837D6F"/>
    <w:pPr>
      <w:spacing w:after="120" w:line="480" w:lineRule="auto"/>
      <w:ind w:left="283" w:firstLine="680"/>
      <w:jc w:val="both"/>
    </w:pPr>
    <w:rPr>
      <w:rFonts w:ascii="Times New Roman" w:eastAsia="Times New Roman" w:hAnsi="Times New Roman"/>
      <w:sz w:val="24"/>
      <w:szCs w:val="24"/>
      <w:lang w:eastAsia="ar-SA"/>
    </w:rPr>
  </w:style>
  <w:style w:type="paragraph" w:customStyle="1" w:styleId="rvps59">
    <w:name w:val="rvps59"/>
    <w:basedOn w:val="Normal"/>
    <w:uiPriority w:val="99"/>
    <w:rsid w:val="00837D6F"/>
    <w:pPr>
      <w:spacing w:before="280" w:after="280" w:line="240" w:lineRule="auto"/>
    </w:pPr>
    <w:rPr>
      <w:rFonts w:ascii="Times New Roman" w:eastAsia="Times New Roman" w:hAnsi="Times New Roman"/>
      <w:sz w:val="24"/>
      <w:szCs w:val="24"/>
      <w:lang w:eastAsia="ar-SA"/>
    </w:rPr>
  </w:style>
  <w:style w:type="table" w:customStyle="1" w:styleId="1110">
    <w:name w:val="Сетка таблицы111"/>
    <w:uiPriority w:val="99"/>
    <w:rsid w:val="00837D6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8">
    <w:name w:val="font8"/>
    <w:basedOn w:val="Normal"/>
    <w:uiPriority w:val="99"/>
    <w:rsid w:val="00837D6F"/>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50">
    <w:name w:val="xl150"/>
    <w:basedOn w:val="Normal"/>
    <w:uiPriority w:val="99"/>
    <w:rsid w:val="00837D6F"/>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CYR" w:eastAsia="Times New Roman" w:hAnsi="Arial CYR"/>
      <w:sz w:val="20"/>
      <w:szCs w:val="20"/>
      <w:lang w:eastAsia="ru-RU"/>
    </w:rPr>
  </w:style>
  <w:style w:type="paragraph" w:customStyle="1" w:styleId="xl151">
    <w:name w:val="xl151"/>
    <w:basedOn w:val="Normal"/>
    <w:uiPriority w:val="99"/>
    <w:rsid w:val="00837D6F"/>
    <w:pPr>
      <w:pBdr>
        <w:top w:val="single" w:sz="8" w:space="0" w:color="auto"/>
        <w:left w:val="single" w:sz="8" w:space="0" w:color="auto"/>
        <w:bottom w:val="single" w:sz="8" w:space="0" w:color="auto"/>
      </w:pBdr>
      <w:spacing w:before="100" w:beforeAutospacing="1" w:after="100" w:afterAutospacing="1" w:line="240" w:lineRule="auto"/>
      <w:jc w:val="center"/>
    </w:pPr>
    <w:rPr>
      <w:rFonts w:ascii="Arial CYR" w:eastAsia="Times New Roman" w:hAnsi="Arial CYR"/>
      <w:sz w:val="24"/>
      <w:szCs w:val="24"/>
      <w:lang w:eastAsia="ru-RU"/>
    </w:rPr>
  </w:style>
  <w:style w:type="paragraph" w:customStyle="1" w:styleId="xl152">
    <w:name w:val="xl152"/>
    <w:basedOn w:val="Normal"/>
    <w:uiPriority w:val="99"/>
    <w:rsid w:val="00837D6F"/>
    <w:pPr>
      <w:pBdr>
        <w:top w:val="single" w:sz="8" w:space="0" w:color="auto"/>
        <w:bottom w:val="single" w:sz="8" w:space="0" w:color="auto"/>
      </w:pBdr>
      <w:spacing w:before="100" w:beforeAutospacing="1" w:after="100" w:afterAutospacing="1" w:line="240" w:lineRule="auto"/>
      <w:jc w:val="center"/>
    </w:pPr>
    <w:rPr>
      <w:rFonts w:ascii="Arial CYR" w:eastAsia="Times New Roman" w:hAnsi="Arial CYR"/>
      <w:sz w:val="24"/>
      <w:szCs w:val="24"/>
      <w:lang w:eastAsia="ru-RU"/>
    </w:rPr>
  </w:style>
  <w:style w:type="paragraph" w:customStyle="1" w:styleId="xl153">
    <w:name w:val="xl153"/>
    <w:basedOn w:val="Normal"/>
    <w:uiPriority w:val="99"/>
    <w:rsid w:val="00837D6F"/>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CYR" w:eastAsia="Times New Roman" w:hAnsi="Arial CYR"/>
      <w:sz w:val="24"/>
      <w:szCs w:val="24"/>
      <w:lang w:eastAsia="ru-RU"/>
    </w:rPr>
  </w:style>
  <w:style w:type="paragraph" w:customStyle="1" w:styleId="xl154">
    <w:name w:val="xl154"/>
    <w:basedOn w:val="Normal"/>
    <w:uiPriority w:val="99"/>
    <w:rsid w:val="00837D6F"/>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b/>
      <w:bCs/>
      <w:i/>
      <w:iCs/>
      <w:sz w:val="24"/>
      <w:szCs w:val="24"/>
      <w:lang w:eastAsia="ru-RU"/>
    </w:rPr>
  </w:style>
  <w:style w:type="paragraph" w:customStyle="1" w:styleId="xl155">
    <w:name w:val="xl155"/>
    <w:basedOn w:val="Normal"/>
    <w:uiPriority w:val="99"/>
    <w:rsid w:val="00837D6F"/>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b/>
      <w:bCs/>
      <w:i/>
      <w:iCs/>
      <w:sz w:val="24"/>
      <w:szCs w:val="24"/>
      <w:lang w:eastAsia="ru-RU"/>
    </w:rPr>
  </w:style>
  <w:style w:type="paragraph" w:customStyle="1" w:styleId="xl156">
    <w:name w:val="xl156"/>
    <w:basedOn w:val="Normal"/>
    <w:uiPriority w:val="99"/>
    <w:rsid w:val="00837D6F"/>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b/>
      <w:bCs/>
      <w:i/>
      <w:iCs/>
      <w:sz w:val="24"/>
      <w:szCs w:val="24"/>
      <w:lang w:eastAsia="ru-RU"/>
    </w:rPr>
  </w:style>
  <w:style w:type="paragraph" w:customStyle="1" w:styleId="xl157">
    <w:name w:val="xl157"/>
    <w:basedOn w:val="Normal"/>
    <w:uiPriority w:val="99"/>
    <w:rsid w:val="00837D6F"/>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b/>
      <w:bCs/>
      <w:i/>
      <w:iCs/>
      <w:sz w:val="24"/>
      <w:szCs w:val="24"/>
      <w:lang w:eastAsia="ru-RU"/>
    </w:rPr>
  </w:style>
  <w:style w:type="paragraph" w:customStyle="1" w:styleId="xl158">
    <w:name w:val="xl158"/>
    <w:basedOn w:val="Normal"/>
    <w:uiPriority w:val="99"/>
    <w:rsid w:val="00837D6F"/>
    <w:pPr>
      <w:pBdr>
        <w:top w:val="single" w:sz="8" w:space="0" w:color="auto"/>
        <w:left w:val="single" w:sz="8" w:space="0" w:color="auto"/>
        <w:bottom w:val="single" w:sz="8" w:space="0" w:color="auto"/>
      </w:pBdr>
      <w:spacing w:before="100" w:beforeAutospacing="1" w:after="100" w:afterAutospacing="1" w:line="240" w:lineRule="auto"/>
      <w:jc w:val="center"/>
    </w:pPr>
    <w:rPr>
      <w:rFonts w:ascii="Arial CYR" w:eastAsia="Times New Roman" w:hAnsi="Arial CYR"/>
      <w:i/>
      <w:iCs/>
      <w:sz w:val="20"/>
      <w:szCs w:val="20"/>
      <w:lang w:eastAsia="ru-RU"/>
    </w:rPr>
  </w:style>
  <w:style w:type="paragraph" w:customStyle="1" w:styleId="xl159">
    <w:name w:val="xl159"/>
    <w:basedOn w:val="Normal"/>
    <w:uiPriority w:val="99"/>
    <w:rsid w:val="00837D6F"/>
    <w:pPr>
      <w:pBdr>
        <w:top w:val="single" w:sz="8" w:space="0" w:color="auto"/>
        <w:bottom w:val="single" w:sz="8" w:space="0" w:color="auto"/>
      </w:pBdr>
      <w:spacing w:before="100" w:beforeAutospacing="1" w:after="100" w:afterAutospacing="1" w:line="240" w:lineRule="auto"/>
      <w:jc w:val="center"/>
    </w:pPr>
    <w:rPr>
      <w:rFonts w:ascii="Arial CYR" w:eastAsia="Times New Roman" w:hAnsi="Arial CYR"/>
      <w:i/>
      <w:iCs/>
      <w:sz w:val="20"/>
      <w:szCs w:val="20"/>
      <w:lang w:eastAsia="ru-RU"/>
    </w:rPr>
  </w:style>
  <w:style w:type="paragraph" w:customStyle="1" w:styleId="xl160">
    <w:name w:val="xl160"/>
    <w:basedOn w:val="Normal"/>
    <w:uiPriority w:val="99"/>
    <w:rsid w:val="00837D6F"/>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CYR" w:eastAsia="Times New Roman" w:hAnsi="Arial CYR"/>
      <w:i/>
      <w:iCs/>
      <w:sz w:val="20"/>
      <w:szCs w:val="20"/>
      <w:lang w:eastAsia="ru-RU"/>
    </w:rPr>
  </w:style>
  <w:style w:type="paragraph" w:customStyle="1" w:styleId="xl161">
    <w:name w:val="xl161"/>
    <w:basedOn w:val="Normal"/>
    <w:uiPriority w:val="99"/>
    <w:rsid w:val="00837D6F"/>
    <w:pPr>
      <w:pBdr>
        <w:top w:val="single" w:sz="8" w:space="0" w:color="auto"/>
        <w:left w:val="single" w:sz="8" w:space="0" w:color="auto"/>
        <w:bottom w:val="single" w:sz="8" w:space="0" w:color="auto"/>
      </w:pBdr>
      <w:spacing w:before="100" w:beforeAutospacing="1" w:after="100" w:afterAutospacing="1" w:line="240" w:lineRule="auto"/>
      <w:jc w:val="center"/>
    </w:pPr>
    <w:rPr>
      <w:rFonts w:ascii="Arial CYR" w:eastAsia="Times New Roman" w:hAnsi="Arial CYR"/>
      <w:i/>
      <w:iCs/>
      <w:sz w:val="16"/>
      <w:szCs w:val="16"/>
      <w:lang w:eastAsia="ru-RU"/>
    </w:rPr>
  </w:style>
  <w:style w:type="paragraph" w:customStyle="1" w:styleId="xl162">
    <w:name w:val="xl162"/>
    <w:basedOn w:val="Normal"/>
    <w:uiPriority w:val="99"/>
    <w:rsid w:val="00837D6F"/>
    <w:pPr>
      <w:pBdr>
        <w:top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b/>
      <w:bCs/>
      <w:i/>
      <w:iCs/>
      <w:sz w:val="24"/>
      <w:szCs w:val="24"/>
      <w:lang w:eastAsia="ru-RU"/>
    </w:rPr>
  </w:style>
  <w:style w:type="paragraph" w:customStyle="1" w:styleId="xl163">
    <w:name w:val="xl163"/>
    <w:basedOn w:val="Normal"/>
    <w:uiPriority w:val="99"/>
    <w:rsid w:val="00837D6F"/>
    <w:pPr>
      <w:pBdr>
        <w:bottom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b/>
      <w:bCs/>
      <w:i/>
      <w:iCs/>
      <w:sz w:val="24"/>
      <w:szCs w:val="24"/>
      <w:lang w:eastAsia="ru-RU"/>
    </w:rPr>
  </w:style>
  <w:style w:type="paragraph" w:customStyle="1" w:styleId="xl164">
    <w:name w:val="xl164"/>
    <w:basedOn w:val="Normal"/>
    <w:uiPriority w:val="99"/>
    <w:rsid w:val="00837D6F"/>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CYR" w:eastAsia="Times New Roman" w:hAnsi="Arial CYR"/>
      <w:b/>
      <w:bCs/>
      <w:i/>
      <w:iCs/>
      <w:sz w:val="24"/>
      <w:szCs w:val="24"/>
      <w:lang w:eastAsia="ru-RU"/>
    </w:rPr>
  </w:style>
  <w:style w:type="paragraph" w:customStyle="1" w:styleId="xl165">
    <w:name w:val="xl165"/>
    <w:basedOn w:val="Normal"/>
    <w:uiPriority w:val="99"/>
    <w:rsid w:val="00837D6F"/>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CYR" w:eastAsia="Times New Roman" w:hAnsi="Arial CYR"/>
      <w:b/>
      <w:bCs/>
      <w:i/>
      <w:iCs/>
      <w:sz w:val="24"/>
      <w:szCs w:val="24"/>
      <w:lang w:eastAsia="ru-RU"/>
    </w:rPr>
  </w:style>
  <w:style w:type="paragraph" w:customStyle="1" w:styleId="affffc">
    <w:name w:val="Таблицы (моноширинный)"/>
    <w:basedOn w:val="Normal"/>
    <w:next w:val="Normal"/>
    <w:uiPriority w:val="99"/>
    <w:rsid w:val="00837D6F"/>
    <w:pPr>
      <w:widowControl w:val="0"/>
      <w:autoSpaceDE w:val="0"/>
      <w:autoSpaceDN w:val="0"/>
      <w:adjustRightInd w:val="0"/>
      <w:spacing w:after="0" w:line="240" w:lineRule="auto"/>
      <w:jc w:val="both"/>
    </w:pPr>
    <w:rPr>
      <w:rFonts w:ascii="Courier New" w:eastAsia="Times New Roman" w:hAnsi="Courier New" w:cs="Courier New"/>
      <w:lang w:eastAsia="ru-RU"/>
    </w:rPr>
  </w:style>
  <w:style w:type="paragraph" w:styleId="TOAHeading">
    <w:name w:val="toa heading"/>
    <w:basedOn w:val="Normal"/>
    <w:next w:val="Normal"/>
    <w:uiPriority w:val="99"/>
    <w:semiHidden/>
    <w:rsid w:val="00837D6F"/>
    <w:pPr>
      <w:spacing w:before="120" w:after="0"/>
      <w:jc w:val="both"/>
    </w:pPr>
    <w:rPr>
      <w:rFonts w:ascii="Cambria" w:eastAsia="Times New Roman" w:hAnsi="Cambria"/>
      <w:b/>
      <w:bCs/>
      <w:sz w:val="24"/>
      <w:szCs w:val="24"/>
      <w:lang w:eastAsia="ru-RU"/>
    </w:rPr>
  </w:style>
  <w:style w:type="paragraph" w:customStyle="1" w:styleId="34">
    <w:name w:val="Стиль3"/>
    <w:basedOn w:val="TitleProject"/>
    <w:link w:val="35"/>
    <w:uiPriority w:val="99"/>
    <w:rsid w:val="00BE5E68"/>
    <w:pPr>
      <w:ind w:firstLine="284"/>
      <w:jc w:val="left"/>
    </w:pPr>
    <w:rPr>
      <w:rFonts w:ascii="Times New Roman" w:hAnsi="Times New Roman"/>
      <w:sz w:val="24"/>
      <w:szCs w:val="22"/>
    </w:rPr>
  </w:style>
  <w:style w:type="character" w:customStyle="1" w:styleId="TitleProject0">
    <w:name w:val="TitleProject Знак"/>
    <w:basedOn w:val="DefaultParagraphFont"/>
    <w:link w:val="TitleProject"/>
    <w:uiPriority w:val="99"/>
    <w:locked/>
    <w:rsid w:val="00BE5E68"/>
    <w:rPr>
      <w:rFonts w:ascii="Arial" w:hAnsi="Arial" w:cs="Times New Roman"/>
      <w:b/>
      <w:sz w:val="20"/>
      <w:szCs w:val="20"/>
      <w:lang w:eastAsia="ru-RU"/>
    </w:rPr>
  </w:style>
  <w:style w:type="character" w:customStyle="1" w:styleId="35">
    <w:name w:val="Стиль3 Знак"/>
    <w:basedOn w:val="TitleProject0"/>
    <w:link w:val="34"/>
    <w:uiPriority w:val="99"/>
    <w:locked/>
    <w:rsid w:val="00BE5E68"/>
    <w:rPr>
      <w:rFonts w:ascii="Times New Roman" w:hAnsi="Times New Roman"/>
    </w:rPr>
  </w:style>
  <w:style w:type="table" w:customStyle="1" w:styleId="130">
    <w:name w:val="Сетка таблицы13"/>
    <w:uiPriority w:val="99"/>
    <w:rsid w:val="00B02C35"/>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uiPriority w:val="99"/>
    <w:rsid w:val="00D154A6"/>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1">
    <w:name w:val="Light Shading Accent 1"/>
    <w:basedOn w:val="TableNormal"/>
    <w:uiPriority w:val="99"/>
    <w:rsid w:val="00EC5B43"/>
    <w:rPr>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paragraph" w:customStyle="1" w:styleId="affffd">
    <w:name w:val="Абзац"/>
    <w:basedOn w:val="Normal"/>
    <w:link w:val="affffe"/>
    <w:uiPriority w:val="99"/>
    <w:rsid w:val="00B77CD2"/>
    <w:pPr>
      <w:spacing w:before="120" w:after="60" w:line="240" w:lineRule="auto"/>
      <w:ind w:firstLine="567"/>
      <w:jc w:val="both"/>
    </w:pPr>
    <w:rPr>
      <w:rFonts w:ascii="Times New Roman" w:hAnsi="Times New Roman"/>
      <w:sz w:val="24"/>
      <w:szCs w:val="20"/>
      <w:lang w:eastAsia="ru-RU"/>
    </w:rPr>
  </w:style>
  <w:style w:type="character" w:customStyle="1" w:styleId="affffe">
    <w:name w:val="Абзац Знак"/>
    <w:link w:val="affffd"/>
    <w:uiPriority w:val="99"/>
    <w:locked/>
    <w:rsid w:val="00B77CD2"/>
    <w:rPr>
      <w:rFonts w:ascii="Times New Roman" w:hAnsi="Times New Roman"/>
      <w:sz w:val="24"/>
    </w:rPr>
  </w:style>
  <w:style w:type="table" w:customStyle="1" w:styleId="150">
    <w:name w:val="Сетка таблицы15"/>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66">
    <w:name w:val="xl166"/>
    <w:basedOn w:val="Normal"/>
    <w:uiPriority w:val="99"/>
    <w:rsid w:val="00B77CD2"/>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7">
    <w:name w:val="xl167"/>
    <w:basedOn w:val="Normal"/>
    <w:uiPriority w:val="99"/>
    <w:rsid w:val="00B77CD2"/>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8">
    <w:name w:val="xl168"/>
    <w:basedOn w:val="Normal"/>
    <w:uiPriority w:val="99"/>
    <w:rsid w:val="00B77CD2"/>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Normal"/>
    <w:uiPriority w:val="99"/>
    <w:rsid w:val="00B77CD2"/>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0">
    <w:name w:val="xl170"/>
    <w:basedOn w:val="Normal"/>
    <w:uiPriority w:val="99"/>
    <w:rsid w:val="00B77CD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71">
    <w:name w:val="xl171"/>
    <w:basedOn w:val="Normal"/>
    <w:uiPriority w:val="99"/>
    <w:rsid w:val="00B77CD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72">
    <w:name w:val="xl172"/>
    <w:basedOn w:val="Normal"/>
    <w:uiPriority w:val="99"/>
    <w:rsid w:val="00B77CD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3">
    <w:name w:val="xl173"/>
    <w:basedOn w:val="Normal"/>
    <w:uiPriority w:val="99"/>
    <w:rsid w:val="00B77CD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74">
    <w:name w:val="xl174"/>
    <w:basedOn w:val="Normal"/>
    <w:uiPriority w:val="99"/>
    <w:rsid w:val="00B77CD2"/>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Normal"/>
    <w:uiPriority w:val="99"/>
    <w:rsid w:val="00B77CD2"/>
    <w:pPr>
      <w:pBdr>
        <w:top w:val="single" w:sz="4" w:space="0" w:color="auto"/>
        <w:lef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6">
    <w:name w:val="xl176"/>
    <w:basedOn w:val="Normal"/>
    <w:uiPriority w:val="99"/>
    <w:rsid w:val="00B77CD2"/>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7">
    <w:name w:val="xl177"/>
    <w:basedOn w:val="Normal"/>
    <w:uiPriority w:val="99"/>
    <w:rsid w:val="00B77CD2"/>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8">
    <w:name w:val="xl178"/>
    <w:basedOn w:val="Normal"/>
    <w:uiPriority w:val="99"/>
    <w:rsid w:val="00B77CD2"/>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9">
    <w:name w:val="xl179"/>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Normal"/>
    <w:uiPriority w:val="99"/>
    <w:rsid w:val="00B77CD2"/>
    <w:pPr>
      <w:pBdr>
        <w:top w:val="single" w:sz="8"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1">
    <w:name w:val="xl181"/>
    <w:basedOn w:val="Normal"/>
    <w:uiPriority w:val="99"/>
    <w:rsid w:val="00B77CD2"/>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2">
    <w:name w:val="xl182"/>
    <w:basedOn w:val="Normal"/>
    <w:uiPriority w:val="99"/>
    <w:rsid w:val="00B77CD2"/>
    <w:pPr>
      <w:pBdr>
        <w:top w:val="single" w:sz="8" w:space="0" w:color="auto"/>
        <w:lef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3">
    <w:name w:val="xl183"/>
    <w:basedOn w:val="Normal"/>
    <w:uiPriority w:val="99"/>
    <w:rsid w:val="00B77CD2"/>
    <w:pPr>
      <w:pBdr>
        <w:top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Normal"/>
    <w:uiPriority w:val="99"/>
    <w:rsid w:val="00B77CD2"/>
    <w:pPr>
      <w:pBdr>
        <w:top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5">
    <w:name w:val="xl185"/>
    <w:basedOn w:val="Normal"/>
    <w:uiPriority w:val="99"/>
    <w:rsid w:val="00B77CD2"/>
    <w:pPr>
      <w:pBdr>
        <w:top w:val="single" w:sz="8" w:space="0" w:color="auto"/>
        <w:left w:val="single" w:sz="4"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6">
    <w:name w:val="xl186"/>
    <w:basedOn w:val="Normal"/>
    <w:uiPriority w:val="99"/>
    <w:rsid w:val="00B77CD2"/>
    <w:pPr>
      <w:pBdr>
        <w:top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Normal"/>
    <w:uiPriority w:val="99"/>
    <w:rsid w:val="00B77CD2"/>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8">
    <w:name w:val="xl188"/>
    <w:basedOn w:val="Normal"/>
    <w:uiPriority w:val="99"/>
    <w:rsid w:val="00B77CD2"/>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89">
    <w:name w:val="xl189"/>
    <w:basedOn w:val="Normal"/>
    <w:uiPriority w:val="99"/>
    <w:rsid w:val="00B77CD2"/>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90">
    <w:name w:val="xl190"/>
    <w:basedOn w:val="Normal"/>
    <w:uiPriority w:val="99"/>
    <w:rsid w:val="00B77CD2"/>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91">
    <w:name w:val="xl191"/>
    <w:basedOn w:val="Normal"/>
    <w:uiPriority w:val="99"/>
    <w:rsid w:val="00B77CD2"/>
    <w:pPr>
      <w:pBdr>
        <w:top w:val="single" w:sz="8" w:space="0" w:color="auto"/>
        <w:left w:val="single" w:sz="4" w:space="0" w:color="auto"/>
        <w:bottom w:val="single" w:sz="8" w:space="0" w:color="auto"/>
      </w:pBdr>
      <w:shd w:val="clear" w:color="000000" w:fill="CCFFCC"/>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92">
    <w:name w:val="xl192"/>
    <w:basedOn w:val="Normal"/>
    <w:uiPriority w:val="99"/>
    <w:rsid w:val="00B77CD2"/>
    <w:pPr>
      <w:pBdr>
        <w:top w:val="single" w:sz="8" w:space="0" w:color="auto"/>
        <w:bottom w:val="single" w:sz="8" w:space="0" w:color="auto"/>
      </w:pBdr>
      <w:shd w:val="clear" w:color="000000" w:fill="CCFFCC"/>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93">
    <w:name w:val="xl193"/>
    <w:basedOn w:val="Normal"/>
    <w:uiPriority w:val="99"/>
    <w:rsid w:val="00B77CD2"/>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94">
    <w:name w:val="xl194"/>
    <w:basedOn w:val="Normal"/>
    <w:uiPriority w:val="99"/>
    <w:rsid w:val="00B77CD2"/>
    <w:pPr>
      <w:pBdr>
        <w:left w:val="single" w:sz="4"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Normal"/>
    <w:uiPriority w:val="99"/>
    <w:rsid w:val="00B77CD2"/>
    <w:pPr>
      <w:pBdr>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6">
    <w:name w:val="xl196"/>
    <w:basedOn w:val="Normal"/>
    <w:uiPriority w:val="99"/>
    <w:rsid w:val="00B77CD2"/>
    <w:pPr>
      <w:pBdr>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table" w:customStyle="1" w:styleId="160">
    <w:name w:val="Сетка таблицы16"/>
    <w:uiPriority w:val="99"/>
    <w:rsid w:val="00B77CD2"/>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
    <w:name w:val="Сетка таблицы22"/>
    <w:uiPriority w:val="99"/>
    <w:rsid w:val="00B77CD2"/>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uiPriority w:val="99"/>
    <w:rsid w:val="00B77CD2"/>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IntenseQuote">
    <w:name w:val="Intense Quote"/>
    <w:basedOn w:val="Normal"/>
    <w:next w:val="Normal"/>
    <w:link w:val="IntenseQuoteChar"/>
    <w:uiPriority w:val="99"/>
    <w:qFormat/>
    <w:rsid w:val="00B77CD2"/>
    <w:pPr>
      <w:pBdr>
        <w:bottom w:val="single" w:sz="4" w:space="4" w:color="4F81BD"/>
      </w:pBdr>
      <w:spacing w:before="200" w:after="280" w:line="360" w:lineRule="auto"/>
      <w:ind w:left="936" w:right="936"/>
    </w:pPr>
    <w:rPr>
      <w:rFonts w:ascii="Arial" w:eastAsia="Times New Roman" w:hAnsi="Arial"/>
      <w:b/>
      <w:bCs/>
      <w:i/>
      <w:iCs/>
      <w:color w:val="4F81BD"/>
      <w:sz w:val="24"/>
      <w:szCs w:val="20"/>
      <w:lang w:eastAsia="ru-RU"/>
    </w:rPr>
  </w:style>
  <w:style w:type="character" w:customStyle="1" w:styleId="IntenseQuoteChar">
    <w:name w:val="Intense Quote Char"/>
    <w:basedOn w:val="DefaultParagraphFont"/>
    <w:link w:val="IntenseQuote"/>
    <w:uiPriority w:val="99"/>
    <w:locked/>
    <w:rsid w:val="00B77CD2"/>
    <w:rPr>
      <w:rFonts w:ascii="Arial" w:hAnsi="Arial" w:cs="Times New Roman"/>
      <w:b/>
      <w:bCs/>
      <w:i/>
      <w:iCs/>
      <w:color w:val="4F81BD"/>
      <w:sz w:val="20"/>
      <w:szCs w:val="20"/>
      <w:lang w:eastAsia="ru-RU"/>
    </w:rPr>
  </w:style>
  <w:style w:type="character" w:styleId="BookTitle">
    <w:name w:val="Book Title"/>
    <w:basedOn w:val="DefaultParagraphFont"/>
    <w:uiPriority w:val="99"/>
    <w:qFormat/>
    <w:rsid w:val="00B77CD2"/>
    <w:rPr>
      <w:rFonts w:cs="Times New Roman"/>
      <w:b/>
      <w:bCs/>
      <w:smallCaps/>
      <w:spacing w:val="5"/>
    </w:rPr>
  </w:style>
  <w:style w:type="character" w:customStyle="1" w:styleId="1ffffc">
    <w:name w:val="Выделенная цитата Знак1"/>
    <w:basedOn w:val="DefaultParagraphFont"/>
    <w:uiPriority w:val="99"/>
    <w:rsid w:val="00B77CD2"/>
    <w:rPr>
      <w:rFonts w:ascii="Arial" w:hAnsi="Arial" w:cs="Times New Roman"/>
      <w:b/>
      <w:bCs/>
      <w:i/>
      <w:iCs/>
      <w:color w:val="4F81BD"/>
      <w:sz w:val="24"/>
    </w:rPr>
  </w:style>
  <w:style w:type="character" w:customStyle="1" w:styleId="1ffffd">
    <w:name w:val="Текст концевой сноски Знак1"/>
    <w:basedOn w:val="DefaultParagraphFont"/>
    <w:uiPriority w:val="99"/>
    <w:semiHidden/>
    <w:rsid w:val="00B77CD2"/>
    <w:rPr>
      <w:rFonts w:ascii="Arial" w:hAnsi="Arial" w:cs="Times New Roman"/>
    </w:rPr>
  </w:style>
  <w:style w:type="table" w:customStyle="1" w:styleId="2111">
    <w:name w:val="Сетка таблицы211"/>
    <w:uiPriority w:val="99"/>
    <w:rsid w:val="00B77CD2"/>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0">
    <w:name w:val="Сетка таблицы311"/>
    <w:uiPriority w:val="99"/>
    <w:rsid w:val="00B77CD2"/>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
    <w:uiPriority w:val="99"/>
    <w:rsid w:val="00B77CD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Список 1)"/>
    <w:basedOn w:val="Normal"/>
    <w:uiPriority w:val="99"/>
    <w:rsid w:val="00B77CD2"/>
    <w:pPr>
      <w:numPr>
        <w:numId w:val="49"/>
      </w:numPr>
      <w:spacing w:after="60" w:line="240" w:lineRule="auto"/>
      <w:jc w:val="both"/>
    </w:pPr>
    <w:rPr>
      <w:rFonts w:ascii="Times New Roman" w:eastAsia="Times New Roman" w:hAnsi="Times New Roman"/>
      <w:sz w:val="24"/>
      <w:szCs w:val="24"/>
      <w:lang w:eastAsia="ru-RU"/>
    </w:rPr>
  </w:style>
  <w:style w:type="table" w:customStyle="1" w:styleId="520">
    <w:name w:val="Сетка таблицы52"/>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Название таблицы Char,Название объекта Таблица Char,Название объекта Знак1 Char,Название объекта Знак Знак Char,Название объекта Знак Char,Название объекта Знак Знак Знак1 Char,Название объекта Знак2 Char,Название объекта Знак Знак1 Char"/>
    <w:link w:val="Caption"/>
    <w:uiPriority w:val="99"/>
    <w:locked/>
    <w:rsid w:val="00B77CD2"/>
    <w:rPr>
      <w:rFonts w:ascii="Times New Roman" w:hAnsi="Times New Roman"/>
      <w:sz w:val="24"/>
      <w:lang w:eastAsia="ru-RU"/>
    </w:rPr>
  </w:style>
  <w:style w:type="character" w:customStyle="1" w:styleId="menu2">
    <w:name w:val="menu2"/>
    <w:basedOn w:val="DefaultParagraphFont"/>
    <w:uiPriority w:val="99"/>
    <w:rsid w:val="00B77CD2"/>
    <w:rPr>
      <w:rFonts w:cs="Times New Roman"/>
    </w:rPr>
  </w:style>
  <w:style w:type="table" w:customStyle="1" w:styleId="1120">
    <w:name w:val="Сетка таблицы112"/>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
    <w:name w:val="r"/>
    <w:basedOn w:val="DefaultParagraphFont"/>
    <w:uiPriority w:val="99"/>
    <w:rsid w:val="00B77CD2"/>
    <w:rPr>
      <w:rFonts w:cs="Times New Roman"/>
    </w:rPr>
  </w:style>
  <w:style w:type="table" w:customStyle="1" w:styleId="2210">
    <w:name w:val="Сетка таблицы221"/>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
    <w:name w:val="st"/>
    <w:basedOn w:val="DefaultParagraphFont"/>
    <w:uiPriority w:val="99"/>
    <w:rsid w:val="00B77CD2"/>
    <w:rPr>
      <w:rFonts w:cs="Times New Roman"/>
    </w:rPr>
  </w:style>
  <w:style w:type="paragraph" w:customStyle="1" w:styleId="xl747">
    <w:name w:val="xl747"/>
    <w:basedOn w:val="Normal"/>
    <w:uiPriority w:val="99"/>
    <w:rsid w:val="00B77CD2"/>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48">
    <w:name w:val="xl748"/>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49">
    <w:name w:val="xl749"/>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750">
    <w:name w:val="xl750"/>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751">
    <w:name w:val="xl751"/>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8"/>
      <w:szCs w:val="28"/>
      <w:lang w:eastAsia="ru-RU"/>
    </w:rPr>
  </w:style>
  <w:style w:type="paragraph" w:customStyle="1" w:styleId="xl752">
    <w:name w:val="xl752"/>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53">
    <w:name w:val="xl753"/>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54">
    <w:name w:val="xl754"/>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8"/>
      <w:szCs w:val="28"/>
      <w:lang w:eastAsia="ru-RU"/>
    </w:rPr>
  </w:style>
  <w:style w:type="paragraph" w:customStyle="1" w:styleId="xl755">
    <w:name w:val="xl755"/>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756">
    <w:name w:val="xl756"/>
    <w:basedOn w:val="Normal"/>
    <w:uiPriority w:val="99"/>
    <w:rsid w:val="00B77CD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8"/>
      <w:szCs w:val="28"/>
      <w:lang w:eastAsia="ru-RU"/>
    </w:rPr>
  </w:style>
  <w:style w:type="paragraph" w:customStyle="1" w:styleId="xl757">
    <w:name w:val="xl757"/>
    <w:basedOn w:val="Normal"/>
    <w:uiPriority w:val="99"/>
    <w:rsid w:val="00B77CD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8"/>
      <w:szCs w:val="28"/>
      <w:lang w:eastAsia="ru-RU"/>
    </w:rPr>
  </w:style>
  <w:style w:type="paragraph" w:customStyle="1" w:styleId="xl758">
    <w:name w:val="xl758"/>
    <w:basedOn w:val="Normal"/>
    <w:uiPriority w:val="99"/>
    <w:rsid w:val="00B77CD2"/>
    <w:pPr>
      <w:pBdr>
        <w:top w:val="single" w:sz="4" w:space="0" w:color="auto"/>
        <w:left w:val="single" w:sz="4" w:space="0" w:color="auto"/>
        <w:bottom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b/>
      <w:bCs/>
      <w:sz w:val="28"/>
      <w:szCs w:val="28"/>
      <w:lang w:eastAsia="ru-RU"/>
    </w:rPr>
  </w:style>
  <w:style w:type="paragraph" w:customStyle="1" w:styleId="xl759">
    <w:name w:val="xl759"/>
    <w:basedOn w:val="Normal"/>
    <w:uiPriority w:val="99"/>
    <w:rsid w:val="00B77CD2"/>
    <w:pPr>
      <w:pBdr>
        <w:top w:val="single" w:sz="4" w:space="0" w:color="auto"/>
        <w:bottom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b/>
      <w:bCs/>
      <w:sz w:val="28"/>
      <w:szCs w:val="28"/>
      <w:lang w:eastAsia="ru-RU"/>
    </w:rPr>
  </w:style>
  <w:style w:type="paragraph" w:customStyle="1" w:styleId="xl760">
    <w:name w:val="xl760"/>
    <w:basedOn w:val="Normal"/>
    <w:uiPriority w:val="99"/>
    <w:rsid w:val="00B77CD2"/>
    <w:pPr>
      <w:pBdr>
        <w:top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b/>
      <w:bCs/>
      <w:sz w:val="28"/>
      <w:szCs w:val="28"/>
      <w:lang w:eastAsia="ru-RU"/>
    </w:rPr>
  </w:style>
  <w:style w:type="paragraph" w:customStyle="1" w:styleId="xl761">
    <w:name w:val="xl761"/>
    <w:basedOn w:val="Normal"/>
    <w:uiPriority w:val="99"/>
    <w:rsid w:val="00B77CD2"/>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8"/>
      <w:szCs w:val="28"/>
      <w:lang w:eastAsia="ru-RU"/>
    </w:rPr>
  </w:style>
  <w:style w:type="paragraph" w:customStyle="1" w:styleId="xl762">
    <w:name w:val="xl762"/>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63">
    <w:name w:val="xl763"/>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64">
    <w:name w:val="xl764"/>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65">
    <w:name w:val="xl765"/>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66">
    <w:name w:val="xl766"/>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67">
    <w:name w:val="xl767"/>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68">
    <w:name w:val="xl768"/>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69">
    <w:name w:val="xl769"/>
    <w:basedOn w:val="Normal"/>
    <w:uiPriority w:val="99"/>
    <w:rsid w:val="00B77CD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8"/>
      <w:szCs w:val="28"/>
      <w:lang w:eastAsia="ru-RU"/>
    </w:rPr>
  </w:style>
  <w:style w:type="paragraph" w:customStyle="1" w:styleId="xl770">
    <w:name w:val="xl770"/>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771">
    <w:name w:val="xl771"/>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772">
    <w:name w:val="xl772"/>
    <w:basedOn w:val="Normal"/>
    <w:uiPriority w:val="99"/>
    <w:rsid w:val="00B77CD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73">
    <w:name w:val="xl773"/>
    <w:basedOn w:val="Normal"/>
    <w:uiPriority w:val="99"/>
    <w:rsid w:val="00B77CD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74">
    <w:name w:val="xl774"/>
    <w:basedOn w:val="Normal"/>
    <w:uiPriority w:val="99"/>
    <w:rsid w:val="00B77CD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8"/>
      <w:szCs w:val="28"/>
      <w:lang w:eastAsia="ru-RU"/>
    </w:rPr>
  </w:style>
  <w:style w:type="paragraph" w:customStyle="1" w:styleId="xl775">
    <w:name w:val="xl775"/>
    <w:basedOn w:val="Normal"/>
    <w:uiPriority w:val="99"/>
    <w:rsid w:val="00B77CD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8"/>
      <w:szCs w:val="28"/>
      <w:lang w:eastAsia="ru-RU"/>
    </w:rPr>
  </w:style>
  <w:style w:type="paragraph" w:customStyle="1" w:styleId="xl776">
    <w:name w:val="xl776"/>
    <w:basedOn w:val="Normal"/>
    <w:uiPriority w:val="99"/>
    <w:rsid w:val="00B77CD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8"/>
      <w:szCs w:val="28"/>
      <w:lang w:eastAsia="ru-RU"/>
    </w:rPr>
  </w:style>
  <w:style w:type="paragraph" w:customStyle="1" w:styleId="xl777">
    <w:name w:val="xl777"/>
    <w:basedOn w:val="Normal"/>
    <w:uiPriority w:val="99"/>
    <w:rsid w:val="00B77CD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78">
    <w:name w:val="xl778"/>
    <w:basedOn w:val="Normal"/>
    <w:uiPriority w:val="99"/>
    <w:rsid w:val="00B77CD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79">
    <w:name w:val="xl779"/>
    <w:basedOn w:val="Normal"/>
    <w:uiPriority w:val="99"/>
    <w:rsid w:val="00B77CD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80">
    <w:name w:val="xl780"/>
    <w:basedOn w:val="Normal"/>
    <w:uiPriority w:val="99"/>
    <w:rsid w:val="00B77CD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81">
    <w:name w:val="xl781"/>
    <w:basedOn w:val="Normal"/>
    <w:uiPriority w:val="99"/>
    <w:rsid w:val="00B77CD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82">
    <w:name w:val="xl782"/>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83">
    <w:name w:val="xl783"/>
    <w:basedOn w:val="Normal"/>
    <w:uiPriority w:val="99"/>
    <w:rsid w:val="00B77CD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84">
    <w:name w:val="xl784"/>
    <w:basedOn w:val="Normal"/>
    <w:uiPriority w:val="99"/>
    <w:rsid w:val="00B77CD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85">
    <w:name w:val="xl785"/>
    <w:basedOn w:val="Normal"/>
    <w:uiPriority w:val="99"/>
    <w:rsid w:val="00B77CD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786">
    <w:name w:val="xl786"/>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8"/>
      <w:szCs w:val="28"/>
      <w:lang w:eastAsia="ru-RU"/>
    </w:rPr>
  </w:style>
  <w:style w:type="paragraph" w:customStyle="1" w:styleId="xl197">
    <w:name w:val="xl197"/>
    <w:basedOn w:val="Normal"/>
    <w:uiPriority w:val="99"/>
    <w:rsid w:val="00B77CD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right"/>
    </w:pPr>
    <w:rPr>
      <w:rFonts w:ascii="Times New Roman" w:eastAsia="Times New Roman" w:hAnsi="Times New Roman"/>
      <w:lang w:eastAsia="ru-RU"/>
    </w:rPr>
  </w:style>
  <w:style w:type="paragraph" w:customStyle="1" w:styleId="xl198">
    <w:name w:val="xl198"/>
    <w:basedOn w:val="Normal"/>
    <w:uiPriority w:val="99"/>
    <w:rsid w:val="00B77CD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right"/>
    </w:pPr>
    <w:rPr>
      <w:rFonts w:ascii="Times New Roman" w:eastAsia="Times New Roman" w:hAnsi="Times New Roman"/>
      <w:b/>
      <w:bCs/>
      <w:lang w:eastAsia="ru-RU"/>
    </w:rPr>
  </w:style>
  <w:style w:type="paragraph" w:customStyle="1" w:styleId="xl199">
    <w:name w:val="xl199"/>
    <w:basedOn w:val="Normal"/>
    <w:uiPriority w:val="99"/>
    <w:rsid w:val="00B77CD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olor w:val="000000"/>
      <w:lang w:eastAsia="ru-RU"/>
    </w:rPr>
  </w:style>
  <w:style w:type="paragraph" w:customStyle="1" w:styleId="xl200">
    <w:name w:val="xl200"/>
    <w:basedOn w:val="Normal"/>
    <w:uiPriority w:val="99"/>
    <w:rsid w:val="00B77CD2"/>
    <w:pPr>
      <w:spacing w:before="100" w:beforeAutospacing="1" w:after="100" w:afterAutospacing="1" w:line="240" w:lineRule="auto"/>
      <w:jc w:val="center"/>
    </w:pPr>
    <w:rPr>
      <w:rFonts w:ascii="Times New Roman" w:eastAsia="Times New Roman" w:hAnsi="Times New Roman"/>
      <w:color w:val="000000"/>
      <w:lang w:eastAsia="ru-RU"/>
    </w:rPr>
  </w:style>
  <w:style w:type="paragraph" w:customStyle="1" w:styleId="xl201">
    <w:name w:val="xl201"/>
    <w:basedOn w:val="Normal"/>
    <w:uiPriority w:val="99"/>
    <w:rsid w:val="00B77CD2"/>
    <w:pPr>
      <w:pBdr>
        <w:top w:val="single" w:sz="4" w:space="0" w:color="auto"/>
        <w:bottom w:val="single" w:sz="4" w:space="0" w:color="auto"/>
      </w:pBdr>
      <w:shd w:val="clear" w:color="000000" w:fill="FF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02">
    <w:name w:val="xl202"/>
    <w:basedOn w:val="Normal"/>
    <w:uiPriority w:val="99"/>
    <w:rsid w:val="00B77CD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color w:val="000000"/>
      <w:lang w:eastAsia="ru-RU"/>
    </w:rPr>
  </w:style>
  <w:style w:type="paragraph" w:customStyle="1" w:styleId="xl203">
    <w:name w:val="xl203"/>
    <w:basedOn w:val="Normal"/>
    <w:uiPriority w:val="99"/>
    <w:rsid w:val="00B77CD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204">
    <w:name w:val="xl204"/>
    <w:basedOn w:val="Normal"/>
    <w:uiPriority w:val="99"/>
    <w:rsid w:val="00B77CD2"/>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pPr>
    <w:rPr>
      <w:rFonts w:ascii="Times New Roman" w:eastAsia="Times New Roman" w:hAnsi="Times New Roman"/>
      <w:color w:val="000000"/>
      <w:lang w:eastAsia="ru-RU"/>
    </w:rPr>
  </w:style>
  <w:style w:type="paragraph" w:customStyle="1" w:styleId="xl205">
    <w:name w:val="xl205"/>
    <w:basedOn w:val="Normal"/>
    <w:uiPriority w:val="99"/>
    <w:rsid w:val="00B77CD2"/>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pPr>
    <w:rPr>
      <w:rFonts w:ascii="Times New Roman" w:eastAsia="Times New Roman" w:hAnsi="Times New Roman"/>
      <w:lang w:eastAsia="ru-RU"/>
    </w:rPr>
  </w:style>
  <w:style w:type="paragraph" w:customStyle="1" w:styleId="xl206">
    <w:name w:val="xl206"/>
    <w:basedOn w:val="Normal"/>
    <w:uiPriority w:val="99"/>
    <w:rsid w:val="00B77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207">
    <w:name w:val="xl207"/>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lang w:eastAsia="ru-RU"/>
    </w:rPr>
  </w:style>
  <w:style w:type="paragraph" w:customStyle="1" w:styleId="xl208">
    <w:name w:val="xl208"/>
    <w:basedOn w:val="Normal"/>
    <w:uiPriority w:val="99"/>
    <w:rsid w:val="00B77CD2"/>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b/>
      <w:bCs/>
      <w:color w:val="000000"/>
      <w:lang w:eastAsia="ru-RU"/>
    </w:rPr>
  </w:style>
  <w:style w:type="paragraph" w:customStyle="1" w:styleId="xl209">
    <w:name w:val="xl209"/>
    <w:basedOn w:val="Normal"/>
    <w:uiPriority w:val="99"/>
    <w:rsid w:val="00B77CD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olor w:val="000000"/>
      <w:lang w:eastAsia="ru-RU"/>
    </w:rPr>
  </w:style>
  <w:style w:type="paragraph" w:customStyle="1" w:styleId="xl210">
    <w:name w:val="xl210"/>
    <w:basedOn w:val="Normal"/>
    <w:uiPriority w:val="99"/>
    <w:rsid w:val="00B77CD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right"/>
      <w:textAlignment w:val="center"/>
    </w:pPr>
    <w:rPr>
      <w:rFonts w:ascii="Times New Roman" w:eastAsia="Times New Roman" w:hAnsi="Times New Roman"/>
      <w:color w:val="000000"/>
      <w:lang w:eastAsia="ru-RU"/>
    </w:rPr>
  </w:style>
  <w:style w:type="paragraph" w:customStyle="1" w:styleId="xl211">
    <w:name w:val="xl211"/>
    <w:basedOn w:val="Normal"/>
    <w:uiPriority w:val="99"/>
    <w:rsid w:val="00B77CD2"/>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lang w:eastAsia="ru-RU"/>
    </w:rPr>
  </w:style>
  <w:style w:type="paragraph" w:customStyle="1" w:styleId="xl212">
    <w:name w:val="xl212"/>
    <w:basedOn w:val="Normal"/>
    <w:uiPriority w:val="99"/>
    <w:rsid w:val="00B77CD2"/>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right"/>
      <w:textAlignment w:val="center"/>
    </w:pPr>
    <w:rPr>
      <w:rFonts w:ascii="Times New Roman" w:eastAsia="Times New Roman" w:hAnsi="Times New Roman"/>
      <w:color w:val="000000"/>
      <w:lang w:eastAsia="ru-RU"/>
    </w:rPr>
  </w:style>
  <w:style w:type="paragraph" w:customStyle="1" w:styleId="xl213">
    <w:name w:val="xl213"/>
    <w:basedOn w:val="Normal"/>
    <w:uiPriority w:val="99"/>
    <w:rsid w:val="00B77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color w:val="000000"/>
      <w:lang w:eastAsia="ru-RU"/>
    </w:rPr>
  </w:style>
  <w:style w:type="paragraph" w:customStyle="1" w:styleId="xl214">
    <w:name w:val="xl214"/>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lang w:eastAsia="ru-RU"/>
    </w:rPr>
  </w:style>
  <w:style w:type="paragraph" w:customStyle="1" w:styleId="xl215">
    <w:name w:val="xl215"/>
    <w:basedOn w:val="Normal"/>
    <w:uiPriority w:val="99"/>
    <w:rsid w:val="00B77CD2"/>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Times New Roman" w:eastAsia="Times New Roman" w:hAnsi="Times New Roman"/>
      <w:color w:val="000000"/>
      <w:lang w:eastAsia="ru-RU"/>
    </w:rPr>
  </w:style>
  <w:style w:type="paragraph" w:customStyle="1" w:styleId="xl216">
    <w:name w:val="xl216"/>
    <w:basedOn w:val="Normal"/>
    <w:uiPriority w:val="99"/>
    <w:rsid w:val="00B77CD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olor w:val="000000"/>
      <w:lang w:eastAsia="ru-RU"/>
    </w:rPr>
  </w:style>
  <w:style w:type="paragraph" w:customStyle="1" w:styleId="xl217">
    <w:name w:val="xl217"/>
    <w:basedOn w:val="Normal"/>
    <w:uiPriority w:val="99"/>
    <w:rsid w:val="00B77CD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color w:val="000000"/>
      <w:lang w:eastAsia="ru-RU"/>
    </w:rPr>
  </w:style>
  <w:style w:type="paragraph" w:customStyle="1" w:styleId="xl218">
    <w:name w:val="xl218"/>
    <w:basedOn w:val="Normal"/>
    <w:uiPriority w:val="99"/>
    <w:rsid w:val="00B77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olor w:val="000000"/>
      <w:lang w:eastAsia="ru-RU"/>
    </w:rPr>
  </w:style>
  <w:style w:type="paragraph" w:customStyle="1" w:styleId="xl219">
    <w:name w:val="xl219"/>
    <w:basedOn w:val="Normal"/>
    <w:uiPriority w:val="99"/>
    <w:rsid w:val="00B77CD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b/>
      <w:bCs/>
      <w:color w:val="000000"/>
      <w:lang w:eastAsia="ru-RU"/>
    </w:rPr>
  </w:style>
  <w:style w:type="paragraph" w:customStyle="1" w:styleId="xl220">
    <w:name w:val="xl220"/>
    <w:basedOn w:val="Normal"/>
    <w:uiPriority w:val="99"/>
    <w:rsid w:val="00B77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Times New Roman" w:eastAsia="Times New Roman" w:hAnsi="Times New Roman"/>
      <w:color w:val="000000"/>
      <w:lang w:eastAsia="ru-RU"/>
    </w:rPr>
  </w:style>
  <w:style w:type="paragraph" w:customStyle="1" w:styleId="xl221">
    <w:name w:val="xl221"/>
    <w:basedOn w:val="Normal"/>
    <w:uiPriority w:val="99"/>
    <w:rsid w:val="00B77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olor w:val="000000"/>
      <w:lang w:eastAsia="ru-RU"/>
    </w:rPr>
  </w:style>
  <w:style w:type="paragraph" w:customStyle="1" w:styleId="xl222">
    <w:name w:val="xl222"/>
    <w:basedOn w:val="Normal"/>
    <w:uiPriority w:val="99"/>
    <w:rsid w:val="00B77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Times New Roman" w:eastAsia="Times New Roman" w:hAnsi="Times New Roman"/>
      <w:b/>
      <w:bCs/>
      <w:color w:val="000000"/>
      <w:lang w:eastAsia="ru-RU"/>
    </w:rPr>
  </w:style>
  <w:style w:type="paragraph" w:customStyle="1" w:styleId="xl223">
    <w:name w:val="xl223"/>
    <w:basedOn w:val="Normal"/>
    <w:uiPriority w:val="99"/>
    <w:rsid w:val="00B77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b/>
      <w:bCs/>
      <w:color w:val="000000"/>
      <w:lang w:eastAsia="ru-RU"/>
    </w:rPr>
  </w:style>
  <w:style w:type="paragraph" w:customStyle="1" w:styleId="xl224">
    <w:name w:val="xl224"/>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lang w:eastAsia="ru-RU"/>
    </w:rPr>
  </w:style>
  <w:style w:type="paragraph" w:customStyle="1" w:styleId="xl225">
    <w:name w:val="xl225"/>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color w:val="000000"/>
      <w:lang w:eastAsia="ru-RU"/>
    </w:rPr>
  </w:style>
  <w:style w:type="paragraph" w:customStyle="1" w:styleId="xl226">
    <w:name w:val="xl226"/>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lang w:eastAsia="ru-RU"/>
    </w:rPr>
  </w:style>
  <w:style w:type="paragraph" w:customStyle="1" w:styleId="xl227">
    <w:name w:val="xl227"/>
    <w:basedOn w:val="Normal"/>
    <w:uiPriority w:val="99"/>
    <w:rsid w:val="00B77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color w:val="000000"/>
      <w:lang w:eastAsia="ru-RU"/>
    </w:rPr>
  </w:style>
  <w:style w:type="paragraph" w:customStyle="1" w:styleId="xl228">
    <w:name w:val="xl228"/>
    <w:basedOn w:val="Normal"/>
    <w:uiPriority w:val="99"/>
    <w:rsid w:val="00B77CD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lang w:eastAsia="ru-RU"/>
    </w:rPr>
  </w:style>
  <w:style w:type="paragraph" w:customStyle="1" w:styleId="1ffffe">
    <w:name w:val="Ñòèëü1"/>
    <w:basedOn w:val="Normal"/>
    <w:uiPriority w:val="99"/>
    <w:rsid w:val="00B77CD2"/>
    <w:pPr>
      <w:spacing w:after="120" w:line="360" w:lineRule="auto"/>
      <w:ind w:firstLine="709"/>
      <w:jc w:val="both"/>
    </w:pPr>
    <w:rPr>
      <w:rFonts w:ascii="Times New Roman" w:eastAsia="Times New Roman" w:hAnsi="Times New Roman"/>
      <w:sz w:val="24"/>
      <w:szCs w:val="20"/>
      <w:lang w:eastAsia="ru-RU"/>
    </w:rPr>
  </w:style>
  <w:style w:type="paragraph" w:customStyle="1" w:styleId="font9">
    <w:name w:val="font9"/>
    <w:basedOn w:val="Normal"/>
    <w:uiPriority w:val="99"/>
    <w:rsid w:val="00B77CD2"/>
    <w:pPr>
      <w:spacing w:before="100" w:beforeAutospacing="1" w:after="100" w:afterAutospacing="1" w:line="240" w:lineRule="auto"/>
    </w:pPr>
    <w:rPr>
      <w:rFonts w:ascii="Times New Roman" w:eastAsia="Times New Roman" w:hAnsi="Times New Roman"/>
      <w:i/>
      <w:iCs/>
      <w:lang w:eastAsia="ru-RU"/>
    </w:rPr>
  </w:style>
  <w:style w:type="paragraph" w:customStyle="1" w:styleId="font10">
    <w:name w:val="font10"/>
    <w:basedOn w:val="Normal"/>
    <w:uiPriority w:val="99"/>
    <w:rsid w:val="00B77CD2"/>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1">
    <w:name w:val="font11"/>
    <w:basedOn w:val="Normal"/>
    <w:uiPriority w:val="99"/>
    <w:rsid w:val="00B77CD2"/>
    <w:pPr>
      <w:spacing w:before="100" w:beforeAutospacing="1" w:after="100" w:afterAutospacing="1" w:line="240" w:lineRule="auto"/>
    </w:pPr>
    <w:rPr>
      <w:rFonts w:ascii="Times New Roman" w:eastAsia="Times New Roman" w:hAnsi="Times New Roman"/>
      <w:i/>
      <w:iCs/>
      <w:lang w:eastAsia="ru-RU"/>
    </w:rPr>
  </w:style>
  <w:style w:type="paragraph" w:customStyle="1" w:styleId="font12">
    <w:name w:val="font12"/>
    <w:basedOn w:val="Normal"/>
    <w:uiPriority w:val="99"/>
    <w:rsid w:val="00B77CD2"/>
    <w:pPr>
      <w:spacing w:before="100" w:beforeAutospacing="1" w:after="100" w:afterAutospacing="1" w:line="240" w:lineRule="auto"/>
    </w:pPr>
    <w:rPr>
      <w:rFonts w:ascii="Times New Roman" w:eastAsia="Times New Roman" w:hAnsi="Times New Roman"/>
      <w:lang w:eastAsia="ru-RU"/>
    </w:rPr>
  </w:style>
  <w:style w:type="paragraph" w:customStyle="1" w:styleId="xl229">
    <w:name w:val="xl229"/>
    <w:basedOn w:val="Normal"/>
    <w:uiPriority w:val="99"/>
    <w:rsid w:val="00B77CD2"/>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30">
    <w:name w:val="xl230"/>
    <w:basedOn w:val="Normal"/>
    <w:uiPriority w:val="99"/>
    <w:rsid w:val="00B77CD2"/>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31">
    <w:name w:val="xl231"/>
    <w:basedOn w:val="Normal"/>
    <w:uiPriority w:val="99"/>
    <w:rsid w:val="00B77CD2"/>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232">
    <w:name w:val="xl232"/>
    <w:basedOn w:val="Normal"/>
    <w:uiPriority w:val="99"/>
    <w:rsid w:val="00B77CD2"/>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233">
    <w:name w:val="xl233"/>
    <w:basedOn w:val="Normal"/>
    <w:uiPriority w:val="99"/>
    <w:rsid w:val="00B77CD2"/>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234">
    <w:name w:val="xl234"/>
    <w:basedOn w:val="Normal"/>
    <w:uiPriority w:val="99"/>
    <w:rsid w:val="00B77CD2"/>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235">
    <w:name w:val="xl235"/>
    <w:basedOn w:val="Normal"/>
    <w:uiPriority w:val="99"/>
    <w:rsid w:val="00B77CD2"/>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236">
    <w:name w:val="xl236"/>
    <w:basedOn w:val="Normal"/>
    <w:uiPriority w:val="99"/>
    <w:rsid w:val="00B77CD2"/>
    <w:pPr>
      <w:pBdr>
        <w:top w:val="single" w:sz="4" w:space="0" w:color="auto"/>
        <w:left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7">
    <w:name w:val="xl237"/>
    <w:basedOn w:val="Normal"/>
    <w:uiPriority w:val="99"/>
    <w:rsid w:val="00B77CD2"/>
    <w:pPr>
      <w:pBdr>
        <w:top w:val="single" w:sz="4"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38">
    <w:name w:val="xl238"/>
    <w:basedOn w:val="Normal"/>
    <w:uiPriority w:val="99"/>
    <w:rsid w:val="00B77CD2"/>
    <w:pPr>
      <w:pBdr>
        <w:top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39">
    <w:name w:val="xl239"/>
    <w:basedOn w:val="Normal"/>
    <w:uiPriority w:val="99"/>
    <w:rsid w:val="00B77CD2"/>
    <w:pPr>
      <w:pBdr>
        <w:top w:val="single" w:sz="4" w:space="0" w:color="auto"/>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40">
    <w:name w:val="xl240"/>
    <w:basedOn w:val="Normal"/>
    <w:uiPriority w:val="99"/>
    <w:rsid w:val="00B77CD2"/>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CharCharCharCharCharCharCharCharCharCharCharCharCharCharCharCharCharCharCharCarCar">
    <w:name w:val="Char Char Char Char Char Char Char Char Char Char Знак Знак Char Char Char Char Char Char Char Char Char Car Car"/>
    <w:basedOn w:val="Normal"/>
    <w:uiPriority w:val="99"/>
    <w:rsid w:val="00B77CD2"/>
    <w:pPr>
      <w:spacing w:after="160" w:line="240" w:lineRule="exact"/>
    </w:pPr>
    <w:rPr>
      <w:rFonts w:ascii="Verdana" w:eastAsia="Times New Roman" w:hAnsi="Verdana" w:cs="Verdana"/>
      <w:sz w:val="20"/>
      <w:szCs w:val="20"/>
      <w:lang w:val="en-US"/>
    </w:rPr>
  </w:style>
  <w:style w:type="table" w:customStyle="1" w:styleId="321">
    <w:name w:val="Сетка таблицы321"/>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етка таблицы1111"/>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1e">
    <w:name w:val="Заголовок 3 Знак1"/>
    <w:aliases w:val="Знак3 Знак1"/>
    <w:basedOn w:val="DefaultParagraphFont"/>
    <w:uiPriority w:val="99"/>
    <w:semiHidden/>
    <w:rsid w:val="00B77CD2"/>
    <w:rPr>
      <w:rFonts w:ascii="Cambria" w:hAnsi="Cambria" w:cs="Times New Roman"/>
      <w:b/>
      <w:bCs/>
      <w:color w:val="4F81BD"/>
      <w:sz w:val="22"/>
      <w:szCs w:val="22"/>
    </w:rPr>
  </w:style>
  <w:style w:type="character" w:customStyle="1" w:styleId="FontStyle19">
    <w:name w:val="Font Style19"/>
    <w:basedOn w:val="DefaultParagraphFont"/>
    <w:uiPriority w:val="99"/>
    <w:rsid w:val="00B77CD2"/>
    <w:rPr>
      <w:rFonts w:ascii="Arial" w:hAnsi="Arial" w:cs="Arial"/>
      <w:sz w:val="18"/>
      <w:szCs w:val="18"/>
    </w:rPr>
  </w:style>
  <w:style w:type="character" w:customStyle="1" w:styleId="FontStyle17">
    <w:name w:val="Font Style17"/>
    <w:basedOn w:val="DefaultParagraphFont"/>
    <w:uiPriority w:val="99"/>
    <w:rsid w:val="00B77CD2"/>
    <w:rPr>
      <w:rFonts w:ascii="Arial" w:hAnsi="Arial" w:cs="Arial"/>
      <w:sz w:val="14"/>
      <w:szCs w:val="14"/>
    </w:rPr>
  </w:style>
  <w:style w:type="table" w:customStyle="1" w:styleId="420">
    <w:name w:val="Сетка таблицы42"/>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1"/>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
    <w:name w:val="Руслан"/>
    <w:basedOn w:val="Normal"/>
    <w:autoRedefine/>
    <w:uiPriority w:val="99"/>
    <w:rsid w:val="00B77CD2"/>
    <w:pPr>
      <w:spacing w:before="120" w:after="0"/>
      <w:ind w:firstLine="567"/>
      <w:jc w:val="both"/>
    </w:pPr>
    <w:rPr>
      <w:rFonts w:ascii="Times New Roman" w:eastAsia="Times New Roman" w:hAnsi="Times New Roman"/>
      <w:sz w:val="24"/>
      <w:szCs w:val="28"/>
      <w:lang w:eastAsia="ru-RU"/>
    </w:rPr>
  </w:style>
  <w:style w:type="table" w:customStyle="1" w:styleId="2120">
    <w:name w:val="Сетка таблицы212"/>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Сетка таблицы215"/>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Сетка таблицы141"/>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2"/>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2"/>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8">
    <w:name w:val="Style8"/>
    <w:basedOn w:val="Normal"/>
    <w:uiPriority w:val="99"/>
    <w:rsid w:val="00B77CD2"/>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table" w:customStyle="1" w:styleId="72">
    <w:name w:val="Сетка таблицы72"/>
    <w:uiPriority w:val="99"/>
    <w:rsid w:val="00B77CD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711">
    <w:name w:val="1 / a / i711"/>
    <w:rsid w:val="0099744C"/>
    <w:pPr>
      <w:numPr>
        <w:numId w:val="34"/>
      </w:numPr>
    </w:pPr>
  </w:style>
  <w:style w:type="numbering" w:customStyle="1" w:styleId="1ai28">
    <w:name w:val="1 / a / i28"/>
    <w:rsid w:val="0099744C"/>
    <w:pPr>
      <w:numPr>
        <w:numId w:val="14"/>
      </w:numPr>
    </w:pPr>
  </w:style>
  <w:style w:type="numbering" w:customStyle="1" w:styleId="2511">
    <w:name w:val="Статья / Раздел2511"/>
    <w:rsid w:val="0099744C"/>
    <w:pPr>
      <w:numPr>
        <w:numId w:val="30"/>
      </w:numPr>
    </w:pPr>
  </w:style>
  <w:style w:type="numbering" w:customStyle="1" w:styleId="1ai1511">
    <w:name w:val="1 / a / i1511"/>
    <w:rsid w:val="0099744C"/>
    <w:pPr>
      <w:numPr>
        <w:numId w:val="31"/>
      </w:numPr>
    </w:pPr>
  </w:style>
  <w:style w:type="numbering" w:customStyle="1" w:styleId="28">
    <w:name w:val="Статья / Раздел28"/>
    <w:rsid w:val="0099744C"/>
    <w:pPr>
      <w:numPr>
        <w:numId w:val="15"/>
      </w:numPr>
    </w:pPr>
  </w:style>
  <w:style w:type="numbering" w:customStyle="1" w:styleId="11111110">
    <w:name w:val="1 / 1.1 / 1.1.110"/>
    <w:rsid w:val="0099744C"/>
    <w:pPr>
      <w:numPr>
        <w:numId w:val="19"/>
      </w:numPr>
    </w:pPr>
  </w:style>
  <w:style w:type="numbering" w:customStyle="1" w:styleId="1ai2511">
    <w:name w:val="1 / a / i2511"/>
    <w:rsid w:val="0099744C"/>
    <w:pPr>
      <w:numPr>
        <w:numId w:val="29"/>
      </w:numPr>
    </w:pPr>
  </w:style>
  <w:style w:type="numbering" w:customStyle="1" w:styleId="19">
    <w:name w:val="Статья / Раздел19"/>
    <w:rsid w:val="0099744C"/>
    <w:pPr>
      <w:numPr>
        <w:numId w:val="17"/>
      </w:numPr>
    </w:pPr>
  </w:style>
  <w:style w:type="numbering" w:customStyle="1" w:styleId="1111111511">
    <w:name w:val="1 / 1.1 / 1.1.11511"/>
    <w:rsid w:val="0099744C"/>
    <w:pPr>
      <w:numPr>
        <w:numId w:val="35"/>
      </w:numPr>
    </w:pPr>
  </w:style>
  <w:style w:type="numbering" w:customStyle="1" w:styleId="1511">
    <w:name w:val="Статья / Раздел1511"/>
    <w:rsid w:val="0099744C"/>
    <w:pPr>
      <w:numPr>
        <w:numId w:val="32"/>
      </w:numPr>
    </w:pPr>
  </w:style>
  <w:style w:type="numbering" w:customStyle="1" w:styleId="1111112511">
    <w:name w:val="1 / 1.1 / 1.1.12511"/>
    <w:rsid w:val="0099744C"/>
    <w:pPr>
      <w:numPr>
        <w:numId w:val="28"/>
      </w:numPr>
    </w:pPr>
  </w:style>
  <w:style w:type="numbering" w:customStyle="1" w:styleId="1ai18">
    <w:name w:val="1 / a / i18"/>
    <w:rsid w:val="0099744C"/>
    <w:pPr>
      <w:numPr>
        <w:numId w:val="16"/>
      </w:numPr>
    </w:pPr>
  </w:style>
  <w:style w:type="numbering" w:customStyle="1" w:styleId="1ai10">
    <w:name w:val="1 / a / i10"/>
    <w:rsid w:val="0099744C"/>
    <w:pPr>
      <w:numPr>
        <w:numId w:val="20"/>
      </w:numPr>
    </w:pPr>
  </w:style>
  <w:style w:type="numbering" w:customStyle="1" w:styleId="11111118">
    <w:name w:val="1 / 1.1 / 1.1.118"/>
    <w:rsid w:val="0099744C"/>
    <w:pPr>
      <w:numPr>
        <w:numId w:val="21"/>
      </w:numPr>
    </w:pPr>
  </w:style>
  <w:style w:type="numbering" w:customStyle="1" w:styleId="11111128">
    <w:name w:val="1 / 1.1 / 1.1.128"/>
    <w:rsid w:val="0099744C"/>
    <w:pPr>
      <w:numPr>
        <w:numId w:val="13"/>
      </w:numPr>
    </w:pPr>
  </w:style>
  <w:style w:type="numbering" w:customStyle="1" w:styleId="111111711">
    <w:name w:val="1 / 1.1 / 1.1.1711"/>
    <w:rsid w:val="0099744C"/>
    <w:pPr>
      <w:numPr>
        <w:numId w:val="33"/>
      </w:numPr>
    </w:pPr>
  </w:style>
  <w:style w:type="numbering" w:customStyle="1" w:styleId="2420">
    <w:name w:val="Статья / Раздел2420"/>
    <w:rsid w:val="0099744C"/>
    <w:pPr>
      <w:numPr>
        <w:numId w:val="50"/>
      </w:numPr>
    </w:pPr>
  </w:style>
  <w:style w:type="numbering" w:customStyle="1" w:styleId="111111144">
    <w:name w:val="1 / 1.1 / 1.1.1144"/>
    <w:rsid w:val="0099744C"/>
    <w:pPr>
      <w:numPr>
        <w:numId w:val="48"/>
      </w:numPr>
    </w:pPr>
  </w:style>
</w:styles>
</file>

<file path=word/webSettings.xml><?xml version="1.0" encoding="utf-8"?>
<w:webSettings xmlns:r="http://schemas.openxmlformats.org/officeDocument/2006/relationships" xmlns:w="http://schemas.openxmlformats.org/wordprocessingml/2006/main">
  <w:divs>
    <w:div w:id="811561685">
      <w:marLeft w:val="0"/>
      <w:marRight w:val="0"/>
      <w:marTop w:val="0"/>
      <w:marBottom w:val="0"/>
      <w:divBdr>
        <w:top w:val="none" w:sz="0" w:space="0" w:color="auto"/>
        <w:left w:val="none" w:sz="0" w:space="0" w:color="auto"/>
        <w:bottom w:val="none" w:sz="0" w:space="0" w:color="auto"/>
        <w:right w:val="none" w:sz="0" w:space="0" w:color="auto"/>
      </w:divBdr>
    </w:div>
    <w:div w:id="811561687">
      <w:marLeft w:val="0"/>
      <w:marRight w:val="0"/>
      <w:marTop w:val="0"/>
      <w:marBottom w:val="0"/>
      <w:divBdr>
        <w:top w:val="none" w:sz="0" w:space="0" w:color="auto"/>
        <w:left w:val="none" w:sz="0" w:space="0" w:color="auto"/>
        <w:bottom w:val="none" w:sz="0" w:space="0" w:color="auto"/>
        <w:right w:val="none" w:sz="0" w:space="0" w:color="auto"/>
      </w:divBdr>
    </w:div>
    <w:div w:id="811561689">
      <w:marLeft w:val="0"/>
      <w:marRight w:val="0"/>
      <w:marTop w:val="0"/>
      <w:marBottom w:val="0"/>
      <w:divBdr>
        <w:top w:val="none" w:sz="0" w:space="0" w:color="auto"/>
        <w:left w:val="none" w:sz="0" w:space="0" w:color="auto"/>
        <w:bottom w:val="none" w:sz="0" w:space="0" w:color="auto"/>
        <w:right w:val="none" w:sz="0" w:space="0" w:color="auto"/>
      </w:divBdr>
    </w:div>
    <w:div w:id="811561690">
      <w:marLeft w:val="0"/>
      <w:marRight w:val="0"/>
      <w:marTop w:val="0"/>
      <w:marBottom w:val="0"/>
      <w:divBdr>
        <w:top w:val="none" w:sz="0" w:space="0" w:color="auto"/>
        <w:left w:val="none" w:sz="0" w:space="0" w:color="auto"/>
        <w:bottom w:val="none" w:sz="0" w:space="0" w:color="auto"/>
        <w:right w:val="none" w:sz="0" w:space="0" w:color="auto"/>
      </w:divBdr>
    </w:div>
    <w:div w:id="811561691">
      <w:marLeft w:val="0"/>
      <w:marRight w:val="0"/>
      <w:marTop w:val="0"/>
      <w:marBottom w:val="0"/>
      <w:divBdr>
        <w:top w:val="none" w:sz="0" w:space="0" w:color="auto"/>
        <w:left w:val="none" w:sz="0" w:space="0" w:color="auto"/>
        <w:bottom w:val="none" w:sz="0" w:space="0" w:color="auto"/>
        <w:right w:val="none" w:sz="0" w:space="0" w:color="auto"/>
      </w:divBdr>
    </w:div>
    <w:div w:id="811561693">
      <w:marLeft w:val="0"/>
      <w:marRight w:val="0"/>
      <w:marTop w:val="0"/>
      <w:marBottom w:val="0"/>
      <w:divBdr>
        <w:top w:val="none" w:sz="0" w:space="0" w:color="auto"/>
        <w:left w:val="none" w:sz="0" w:space="0" w:color="auto"/>
        <w:bottom w:val="none" w:sz="0" w:space="0" w:color="auto"/>
        <w:right w:val="none" w:sz="0" w:space="0" w:color="auto"/>
      </w:divBdr>
    </w:div>
    <w:div w:id="811561694">
      <w:marLeft w:val="0"/>
      <w:marRight w:val="0"/>
      <w:marTop w:val="0"/>
      <w:marBottom w:val="0"/>
      <w:divBdr>
        <w:top w:val="none" w:sz="0" w:space="0" w:color="auto"/>
        <w:left w:val="none" w:sz="0" w:space="0" w:color="auto"/>
        <w:bottom w:val="none" w:sz="0" w:space="0" w:color="auto"/>
        <w:right w:val="none" w:sz="0" w:space="0" w:color="auto"/>
      </w:divBdr>
    </w:div>
    <w:div w:id="811561695">
      <w:marLeft w:val="0"/>
      <w:marRight w:val="0"/>
      <w:marTop w:val="0"/>
      <w:marBottom w:val="0"/>
      <w:divBdr>
        <w:top w:val="none" w:sz="0" w:space="0" w:color="auto"/>
        <w:left w:val="none" w:sz="0" w:space="0" w:color="auto"/>
        <w:bottom w:val="none" w:sz="0" w:space="0" w:color="auto"/>
        <w:right w:val="none" w:sz="0" w:space="0" w:color="auto"/>
      </w:divBdr>
      <w:divsChild>
        <w:div w:id="811561686">
          <w:marLeft w:val="0"/>
          <w:marRight w:val="0"/>
          <w:marTop w:val="0"/>
          <w:marBottom w:val="0"/>
          <w:divBdr>
            <w:top w:val="none" w:sz="0" w:space="0" w:color="auto"/>
            <w:left w:val="none" w:sz="0" w:space="0" w:color="auto"/>
            <w:bottom w:val="none" w:sz="0" w:space="0" w:color="auto"/>
            <w:right w:val="none" w:sz="0" w:space="0" w:color="auto"/>
          </w:divBdr>
        </w:div>
        <w:div w:id="811561696">
          <w:marLeft w:val="0"/>
          <w:marRight w:val="0"/>
          <w:marTop w:val="0"/>
          <w:marBottom w:val="0"/>
          <w:divBdr>
            <w:top w:val="none" w:sz="0" w:space="0" w:color="auto"/>
            <w:left w:val="none" w:sz="0" w:space="0" w:color="auto"/>
            <w:bottom w:val="none" w:sz="0" w:space="0" w:color="auto"/>
            <w:right w:val="none" w:sz="0" w:space="0" w:color="auto"/>
          </w:divBdr>
        </w:div>
      </w:divsChild>
    </w:div>
    <w:div w:id="811561697">
      <w:marLeft w:val="0"/>
      <w:marRight w:val="0"/>
      <w:marTop w:val="0"/>
      <w:marBottom w:val="0"/>
      <w:divBdr>
        <w:top w:val="none" w:sz="0" w:space="0" w:color="auto"/>
        <w:left w:val="none" w:sz="0" w:space="0" w:color="auto"/>
        <w:bottom w:val="none" w:sz="0" w:space="0" w:color="auto"/>
        <w:right w:val="none" w:sz="0" w:space="0" w:color="auto"/>
      </w:divBdr>
    </w:div>
    <w:div w:id="811561698">
      <w:marLeft w:val="0"/>
      <w:marRight w:val="0"/>
      <w:marTop w:val="0"/>
      <w:marBottom w:val="0"/>
      <w:divBdr>
        <w:top w:val="none" w:sz="0" w:space="0" w:color="auto"/>
        <w:left w:val="none" w:sz="0" w:space="0" w:color="auto"/>
        <w:bottom w:val="none" w:sz="0" w:space="0" w:color="auto"/>
        <w:right w:val="none" w:sz="0" w:space="0" w:color="auto"/>
      </w:divBdr>
      <w:divsChild>
        <w:div w:id="811561688">
          <w:marLeft w:val="0"/>
          <w:marRight w:val="0"/>
          <w:marTop w:val="0"/>
          <w:marBottom w:val="0"/>
          <w:divBdr>
            <w:top w:val="none" w:sz="0" w:space="0" w:color="auto"/>
            <w:left w:val="none" w:sz="0" w:space="0" w:color="auto"/>
            <w:bottom w:val="none" w:sz="0" w:space="0" w:color="auto"/>
            <w:right w:val="none" w:sz="0" w:space="0" w:color="auto"/>
          </w:divBdr>
        </w:div>
        <w:div w:id="811561692">
          <w:marLeft w:val="0"/>
          <w:marRight w:val="0"/>
          <w:marTop w:val="0"/>
          <w:marBottom w:val="0"/>
          <w:divBdr>
            <w:top w:val="none" w:sz="0" w:space="0" w:color="auto"/>
            <w:left w:val="none" w:sz="0" w:space="0" w:color="auto"/>
            <w:bottom w:val="none" w:sz="0" w:space="0" w:color="auto"/>
            <w:right w:val="none" w:sz="0" w:space="0" w:color="auto"/>
          </w:divBdr>
        </w:div>
      </w:divsChild>
    </w:div>
    <w:div w:id="811561699">
      <w:marLeft w:val="0"/>
      <w:marRight w:val="0"/>
      <w:marTop w:val="0"/>
      <w:marBottom w:val="0"/>
      <w:divBdr>
        <w:top w:val="none" w:sz="0" w:space="0" w:color="auto"/>
        <w:left w:val="none" w:sz="0" w:space="0" w:color="auto"/>
        <w:bottom w:val="none" w:sz="0" w:space="0" w:color="auto"/>
        <w:right w:val="none" w:sz="0" w:space="0" w:color="auto"/>
      </w:divBdr>
    </w:div>
    <w:div w:id="81156170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garantF1://3822957.992" TargetMode="External"/><Relationship Id="rId26" Type="http://schemas.openxmlformats.org/officeDocument/2006/relationships/image" Target="media/image15.wmf"/><Relationship Id="rId39"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oleObject" Target="embeddings/oleObject1.bin"/><Relationship Id="rId34" Type="http://schemas.openxmlformats.org/officeDocument/2006/relationships/hyperlink" Target="garantF1://3822957.992" TargetMode="External"/><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www.realtymag.ru/terms/430" TargetMode="Externa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2.wmf"/><Relationship Id="rId29" Type="http://schemas.openxmlformats.org/officeDocument/2006/relationships/oleObject" Target="embeddings/oleObject5.bin"/><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wmf"/><Relationship Id="rId32" Type="http://schemas.openxmlformats.org/officeDocument/2006/relationships/image" Target="media/image18.wmf"/><Relationship Id="rId37" Type="http://schemas.openxmlformats.org/officeDocument/2006/relationships/header" Target="header2.xml"/><Relationship Id="rId40" Type="http://schemas.openxmlformats.org/officeDocument/2006/relationships/image" Target="media/image21.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1.png"/><Relationship Id="rId31" Type="http://schemas.openxmlformats.org/officeDocument/2006/relationships/oleObject" Target="embeddings/oleObject6.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3.wmf"/><Relationship Id="rId27" Type="http://schemas.openxmlformats.org/officeDocument/2006/relationships/oleObject" Target="embeddings/oleObject4.bin"/><Relationship Id="rId30" Type="http://schemas.openxmlformats.org/officeDocument/2006/relationships/image" Target="media/image17.wmf"/><Relationship Id="rId35"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632</TotalTime>
  <Pages>24</Pages>
  <Words>-32766</Words>
  <Characters>-32766</Characters>
  <Application>Microsoft Office Outlook</Application>
  <DocSecurity>0</DocSecurity>
  <Lines>0</Lines>
  <Paragraphs>0</Paragraphs>
  <ScaleCrop>false</ScaleCrop>
  <Company>Grizli777</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леонид</dc:creator>
  <cp:keywords/>
  <dc:description/>
  <cp:lastModifiedBy>user</cp:lastModifiedBy>
  <cp:revision>36</cp:revision>
  <cp:lastPrinted>2014-05-28T05:20:00Z</cp:lastPrinted>
  <dcterms:created xsi:type="dcterms:W3CDTF">2014-05-27T07:30:00Z</dcterms:created>
  <dcterms:modified xsi:type="dcterms:W3CDTF">2014-05-28T05:20:00Z</dcterms:modified>
</cp:coreProperties>
</file>